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EDE493" w14:textId="77777777" w:rsidR="0042618C" w:rsidRDefault="0042618C" w:rsidP="00043E18">
      <w:pPr>
        <w:spacing w:line="312" w:lineRule="auto"/>
        <w:rPr>
          <w:rFonts w:ascii="Arial" w:hAnsi="Arial" w:cs="Arial"/>
          <w:b/>
          <w:sz w:val="26"/>
          <w:szCs w:val="26"/>
        </w:rPr>
      </w:pPr>
      <w:bookmarkStart w:id="0" w:name="_GoBack"/>
      <w:r w:rsidRPr="0042618C">
        <w:rPr>
          <w:rFonts w:ascii="Arial" w:hAnsi="Arial" w:cs="Arial"/>
          <w:b/>
          <w:sz w:val="26"/>
          <w:szCs w:val="26"/>
        </w:rPr>
        <w:t>Beispieleingabe</w:t>
      </w:r>
    </w:p>
    <w:p w14:paraId="69D7DC6A" w14:textId="03D99D53" w:rsidR="0042618C" w:rsidRPr="0042618C" w:rsidRDefault="0042618C" w:rsidP="00043E18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42618C">
        <w:rPr>
          <w:rFonts w:ascii="Arial" w:hAnsi="Arial" w:cs="Arial"/>
          <w:bCs/>
          <w:sz w:val="26"/>
          <w:szCs w:val="26"/>
        </w:rPr>
        <w:t xml:space="preserve">In der untenstehenden Abbildung hat der Anwender die </w:t>
      </w:r>
      <w:proofErr w:type="spellStart"/>
      <w:r w:rsidRPr="0042618C">
        <w:rPr>
          <w:rFonts w:ascii="Arial" w:hAnsi="Arial" w:cs="Arial"/>
          <w:b/>
          <w:sz w:val="26"/>
          <w:szCs w:val="26"/>
        </w:rPr>
        <w:t>Skill</w:t>
      </w:r>
      <w:proofErr w:type="spellEnd"/>
      <w:r w:rsidRPr="0042618C">
        <w:rPr>
          <w:rFonts w:ascii="Arial" w:hAnsi="Arial" w:cs="Arial"/>
          <w:b/>
          <w:sz w:val="26"/>
          <w:szCs w:val="26"/>
        </w:rPr>
        <w:t>-Ausprägu</w:t>
      </w:r>
      <w:r>
        <w:rPr>
          <w:rFonts w:ascii="Arial" w:hAnsi="Arial" w:cs="Arial"/>
          <w:bCs/>
          <w:sz w:val="26"/>
          <w:szCs w:val="26"/>
        </w:rPr>
        <w:t xml:space="preserve">ng der </w:t>
      </w:r>
      <w:r w:rsidRPr="0042618C">
        <w:rPr>
          <w:rFonts w:ascii="Arial" w:hAnsi="Arial" w:cs="Arial"/>
          <w:b/>
          <w:sz w:val="26"/>
          <w:szCs w:val="26"/>
        </w:rPr>
        <w:t>mittleren 50%</w:t>
      </w:r>
      <w:r w:rsidRPr="0042618C">
        <w:rPr>
          <w:rFonts w:ascii="Arial" w:hAnsi="Arial" w:cs="Arial"/>
          <w:bCs/>
          <w:sz w:val="26"/>
          <w:szCs w:val="26"/>
        </w:rPr>
        <w:t xml:space="preserve"> der Mitarbeiter zwischen </w:t>
      </w:r>
      <w:r w:rsidRPr="007C3675">
        <w:rPr>
          <w:rFonts w:ascii="Arial" w:hAnsi="Arial" w:cs="Arial"/>
          <w:b/>
          <w:bCs/>
          <w:sz w:val="26"/>
          <w:szCs w:val="26"/>
        </w:rPr>
        <w:t>20</w:t>
      </w:r>
      <w:r w:rsidRPr="0042618C">
        <w:rPr>
          <w:rFonts w:ascii="Arial" w:hAnsi="Arial" w:cs="Arial"/>
          <w:bCs/>
          <w:sz w:val="26"/>
          <w:szCs w:val="26"/>
        </w:rPr>
        <w:t xml:space="preserve"> und </w:t>
      </w:r>
      <w:r w:rsidRPr="0042618C">
        <w:rPr>
          <w:rFonts w:ascii="Arial" w:hAnsi="Arial" w:cs="Arial"/>
          <w:b/>
          <w:sz w:val="26"/>
          <w:szCs w:val="26"/>
        </w:rPr>
        <w:t>60</w:t>
      </w:r>
      <w:r w:rsidRPr="0042618C">
        <w:rPr>
          <w:rFonts w:ascii="Arial" w:hAnsi="Arial" w:cs="Arial"/>
          <w:bCs/>
          <w:sz w:val="26"/>
          <w:szCs w:val="26"/>
        </w:rPr>
        <w:t xml:space="preserve"> bewertet. Das bedeutet, dass er annimmt, dass u</w:t>
      </w:r>
      <w:r w:rsidRPr="0042618C">
        <w:rPr>
          <w:rFonts w:ascii="Arial" w:hAnsi="Arial" w:cs="Arial"/>
          <w:b/>
          <w:sz w:val="26"/>
          <w:szCs w:val="26"/>
        </w:rPr>
        <w:t>nterhalb</w:t>
      </w:r>
      <w:r w:rsidRPr="0042618C">
        <w:rPr>
          <w:rFonts w:ascii="Arial" w:hAnsi="Arial" w:cs="Arial"/>
          <w:bCs/>
          <w:sz w:val="26"/>
          <w:szCs w:val="26"/>
        </w:rPr>
        <w:t xml:space="preserve"> von </w:t>
      </w:r>
      <w:r w:rsidRPr="0042618C">
        <w:rPr>
          <w:rFonts w:ascii="Arial" w:hAnsi="Arial" w:cs="Arial"/>
          <w:b/>
          <w:sz w:val="26"/>
          <w:szCs w:val="26"/>
        </w:rPr>
        <w:t>20</w:t>
      </w:r>
      <w:r w:rsidRPr="0042618C">
        <w:rPr>
          <w:rFonts w:ascii="Arial" w:hAnsi="Arial" w:cs="Arial"/>
          <w:bCs/>
          <w:sz w:val="26"/>
          <w:szCs w:val="26"/>
        </w:rPr>
        <w:t xml:space="preserve"> und </w:t>
      </w:r>
      <w:r w:rsidRPr="0042618C">
        <w:rPr>
          <w:rFonts w:ascii="Arial" w:hAnsi="Arial" w:cs="Arial"/>
          <w:b/>
          <w:sz w:val="26"/>
          <w:szCs w:val="26"/>
        </w:rPr>
        <w:t>oberhalb</w:t>
      </w:r>
      <w:r w:rsidRPr="0042618C">
        <w:rPr>
          <w:rFonts w:ascii="Arial" w:hAnsi="Arial" w:cs="Arial"/>
          <w:bCs/>
          <w:sz w:val="26"/>
          <w:szCs w:val="26"/>
        </w:rPr>
        <w:t xml:space="preserve"> von </w:t>
      </w:r>
      <w:r w:rsidRPr="0042618C">
        <w:rPr>
          <w:rFonts w:ascii="Arial" w:hAnsi="Arial" w:cs="Arial"/>
          <w:b/>
          <w:sz w:val="26"/>
          <w:szCs w:val="26"/>
        </w:rPr>
        <w:t>60</w:t>
      </w:r>
      <w:r w:rsidRPr="0042618C">
        <w:rPr>
          <w:rFonts w:ascii="Arial" w:hAnsi="Arial" w:cs="Arial"/>
          <w:bCs/>
          <w:sz w:val="26"/>
          <w:szCs w:val="26"/>
        </w:rPr>
        <w:t xml:space="preserve"> jeweils </w:t>
      </w:r>
      <w:r>
        <w:rPr>
          <w:rFonts w:ascii="Arial" w:hAnsi="Arial" w:cs="Arial"/>
          <w:bCs/>
          <w:sz w:val="26"/>
          <w:szCs w:val="26"/>
        </w:rPr>
        <w:t xml:space="preserve">weitere </w:t>
      </w:r>
      <w:r w:rsidRPr="0042618C">
        <w:rPr>
          <w:rFonts w:ascii="Arial" w:hAnsi="Arial" w:cs="Arial"/>
          <w:b/>
          <w:bCs/>
          <w:sz w:val="26"/>
          <w:szCs w:val="26"/>
        </w:rPr>
        <w:t xml:space="preserve">25% </w:t>
      </w:r>
      <w:r>
        <w:rPr>
          <w:rFonts w:ascii="Arial" w:hAnsi="Arial" w:cs="Arial"/>
          <w:b/>
          <w:bCs/>
          <w:sz w:val="26"/>
          <w:szCs w:val="26"/>
        </w:rPr>
        <w:t xml:space="preserve">(also zusammen weitere 50%) </w:t>
      </w:r>
      <w:r>
        <w:rPr>
          <w:rFonts w:ascii="Arial" w:hAnsi="Arial" w:cs="Arial"/>
          <w:bCs/>
          <w:sz w:val="26"/>
          <w:szCs w:val="26"/>
        </w:rPr>
        <w:t xml:space="preserve">der </w:t>
      </w:r>
      <w:r w:rsidRPr="0042618C">
        <w:rPr>
          <w:rFonts w:ascii="Arial" w:hAnsi="Arial" w:cs="Arial"/>
          <w:bCs/>
          <w:sz w:val="26"/>
          <w:szCs w:val="26"/>
        </w:rPr>
        <w:t>restlichen Mitarbeiter verteilt sind.</w:t>
      </w:r>
    </w:p>
    <w:p w14:paraId="192FC0B4" w14:textId="77DEC1F4" w:rsidR="0042618C" w:rsidRPr="0042618C" w:rsidRDefault="0042618C" w:rsidP="00043E18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42618C">
        <w:rPr>
          <w:rFonts w:ascii="Arial" w:hAnsi="Arial" w:cs="Arial"/>
          <w:bCs/>
          <w:sz w:val="26"/>
          <w:szCs w:val="26"/>
        </w:rPr>
        <w:t>Er nimmt weiterhin an, dass d</w:t>
      </w:r>
      <w:r>
        <w:rPr>
          <w:rFonts w:ascii="Arial" w:hAnsi="Arial" w:cs="Arial"/>
          <w:bCs/>
          <w:sz w:val="26"/>
          <w:szCs w:val="26"/>
        </w:rPr>
        <w:t xml:space="preserve">ie zu erreichende </w:t>
      </w:r>
      <w:proofErr w:type="spellStart"/>
      <w:r>
        <w:rPr>
          <w:rFonts w:ascii="Arial" w:hAnsi="Arial" w:cs="Arial"/>
          <w:bCs/>
          <w:sz w:val="26"/>
          <w:szCs w:val="26"/>
        </w:rPr>
        <w:t>Skill</w:t>
      </w:r>
      <w:proofErr w:type="spellEnd"/>
      <w:r>
        <w:rPr>
          <w:rFonts w:ascii="Arial" w:hAnsi="Arial" w:cs="Arial"/>
          <w:bCs/>
          <w:sz w:val="26"/>
          <w:szCs w:val="26"/>
        </w:rPr>
        <w:t>-Ausprägung (</w:t>
      </w:r>
      <w:r w:rsidRPr="007C3675">
        <w:rPr>
          <w:rFonts w:ascii="Arial" w:hAnsi="Arial" w:cs="Arial"/>
          <w:b/>
          <w:bCs/>
          <w:sz w:val="26"/>
          <w:szCs w:val="26"/>
        </w:rPr>
        <w:t>Soll-Wert</w:t>
      </w:r>
      <w:r>
        <w:rPr>
          <w:rFonts w:ascii="Arial" w:hAnsi="Arial" w:cs="Arial"/>
          <w:bCs/>
          <w:sz w:val="26"/>
          <w:szCs w:val="26"/>
        </w:rPr>
        <w:t>)</w:t>
      </w:r>
      <w:r w:rsidRPr="0042618C"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>im</w:t>
      </w:r>
      <w:r w:rsidRPr="0042618C">
        <w:rPr>
          <w:rFonts w:ascii="Arial" w:hAnsi="Arial" w:cs="Arial"/>
          <w:bCs/>
          <w:sz w:val="26"/>
          <w:szCs w:val="26"/>
        </w:rPr>
        <w:t xml:space="preserve"> Projekt</w:t>
      </w:r>
      <w:r>
        <w:rPr>
          <w:rFonts w:ascii="Arial" w:hAnsi="Arial" w:cs="Arial"/>
          <w:bCs/>
          <w:sz w:val="26"/>
          <w:szCs w:val="26"/>
        </w:rPr>
        <w:t xml:space="preserve"> (</w:t>
      </w:r>
      <w:r w:rsidRPr="003A2616">
        <w:rPr>
          <w:rFonts w:ascii="Arial" w:hAnsi="Arial" w:cs="Arial"/>
          <w:b/>
          <w:sz w:val="26"/>
          <w:szCs w:val="26"/>
        </w:rPr>
        <w:t>zukünftige Arbeitsanforderung</w:t>
      </w:r>
      <w:r>
        <w:rPr>
          <w:rFonts w:ascii="Arial" w:hAnsi="Arial" w:cs="Arial"/>
          <w:bCs/>
          <w:sz w:val="26"/>
          <w:szCs w:val="26"/>
        </w:rPr>
        <w:t xml:space="preserve">) </w:t>
      </w:r>
      <w:r w:rsidRPr="0042618C">
        <w:rPr>
          <w:rFonts w:ascii="Arial" w:hAnsi="Arial" w:cs="Arial"/>
          <w:bCs/>
          <w:sz w:val="26"/>
          <w:szCs w:val="26"/>
        </w:rPr>
        <w:t xml:space="preserve">bei </w:t>
      </w:r>
      <w:r w:rsidRPr="003A2616">
        <w:rPr>
          <w:rFonts w:ascii="Arial" w:hAnsi="Arial" w:cs="Arial"/>
          <w:b/>
          <w:sz w:val="26"/>
          <w:szCs w:val="26"/>
        </w:rPr>
        <w:t>70</w:t>
      </w:r>
      <w:r w:rsidR="007C3675">
        <w:rPr>
          <w:rFonts w:ascii="Arial" w:hAnsi="Arial" w:cs="Arial"/>
          <w:bCs/>
          <w:sz w:val="26"/>
          <w:szCs w:val="26"/>
        </w:rPr>
        <w:t xml:space="preserve"> liegt</w:t>
      </w:r>
      <w:r w:rsidRPr="0042618C">
        <w:rPr>
          <w:rFonts w:ascii="Arial" w:hAnsi="Arial" w:cs="Arial"/>
          <w:bCs/>
          <w:sz w:val="26"/>
          <w:szCs w:val="26"/>
        </w:rPr>
        <w:t>. Das heißt</w:t>
      </w:r>
      <w:r w:rsidR="007C3675">
        <w:rPr>
          <w:rFonts w:ascii="Arial" w:hAnsi="Arial" w:cs="Arial"/>
          <w:bCs/>
          <w:sz w:val="26"/>
          <w:szCs w:val="26"/>
        </w:rPr>
        <w:t xml:space="preserve"> (nach der ersten Berechnung)</w:t>
      </w:r>
      <w:r w:rsidRPr="0042618C">
        <w:rPr>
          <w:rFonts w:ascii="Arial" w:hAnsi="Arial" w:cs="Arial"/>
          <w:bCs/>
          <w:sz w:val="26"/>
          <w:szCs w:val="26"/>
        </w:rPr>
        <w:t xml:space="preserve">, dass der Soll-Wert von mehr als </w:t>
      </w:r>
      <w:r w:rsidRPr="007C3675">
        <w:rPr>
          <w:rFonts w:ascii="Arial" w:hAnsi="Arial" w:cs="Arial"/>
          <w:b/>
          <w:bCs/>
          <w:sz w:val="26"/>
          <w:szCs w:val="26"/>
        </w:rPr>
        <w:t>75%</w:t>
      </w:r>
      <w:r w:rsidRPr="0042618C">
        <w:rPr>
          <w:rFonts w:ascii="Arial" w:hAnsi="Arial" w:cs="Arial"/>
          <w:bCs/>
          <w:sz w:val="26"/>
          <w:szCs w:val="26"/>
        </w:rPr>
        <w:t xml:space="preserve"> der derzeitigen Mitarbeiter unterschritten </w:t>
      </w:r>
      <w:r w:rsidR="007C3675">
        <w:rPr>
          <w:rFonts w:ascii="Arial" w:hAnsi="Arial" w:cs="Arial"/>
          <w:bCs/>
          <w:sz w:val="26"/>
          <w:szCs w:val="26"/>
        </w:rPr>
        <w:t xml:space="preserve">/ nicht erreicht </w:t>
      </w:r>
      <w:r w:rsidRPr="0042618C">
        <w:rPr>
          <w:rFonts w:ascii="Arial" w:hAnsi="Arial" w:cs="Arial"/>
          <w:bCs/>
          <w:sz w:val="26"/>
          <w:szCs w:val="26"/>
        </w:rPr>
        <w:t>wird.</w:t>
      </w:r>
    </w:p>
    <w:p w14:paraId="2B7B3637" w14:textId="72C71EA3" w:rsidR="0024020E" w:rsidRDefault="0042618C" w:rsidP="00043E18">
      <w:pPr>
        <w:spacing w:line="312" w:lineRule="auto"/>
        <w:rPr>
          <w:rFonts w:ascii="Arial" w:hAnsi="Arial" w:cs="Arial"/>
          <w:bCs/>
          <w:i/>
          <w:iCs/>
          <w:sz w:val="26"/>
          <w:szCs w:val="26"/>
        </w:rPr>
      </w:pPr>
      <w:r w:rsidRPr="0042618C">
        <w:rPr>
          <w:rFonts w:ascii="Arial" w:hAnsi="Arial" w:cs="Arial"/>
          <w:bCs/>
          <w:sz w:val="26"/>
          <w:szCs w:val="26"/>
        </w:rPr>
        <w:t>Der Anwender nimmt außerdem eine symmetrische glockenförmige Verteilung der derzeitigen Werte an. Es besteht die Möglichkeit,</w:t>
      </w:r>
      <w:r w:rsidR="003B04A6">
        <w:rPr>
          <w:rFonts w:ascii="Arial" w:hAnsi="Arial" w:cs="Arial"/>
          <w:bCs/>
          <w:sz w:val="26"/>
          <w:szCs w:val="26"/>
        </w:rPr>
        <w:t xml:space="preserve"> im </w:t>
      </w:r>
      <w:proofErr w:type="spellStart"/>
      <w:r w:rsidR="003B04A6">
        <w:rPr>
          <w:rFonts w:ascii="Arial" w:hAnsi="Arial" w:cs="Arial"/>
          <w:bCs/>
          <w:sz w:val="26"/>
          <w:szCs w:val="26"/>
        </w:rPr>
        <w:t>Advanced</w:t>
      </w:r>
      <w:proofErr w:type="spellEnd"/>
      <w:r w:rsidR="003B04A6">
        <w:rPr>
          <w:rFonts w:ascii="Arial" w:hAnsi="Arial" w:cs="Arial"/>
          <w:bCs/>
          <w:sz w:val="26"/>
          <w:szCs w:val="26"/>
        </w:rPr>
        <w:t>-</w:t>
      </w:r>
      <w:proofErr w:type="spellStart"/>
      <w:r w:rsidR="003B04A6">
        <w:rPr>
          <w:rFonts w:ascii="Arial" w:hAnsi="Arial" w:cs="Arial"/>
          <w:bCs/>
          <w:sz w:val="26"/>
          <w:szCs w:val="26"/>
        </w:rPr>
        <w:t>Statistics</w:t>
      </w:r>
      <w:proofErr w:type="spellEnd"/>
      <w:r w:rsidR="003B04A6">
        <w:rPr>
          <w:rFonts w:ascii="Arial" w:hAnsi="Arial" w:cs="Arial"/>
          <w:bCs/>
          <w:sz w:val="26"/>
          <w:szCs w:val="26"/>
        </w:rPr>
        <w:t>-Modus</w:t>
      </w:r>
      <w:r w:rsidRPr="0042618C">
        <w:rPr>
          <w:rFonts w:ascii="Arial" w:hAnsi="Arial" w:cs="Arial"/>
          <w:bCs/>
          <w:sz w:val="26"/>
          <w:szCs w:val="26"/>
        </w:rPr>
        <w:t xml:space="preserve"> </w:t>
      </w:r>
      <w:r w:rsidR="003B04A6">
        <w:rPr>
          <w:rFonts w:ascii="Arial" w:hAnsi="Arial" w:cs="Arial"/>
          <w:bCs/>
          <w:sz w:val="26"/>
          <w:szCs w:val="26"/>
        </w:rPr>
        <w:t>weitere Verteilungsformen</w:t>
      </w:r>
      <w:r w:rsidRPr="0042618C">
        <w:rPr>
          <w:rFonts w:ascii="Arial" w:hAnsi="Arial" w:cs="Arial"/>
          <w:bCs/>
          <w:sz w:val="26"/>
          <w:szCs w:val="26"/>
        </w:rPr>
        <w:t xml:space="preserve"> in da</w:t>
      </w:r>
      <w:r w:rsidR="003B04A6">
        <w:rPr>
          <w:rFonts w:ascii="Arial" w:hAnsi="Arial" w:cs="Arial"/>
          <w:bCs/>
          <w:sz w:val="26"/>
          <w:szCs w:val="26"/>
        </w:rPr>
        <w:t>s Rechenmodell aufzunehmen.</w:t>
      </w:r>
      <w:bookmarkEnd w:id="0"/>
    </w:p>
    <w:sectPr w:rsidR="002402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1FA"/>
    <w:rsid w:val="000349A2"/>
    <w:rsid w:val="00043E18"/>
    <w:rsid w:val="00072A13"/>
    <w:rsid w:val="000B7328"/>
    <w:rsid w:val="000C199B"/>
    <w:rsid w:val="00134529"/>
    <w:rsid w:val="0014232C"/>
    <w:rsid w:val="00162FE5"/>
    <w:rsid w:val="001746E0"/>
    <w:rsid w:val="00184E0F"/>
    <w:rsid w:val="00220874"/>
    <w:rsid w:val="0024020E"/>
    <w:rsid w:val="0024458E"/>
    <w:rsid w:val="00246502"/>
    <w:rsid w:val="00256D6D"/>
    <w:rsid w:val="002E38B9"/>
    <w:rsid w:val="00302E82"/>
    <w:rsid w:val="00307182"/>
    <w:rsid w:val="00337F2F"/>
    <w:rsid w:val="003551C3"/>
    <w:rsid w:val="003600C2"/>
    <w:rsid w:val="00383CDE"/>
    <w:rsid w:val="003A2616"/>
    <w:rsid w:val="003B04A6"/>
    <w:rsid w:val="003D131C"/>
    <w:rsid w:val="003D76D7"/>
    <w:rsid w:val="003F355F"/>
    <w:rsid w:val="00412D9D"/>
    <w:rsid w:val="0042618C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62E86"/>
    <w:rsid w:val="006772AC"/>
    <w:rsid w:val="00680AC7"/>
    <w:rsid w:val="006E7AE7"/>
    <w:rsid w:val="0071394E"/>
    <w:rsid w:val="00715D6F"/>
    <w:rsid w:val="00792871"/>
    <w:rsid w:val="007C3675"/>
    <w:rsid w:val="007E7263"/>
    <w:rsid w:val="007E7626"/>
    <w:rsid w:val="008348A8"/>
    <w:rsid w:val="008C47CB"/>
    <w:rsid w:val="00911C8A"/>
    <w:rsid w:val="00941083"/>
    <w:rsid w:val="009909EB"/>
    <w:rsid w:val="009E1029"/>
    <w:rsid w:val="00A00725"/>
    <w:rsid w:val="00A57DFC"/>
    <w:rsid w:val="00AA7579"/>
    <w:rsid w:val="00B01AC3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6</cp:revision>
  <cp:lastPrinted>2020-12-15T08:43:00Z</cp:lastPrinted>
  <dcterms:created xsi:type="dcterms:W3CDTF">2021-02-15T12:09:00Z</dcterms:created>
  <dcterms:modified xsi:type="dcterms:W3CDTF">2021-02-25T20:20:00Z</dcterms:modified>
</cp:coreProperties>
</file>