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450" w:right="-810" w:firstLine="0"/>
        <w:rPr>
          <w:b w:val="1"/>
          <w:bCs w:val="1"/>
          <w:color w:val="85200c"/>
          <w:sz w:val="46"/>
          <w:szCs w:val="46"/>
        </w:rPr>
      </w:pPr>
      <w:bookmarkStart w:colFirst="0" w:colLast="0" w:name="_ea90hqoumyue" w:id="0"/>
      <w:bookmarkEnd w:id="0"/>
      <w:r w:rsidDel="00000000" w:rsidR="00000000" w:rsidRPr="00000000">
        <w:rPr>
          <w:b w:val="1"/>
          <w:bCs w:val="1"/>
          <w:color w:val="85200c"/>
          <w:sz w:val="46"/>
          <w:szCs w:val="46"/>
          <w:rtl w:val="0"/>
        </w:rPr>
        <w:t xml:space="preserve">Observation of Occurrences and Repetitions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722zdg8auhoh" w:id="1"/>
      <w:bookmarkEnd w:id="1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observe multiple occurrences of data, identify repeated values, and understand the problems that repetitions can cause when modifying data.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shdgyw62qe8" w:id="2"/>
      <w:bookmarkEnd w:id="2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2. Definitions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The type of information stored,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nom_ville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The actual content of a data item,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Tangier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Occurrence:</w:t>
      </w:r>
      <w:r w:rsidDel="00000000" w:rsidR="00000000" w:rsidRPr="00000000">
        <w:rPr>
          <w:rtl w:val="0"/>
        </w:rPr>
        <w:t xml:space="preserve"> A complete record representing one row in a table.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cydp7q5gknqq" w:id="3"/>
      <w:bookmarkEnd w:id="3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3. Question 1: List the Observed Values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7595"/>
        <w:tblGridChange w:id="0">
          <w:tblGrid>
            <w:gridCol w:w="1625"/>
            <w:gridCol w:w="7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Observed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nom_auteur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Madani, Sara, Youssef, Amine, Nadia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prenom_auteur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Ali, Amrani, Karim, Idrissi, Alaoui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madani@mail.com, sara@mail.com, youssef@mail.com, amine@mail.com, nadia@mail.com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nom_ville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Tangier, Tangier, Rabat, Tangier, Rabat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nom_categorie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Development, Development, News, Development, News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ty9wyftxollt" w:id="4"/>
      <w:bookmarkEnd w:id="4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4. Question 2: Identify the Repetitions</w:t>
      </w:r>
    </w:p>
    <w:tbl>
      <w:tblPr>
        <w:tblStyle w:val="Table2"/>
        <w:tblW w:w="9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3315"/>
        <w:gridCol w:w="4080"/>
        <w:tblGridChange w:id="0">
          <w:tblGrid>
            <w:gridCol w:w="2550"/>
            <w:gridCol w:w="3315"/>
            <w:gridCol w:w="4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Repeated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Occurrences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nom_auteur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prenom_auteur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nom_ville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Tangier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nom_ville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Rabat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nom_categorie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nom_categorie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Repetitions occur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nom_ville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nom_categorie</w:t>
      </w:r>
      <w:r w:rsidDel="00000000" w:rsidR="00000000" w:rsidRPr="00000000">
        <w:rPr>
          <w:rtl w:val="0"/>
        </w:rPr>
        <w:t xml:space="preserve"> data.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right="-720"/>
        <w:rPr>
          <w:b w:val="1"/>
          <w:bCs w:val="1"/>
          <w:color w:val="45818e"/>
          <w:sz w:val="34"/>
          <w:szCs w:val="34"/>
        </w:rPr>
      </w:pPr>
      <w:bookmarkStart w:colFirst="0" w:colLast="0" w:name="_skzti9iavij8" w:id="5"/>
      <w:bookmarkEnd w:id="5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5. Question 3: Explain the Problem Caused by a Repetition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name of Tangier had to be changed, we would need to update it in three different rows, increasing the risk of forgetting a row and creating inconsistent data.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color w:val="45818e"/>
          <w:sz w:val="34"/>
          <w:szCs w:val="34"/>
        </w:rPr>
      </w:pPr>
      <w:bookmarkStart w:colFirst="0" w:colLast="0" w:name="_8pto6vkjvnpy" w:id="6"/>
      <w:bookmarkEnd w:id="6"/>
      <w:r w:rsidDel="00000000" w:rsidR="00000000" w:rsidRPr="00000000">
        <w:rPr>
          <w:b w:val="1"/>
          <w:bCs w:val="1"/>
          <w:color w:val="45818e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Observing multiple occurrences helps us identify repeated values in a dataset. Repetitions are not necessarily errors, but they can cause problems when data needs to be modified. Identifying these repetitions is the first step toward discovering entities and improving data organization.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2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