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4EB3" w14:textId="79278576" w:rsidR="00683760" w:rsidRDefault="003A33FB" w:rsidP="003A33FB">
      <w:pPr>
        <w:jc w:val="center"/>
        <w:rPr>
          <w:b/>
          <w:bCs/>
          <w:sz w:val="36"/>
          <w:szCs w:val="36"/>
          <w:lang w:val="en-US"/>
        </w:rPr>
      </w:pPr>
      <w:r w:rsidRPr="003A33FB">
        <w:rPr>
          <w:b/>
          <w:bCs/>
          <w:sz w:val="36"/>
          <w:szCs w:val="36"/>
          <w:lang w:val="en-US"/>
        </w:rPr>
        <w:t>Conversation Analysis Technical Report</w:t>
      </w:r>
    </w:p>
    <w:p w14:paraId="083CE8C2" w14:textId="77777777" w:rsidR="003A33FB" w:rsidRDefault="003A33FB" w:rsidP="003A33FB">
      <w:pPr>
        <w:rPr>
          <w:b/>
          <w:bCs/>
          <w:sz w:val="36"/>
          <w:szCs w:val="36"/>
          <w:lang w:val="en-US"/>
        </w:rPr>
      </w:pPr>
    </w:p>
    <w:p w14:paraId="36623C89" w14:textId="5EBE37B9" w:rsidR="003A33FB" w:rsidRPr="003A33FB" w:rsidRDefault="003A33FB" w:rsidP="003A33FB">
      <w:pPr>
        <w:rPr>
          <w:b/>
          <w:bCs/>
          <w:sz w:val="28"/>
          <w:szCs w:val="28"/>
          <w:lang w:val="en-US"/>
        </w:rPr>
      </w:pPr>
      <w:r w:rsidRPr="003A33FB">
        <w:rPr>
          <w:b/>
          <w:bCs/>
          <w:sz w:val="28"/>
          <w:szCs w:val="28"/>
          <w:lang w:val="en-US"/>
        </w:rPr>
        <w:t>Application Features:</w:t>
      </w:r>
    </w:p>
    <w:p w14:paraId="5C46F4DD" w14:textId="669203D0" w:rsidR="003A33FB" w:rsidRDefault="003A33FB" w:rsidP="003A33FB">
      <w:pPr>
        <w:pStyle w:val="ListParagraph"/>
        <w:numPr>
          <w:ilvl w:val="0"/>
          <w:numId w:val="1"/>
        </w:numPr>
        <w:rPr>
          <w:sz w:val="24"/>
          <w:szCs w:val="24"/>
          <w:lang w:val="en-US"/>
        </w:rPr>
      </w:pPr>
      <w:r>
        <w:rPr>
          <w:sz w:val="24"/>
          <w:szCs w:val="24"/>
          <w:lang w:val="en-US"/>
        </w:rPr>
        <w:t>Profanity Detection Web Application</w:t>
      </w:r>
    </w:p>
    <w:p w14:paraId="16F2533A" w14:textId="69E2AE7F" w:rsidR="003A33FB" w:rsidRDefault="003A33FB" w:rsidP="003A33FB">
      <w:pPr>
        <w:pStyle w:val="ListParagraph"/>
        <w:numPr>
          <w:ilvl w:val="0"/>
          <w:numId w:val="1"/>
        </w:numPr>
        <w:rPr>
          <w:sz w:val="24"/>
          <w:szCs w:val="24"/>
          <w:lang w:val="en-US"/>
        </w:rPr>
      </w:pPr>
      <w:r>
        <w:rPr>
          <w:sz w:val="24"/>
          <w:szCs w:val="24"/>
          <w:lang w:val="en-US"/>
        </w:rPr>
        <w:t>Privacy and Compliance Violation Web Application</w:t>
      </w:r>
    </w:p>
    <w:p w14:paraId="067A1FFD" w14:textId="607872AF" w:rsidR="003A33FB" w:rsidRDefault="003A33FB" w:rsidP="003A33FB">
      <w:pPr>
        <w:pStyle w:val="ListParagraph"/>
        <w:numPr>
          <w:ilvl w:val="0"/>
          <w:numId w:val="1"/>
        </w:numPr>
        <w:rPr>
          <w:sz w:val="24"/>
          <w:szCs w:val="24"/>
          <w:lang w:val="en-US"/>
        </w:rPr>
      </w:pPr>
      <w:r>
        <w:rPr>
          <w:sz w:val="24"/>
          <w:szCs w:val="24"/>
          <w:lang w:val="en-US"/>
        </w:rPr>
        <w:t>Upload JSON file(s) to analyze it in real-time</w:t>
      </w:r>
    </w:p>
    <w:p w14:paraId="001DE330" w14:textId="6FC5827B" w:rsidR="003A33FB" w:rsidRDefault="003A33FB" w:rsidP="003A33FB">
      <w:pPr>
        <w:pStyle w:val="ListParagraph"/>
        <w:numPr>
          <w:ilvl w:val="0"/>
          <w:numId w:val="1"/>
        </w:numPr>
        <w:rPr>
          <w:sz w:val="24"/>
          <w:szCs w:val="24"/>
          <w:lang w:val="en-US"/>
        </w:rPr>
      </w:pPr>
      <w:r>
        <w:rPr>
          <w:sz w:val="24"/>
          <w:szCs w:val="24"/>
          <w:lang w:val="en-US"/>
        </w:rPr>
        <w:t>Silence and overtalking analysis</w:t>
      </w:r>
    </w:p>
    <w:p w14:paraId="561AC099" w14:textId="77777777" w:rsidR="003A33FB" w:rsidRDefault="003A33FB" w:rsidP="003A33FB">
      <w:pPr>
        <w:rPr>
          <w:sz w:val="24"/>
          <w:szCs w:val="24"/>
          <w:lang w:val="en-US"/>
        </w:rPr>
      </w:pPr>
    </w:p>
    <w:p w14:paraId="61F105B2" w14:textId="6575912D" w:rsidR="003A33FB" w:rsidRPr="003A33FB" w:rsidRDefault="003A33FB" w:rsidP="003A33FB">
      <w:pPr>
        <w:rPr>
          <w:b/>
          <w:bCs/>
          <w:sz w:val="28"/>
          <w:szCs w:val="28"/>
          <w:lang w:val="en-US"/>
        </w:rPr>
      </w:pPr>
      <w:r w:rsidRPr="003A33FB">
        <w:rPr>
          <w:b/>
          <w:bCs/>
          <w:sz w:val="28"/>
          <w:szCs w:val="28"/>
          <w:lang w:val="en-US"/>
        </w:rPr>
        <w:t>Implementation Recommendation:</w:t>
      </w:r>
    </w:p>
    <w:p w14:paraId="26D48345" w14:textId="16F046B0" w:rsidR="003A33FB" w:rsidRDefault="003A33FB" w:rsidP="003A33FB">
      <w:pPr>
        <w:rPr>
          <w:b/>
          <w:bCs/>
          <w:sz w:val="28"/>
          <w:szCs w:val="28"/>
          <w:lang w:val="en-US"/>
        </w:rPr>
      </w:pPr>
      <w:r w:rsidRPr="003A33FB">
        <w:rPr>
          <w:b/>
          <w:bCs/>
          <w:sz w:val="28"/>
          <w:szCs w:val="28"/>
          <w:lang w:val="en-US"/>
        </w:rPr>
        <w:t>Question 1: Profanity Detection</w:t>
      </w:r>
    </w:p>
    <w:p w14:paraId="0DC3308E" w14:textId="77777777" w:rsidR="003A33FB" w:rsidRPr="003A33FB" w:rsidRDefault="003A33FB" w:rsidP="003A33FB">
      <w:pPr>
        <w:rPr>
          <w:b/>
          <w:bCs/>
          <w:sz w:val="28"/>
          <w:szCs w:val="28"/>
          <w:lang w:val="en-US"/>
        </w:rPr>
      </w:pPr>
    </w:p>
    <w:p w14:paraId="11729B8C" w14:textId="5B50681B" w:rsidR="003A33FB" w:rsidRPr="003A33FB" w:rsidRDefault="003A33FB" w:rsidP="003A33FB">
      <w:pPr>
        <w:jc w:val="center"/>
        <w:rPr>
          <w:b/>
          <w:bCs/>
          <w:sz w:val="28"/>
          <w:szCs w:val="28"/>
          <w:lang w:val="en-US"/>
        </w:rPr>
      </w:pPr>
      <w:r w:rsidRPr="003A33FB">
        <w:rPr>
          <w:b/>
          <w:bCs/>
          <w:sz w:val="28"/>
          <w:szCs w:val="28"/>
          <w:lang w:val="en-US"/>
        </w:rPr>
        <w:t>Scenario 1: Regex</w:t>
      </w:r>
    </w:p>
    <w:p w14:paraId="69353B29" w14:textId="4A25618B" w:rsidR="003A33FB" w:rsidRPr="003A33FB" w:rsidRDefault="003A33FB" w:rsidP="003A33FB">
      <w:pPr>
        <w:rPr>
          <w:sz w:val="24"/>
          <w:szCs w:val="24"/>
          <w:lang w:val="en-US"/>
        </w:rPr>
      </w:pPr>
      <w:r w:rsidRPr="003A33FB">
        <w:rPr>
          <w:sz w:val="24"/>
          <w:szCs w:val="24"/>
          <w:lang w:val="en-US"/>
        </w:rPr>
        <w:t>A pure regex-based profanity filter is a straightforward approach to detecting offensive language. It relies on a predefined list of profane words and patterns, which can be tailored to suit cultural, regional, or domain-specific needs. This method offers flexibility, as organizations can customize the list to include terms relevant to their context.</w:t>
      </w:r>
    </w:p>
    <w:p w14:paraId="31D8178B" w14:textId="4A97E523" w:rsidR="003A33FB" w:rsidRPr="003A33FB" w:rsidRDefault="003A33FB" w:rsidP="003A33FB">
      <w:pPr>
        <w:rPr>
          <w:sz w:val="24"/>
          <w:szCs w:val="24"/>
          <w:lang w:val="en-US"/>
        </w:rPr>
      </w:pPr>
      <w:r w:rsidRPr="003A33FB">
        <w:rPr>
          <w:sz w:val="24"/>
          <w:szCs w:val="24"/>
          <w:lang w:val="en-US"/>
        </w:rPr>
        <w:t>However, maintaining the profanity list is both a strength and a limitation. While it enables control over what is flagged, it also requires continuous manual updates to remain effective, especially as language evolves. Regex patterns may miss variations in spelling, slang, or obfuscated terms</w:t>
      </w:r>
      <w:r>
        <w:rPr>
          <w:sz w:val="24"/>
          <w:szCs w:val="24"/>
          <w:lang w:val="en-US"/>
        </w:rPr>
        <w:t xml:space="preserve"> and </w:t>
      </w:r>
      <w:r w:rsidRPr="003A33FB">
        <w:rPr>
          <w:sz w:val="24"/>
          <w:szCs w:val="24"/>
          <w:lang w:val="en-US"/>
        </w:rPr>
        <w:t>cannot interpret context, tone, or intent.</w:t>
      </w:r>
    </w:p>
    <w:p w14:paraId="737E7766" w14:textId="3AD10F5B" w:rsidR="003A33FB" w:rsidRDefault="003A33FB" w:rsidP="003A33FB">
      <w:pPr>
        <w:rPr>
          <w:sz w:val="24"/>
          <w:szCs w:val="24"/>
          <w:lang w:val="en-US"/>
        </w:rPr>
      </w:pPr>
      <w:r w:rsidRPr="003A33FB">
        <w:rPr>
          <w:sz w:val="24"/>
          <w:szCs w:val="24"/>
          <w:lang w:val="en-US"/>
        </w:rPr>
        <w:t xml:space="preserve">Furthermore, regex-based detection cannot account for nuances such as sarcasm, irony, or sentiment. These limitations may lead to false </w:t>
      </w:r>
      <w:proofErr w:type="gramStart"/>
      <w:r>
        <w:rPr>
          <w:sz w:val="24"/>
          <w:szCs w:val="24"/>
          <w:lang w:val="en-US"/>
        </w:rPr>
        <w:t>positives</w:t>
      </w:r>
      <w:proofErr w:type="gramEnd"/>
      <w:r w:rsidRPr="003A33FB">
        <w:rPr>
          <w:sz w:val="24"/>
          <w:szCs w:val="24"/>
          <w:lang w:val="en-US"/>
        </w:rPr>
        <w:t xml:space="preserve"> or missed detections, impacting the accuracy of the system. As such, while regex offers a simple and cost-effective starting point, it may not be sufficient for more complex or large-scale applications where contextual understanding is important.</w:t>
      </w:r>
    </w:p>
    <w:p w14:paraId="4DC22495" w14:textId="77777777" w:rsidR="003A33FB" w:rsidRDefault="003A33FB" w:rsidP="003A33FB">
      <w:pPr>
        <w:rPr>
          <w:sz w:val="28"/>
          <w:szCs w:val="28"/>
          <w:lang w:val="en-US"/>
        </w:rPr>
      </w:pPr>
    </w:p>
    <w:p w14:paraId="6CC962DA" w14:textId="5C68DC24" w:rsidR="003A33FB" w:rsidRPr="003A33FB" w:rsidRDefault="003A33FB" w:rsidP="003A33FB">
      <w:pPr>
        <w:jc w:val="center"/>
        <w:rPr>
          <w:b/>
          <w:bCs/>
          <w:sz w:val="28"/>
          <w:szCs w:val="28"/>
          <w:lang w:val="en-US"/>
        </w:rPr>
      </w:pPr>
      <w:r w:rsidRPr="003A33FB">
        <w:rPr>
          <w:b/>
          <w:bCs/>
          <w:sz w:val="28"/>
          <w:szCs w:val="28"/>
          <w:lang w:val="en-US"/>
        </w:rPr>
        <w:t>Scenario 2: LLM</w:t>
      </w:r>
    </w:p>
    <w:p w14:paraId="604A15B1" w14:textId="0A15DE45" w:rsidR="003A33FB" w:rsidRPr="003A33FB" w:rsidRDefault="003A33FB" w:rsidP="003A33FB">
      <w:pPr>
        <w:rPr>
          <w:sz w:val="24"/>
          <w:szCs w:val="24"/>
          <w:lang w:val="en-US"/>
        </w:rPr>
      </w:pPr>
      <w:r w:rsidRPr="003A33FB">
        <w:rPr>
          <w:sz w:val="24"/>
          <w:szCs w:val="24"/>
          <w:lang w:val="en-US"/>
        </w:rPr>
        <w:t>An LLM (Large Language Model)-based profanity filter uses advanced AI and natural language processing to understand context, tone, and intent, offering more accurate and nuanced detection of offensive language compared to regex. It can identify variations, slang, and obfuscated terms, and distinguish between offensive and non-offensive uses of words based on context.</w:t>
      </w:r>
    </w:p>
    <w:p w14:paraId="499039A0" w14:textId="546B03F6" w:rsidR="003A33FB" w:rsidRPr="003A33FB" w:rsidRDefault="003A33FB" w:rsidP="003A33FB">
      <w:pPr>
        <w:rPr>
          <w:sz w:val="24"/>
          <w:szCs w:val="24"/>
          <w:lang w:val="en-US"/>
        </w:rPr>
      </w:pPr>
      <w:r w:rsidRPr="003A33FB">
        <w:rPr>
          <w:sz w:val="24"/>
          <w:szCs w:val="24"/>
          <w:lang w:val="en-US"/>
        </w:rPr>
        <w:lastRenderedPageBreak/>
        <w:t>The main advantage of LLMs is their ability to detect profanities in a dynamic and evolving linguistic environment. They can learn and adapt to new slang and trends, reducing the need for manual updates. Additionally, they can interpret nuances like sarcasm and irony, minimizing false positives.</w:t>
      </w:r>
    </w:p>
    <w:p w14:paraId="33DFAA43" w14:textId="09DF3E70" w:rsidR="003A33FB" w:rsidRPr="003A33FB" w:rsidRDefault="003A33FB" w:rsidP="003A33FB">
      <w:pPr>
        <w:rPr>
          <w:sz w:val="24"/>
          <w:szCs w:val="24"/>
          <w:lang w:val="en-US"/>
        </w:rPr>
      </w:pPr>
      <w:r w:rsidRPr="003A33FB">
        <w:rPr>
          <w:sz w:val="24"/>
          <w:szCs w:val="24"/>
          <w:lang w:val="en-US"/>
        </w:rPr>
        <w:t>However, LLMs require more computational resources than regex systems, leading to higher costs and potentially slower performance. While they are good at understanding context, they may still struggle with highly subtle or complex language, which can result in false negatives, where offensive language is missed.</w:t>
      </w:r>
    </w:p>
    <w:p w14:paraId="24067963" w14:textId="745C0AC3" w:rsidR="003A33FB" w:rsidRDefault="003A33FB" w:rsidP="003A33FB">
      <w:pPr>
        <w:rPr>
          <w:sz w:val="24"/>
          <w:szCs w:val="24"/>
          <w:lang w:val="en-US"/>
        </w:rPr>
      </w:pPr>
      <w:r w:rsidRPr="003A33FB">
        <w:rPr>
          <w:sz w:val="24"/>
          <w:szCs w:val="24"/>
          <w:lang w:val="en-US"/>
        </w:rPr>
        <w:t xml:space="preserve">LLM-based </w:t>
      </w:r>
      <w:proofErr w:type="gramStart"/>
      <w:r w:rsidRPr="003A33FB">
        <w:rPr>
          <w:sz w:val="24"/>
          <w:szCs w:val="24"/>
          <w:lang w:val="en-US"/>
        </w:rPr>
        <w:t>filter is</w:t>
      </w:r>
      <w:proofErr w:type="gramEnd"/>
      <w:r w:rsidRPr="003A33FB">
        <w:rPr>
          <w:sz w:val="24"/>
          <w:szCs w:val="24"/>
          <w:lang w:val="en-US"/>
        </w:rPr>
        <w:t xml:space="preserve"> more accurate and adaptable but </w:t>
      </w:r>
      <w:proofErr w:type="gramStart"/>
      <w:r w:rsidRPr="003A33FB">
        <w:rPr>
          <w:sz w:val="24"/>
          <w:szCs w:val="24"/>
          <w:lang w:val="en-US"/>
        </w:rPr>
        <w:t>comes</w:t>
      </w:r>
      <w:proofErr w:type="gramEnd"/>
      <w:r w:rsidRPr="003A33FB">
        <w:rPr>
          <w:sz w:val="24"/>
          <w:szCs w:val="24"/>
          <w:lang w:val="en-US"/>
        </w:rPr>
        <w:t xml:space="preserve"> with higher computational demands and complexity. It’s ideal for large-scale applications where context and evolving language are </w:t>
      </w:r>
      <w:proofErr w:type="gramStart"/>
      <w:r w:rsidRPr="003A33FB">
        <w:rPr>
          <w:sz w:val="24"/>
          <w:szCs w:val="24"/>
          <w:lang w:val="en-US"/>
        </w:rPr>
        <w:t>critical, but</w:t>
      </w:r>
      <w:proofErr w:type="gramEnd"/>
      <w:r w:rsidRPr="003A33FB">
        <w:rPr>
          <w:sz w:val="24"/>
          <w:szCs w:val="24"/>
          <w:lang w:val="en-US"/>
        </w:rPr>
        <w:t xml:space="preserve"> may not be necessary for simpler use cases.</w:t>
      </w:r>
    </w:p>
    <w:p w14:paraId="39CA5CF4" w14:textId="77777777" w:rsidR="003A33FB" w:rsidRDefault="003A33FB" w:rsidP="003A33FB">
      <w:pPr>
        <w:rPr>
          <w:sz w:val="24"/>
          <w:szCs w:val="24"/>
          <w:lang w:val="en-US"/>
        </w:rPr>
      </w:pPr>
    </w:p>
    <w:p w14:paraId="37EE28C6" w14:textId="1B77E546" w:rsidR="003A33FB" w:rsidRDefault="003A33FB" w:rsidP="003A33FB">
      <w:pPr>
        <w:rPr>
          <w:b/>
          <w:bCs/>
          <w:sz w:val="28"/>
          <w:szCs w:val="28"/>
          <w:lang w:val="en-US"/>
        </w:rPr>
      </w:pPr>
      <w:r>
        <w:rPr>
          <w:b/>
          <w:bCs/>
          <w:sz w:val="28"/>
          <w:szCs w:val="28"/>
          <w:lang w:val="en-US"/>
        </w:rPr>
        <w:t>Question 2: Privacy and Compliance Violation</w:t>
      </w:r>
    </w:p>
    <w:p w14:paraId="7D8CAD42" w14:textId="77777777" w:rsidR="003A33FB" w:rsidRDefault="003A33FB" w:rsidP="003A33FB">
      <w:pPr>
        <w:rPr>
          <w:b/>
          <w:bCs/>
          <w:sz w:val="28"/>
          <w:szCs w:val="28"/>
          <w:lang w:val="en-US"/>
        </w:rPr>
      </w:pPr>
    </w:p>
    <w:p w14:paraId="5E385122" w14:textId="07E10000" w:rsidR="003A33FB" w:rsidRDefault="003A33FB" w:rsidP="003A33FB">
      <w:pPr>
        <w:jc w:val="center"/>
        <w:rPr>
          <w:b/>
          <w:bCs/>
          <w:sz w:val="28"/>
          <w:szCs w:val="28"/>
          <w:lang w:val="en-US"/>
        </w:rPr>
      </w:pPr>
      <w:r>
        <w:rPr>
          <w:b/>
          <w:bCs/>
          <w:sz w:val="28"/>
          <w:szCs w:val="28"/>
          <w:lang w:val="en-US"/>
        </w:rPr>
        <w:t>Scenario 1: Regex</w:t>
      </w:r>
    </w:p>
    <w:p w14:paraId="26B47E94" w14:textId="502BCA69" w:rsidR="00D12B03" w:rsidRPr="00D12B03" w:rsidRDefault="00D12B03" w:rsidP="00D12B03">
      <w:pPr>
        <w:rPr>
          <w:sz w:val="24"/>
          <w:szCs w:val="24"/>
          <w:lang w:val="en-US"/>
        </w:rPr>
      </w:pPr>
      <w:r w:rsidRPr="00D12B03">
        <w:rPr>
          <w:sz w:val="24"/>
          <w:szCs w:val="24"/>
          <w:lang w:val="en-US"/>
        </w:rPr>
        <w:t>Regex is a simple and effective tool for detecting specific privacy and compliance violations, as many predefined patterns are readily available to identify sensitive data like credit card numbers, social security numbers, or email addresses. Its main strength lies in its speed and cost-effectiveness, especially when violations are well-defined.</w:t>
      </w:r>
    </w:p>
    <w:p w14:paraId="7E16FB12" w14:textId="32162F1D" w:rsidR="00D12B03" w:rsidRPr="00D12B03" w:rsidRDefault="00D12B03" w:rsidP="00D12B03">
      <w:pPr>
        <w:rPr>
          <w:sz w:val="24"/>
          <w:szCs w:val="24"/>
          <w:lang w:val="en-US"/>
        </w:rPr>
      </w:pPr>
      <w:r w:rsidRPr="00D12B03">
        <w:rPr>
          <w:sz w:val="24"/>
          <w:szCs w:val="24"/>
          <w:lang w:val="en-US"/>
        </w:rPr>
        <w:t xml:space="preserve">However, the challenge arises in understanding context. For instance, distinguishing between a date of birth and a regular date requires contextual awareness, which </w:t>
      </w:r>
      <w:proofErr w:type="gramStart"/>
      <w:r w:rsidRPr="00D12B03">
        <w:rPr>
          <w:sz w:val="24"/>
          <w:szCs w:val="24"/>
          <w:lang w:val="en-US"/>
        </w:rPr>
        <w:t>regex</w:t>
      </w:r>
      <w:proofErr w:type="gramEnd"/>
      <w:r w:rsidRPr="00D12B03">
        <w:rPr>
          <w:sz w:val="24"/>
          <w:szCs w:val="24"/>
          <w:lang w:val="en-US"/>
        </w:rPr>
        <w:t xml:space="preserve"> cannot provide. Additionally, if sensitive information like account numbers or balances </w:t>
      </w:r>
      <w:r>
        <w:rPr>
          <w:sz w:val="24"/>
          <w:szCs w:val="24"/>
          <w:lang w:val="en-US"/>
        </w:rPr>
        <w:t>is</w:t>
      </w:r>
      <w:r w:rsidRPr="00D12B03">
        <w:rPr>
          <w:sz w:val="24"/>
          <w:szCs w:val="24"/>
          <w:lang w:val="en-US"/>
        </w:rPr>
        <w:t xml:space="preserve"> written in words rather than numbers, regex may fail to detect them. While regex works well for known, specific violations, it becomes less reliable on a larger scale where nuances and evolving data formats are involved. Thus, regex is ideal for targeted detection but lacks the flexibility and adaptability needed for more complex or dynamic compliance environments.</w:t>
      </w:r>
    </w:p>
    <w:p w14:paraId="5545E390" w14:textId="77777777" w:rsidR="003A33FB" w:rsidRDefault="003A33FB" w:rsidP="003A33FB">
      <w:pPr>
        <w:jc w:val="center"/>
        <w:rPr>
          <w:b/>
          <w:bCs/>
          <w:sz w:val="28"/>
          <w:szCs w:val="28"/>
          <w:lang w:val="en-US"/>
        </w:rPr>
      </w:pPr>
    </w:p>
    <w:p w14:paraId="201C3F49" w14:textId="2FDFE52C" w:rsidR="003A33FB" w:rsidRDefault="003A33FB" w:rsidP="003A33FB">
      <w:pPr>
        <w:jc w:val="center"/>
        <w:rPr>
          <w:b/>
          <w:bCs/>
          <w:sz w:val="28"/>
          <w:szCs w:val="28"/>
          <w:lang w:val="en-US"/>
        </w:rPr>
      </w:pPr>
      <w:r>
        <w:rPr>
          <w:b/>
          <w:bCs/>
          <w:sz w:val="28"/>
          <w:szCs w:val="28"/>
          <w:lang w:val="en-US"/>
        </w:rPr>
        <w:t>Scenario 2: LLM</w:t>
      </w:r>
    </w:p>
    <w:p w14:paraId="3E6CAD2C" w14:textId="6084C152" w:rsidR="00D12B03" w:rsidRPr="00D12B03" w:rsidRDefault="00D12B03" w:rsidP="00D12B03">
      <w:pPr>
        <w:rPr>
          <w:sz w:val="24"/>
          <w:szCs w:val="24"/>
          <w:lang w:val="en-US"/>
        </w:rPr>
      </w:pPr>
      <w:r w:rsidRPr="00D12B03">
        <w:rPr>
          <w:sz w:val="24"/>
          <w:szCs w:val="24"/>
          <w:lang w:val="en-US"/>
        </w:rPr>
        <w:t>An LLM-based approach to detecting privacy and compliance violations leverages advanced natural language processing to understand the context in which sensitive information appears. Unlike regex, an LLM can interpret nuances, such as identifying whether a date refers to a date of birth or a general event. It can also recognize when sensitive data like account numbers or balances are written in words, which regex might miss.</w:t>
      </w:r>
    </w:p>
    <w:p w14:paraId="229CDA08" w14:textId="1F345B79" w:rsidR="00D12B03" w:rsidRPr="00D12B03" w:rsidRDefault="00D12B03" w:rsidP="00D12B03">
      <w:pPr>
        <w:rPr>
          <w:sz w:val="24"/>
          <w:szCs w:val="24"/>
          <w:lang w:val="en-US"/>
        </w:rPr>
      </w:pPr>
      <w:r w:rsidRPr="00D12B03">
        <w:rPr>
          <w:sz w:val="24"/>
          <w:szCs w:val="24"/>
          <w:lang w:val="en-US"/>
        </w:rPr>
        <w:t xml:space="preserve">The strength of an LLM lies in its ability to analyze data more holistically, understanding complex patterns and evolving formats. It can adapt to new types of violations as </w:t>
      </w:r>
      <w:r w:rsidRPr="00D12B03">
        <w:rPr>
          <w:sz w:val="24"/>
          <w:szCs w:val="24"/>
          <w:lang w:val="en-US"/>
        </w:rPr>
        <w:lastRenderedPageBreak/>
        <w:t>language changes, reducing the need for constant manual updates. Furthermore, an LLM can assess the context of the data, minimizing false positives and detecting violations that are more obfuscated or indirect.</w:t>
      </w:r>
    </w:p>
    <w:p w14:paraId="067FA758" w14:textId="19EAD1F1" w:rsidR="00D12B03" w:rsidRDefault="00D12B03" w:rsidP="00D12B03">
      <w:pPr>
        <w:rPr>
          <w:sz w:val="24"/>
          <w:szCs w:val="24"/>
          <w:lang w:val="en-US"/>
        </w:rPr>
      </w:pPr>
      <w:r w:rsidRPr="00D12B03">
        <w:rPr>
          <w:sz w:val="24"/>
          <w:szCs w:val="24"/>
          <w:lang w:val="en-US"/>
        </w:rPr>
        <w:t>LLMs require significant computational resources and are more complex to implement and maintain. While they offer greater accuracy and flexibility, they are best suited for large-scale, dynamic environments where context and adaptation are crucial.</w:t>
      </w:r>
    </w:p>
    <w:p w14:paraId="47573E65" w14:textId="77777777" w:rsidR="00D12B03" w:rsidRDefault="00D12B03" w:rsidP="00D12B03">
      <w:pPr>
        <w:rPr>
          <w:sz w:val="24"/>
          <w:szCs w:val="24"/>
          <w:lang w:val="en-US"/>
        </w:rPr>
      </w:pPr>
    </w:p>
    <w:p w14:paraId="4952B494" w14:textId="08530D30" w:rsidR="00D12B03" w:rsidRDefault="00D12B03" w:rsidP="00D12B03">
      <w:pPr>
        <w:rPr>
          <w:b/>
          <w:bCs/>
          <w:sz w:val="28"/>
          <w:szCs w:val="28"/>
          <w:lang w:val="en-US"/>
        </w:rPr>
      </w:pPr>
      <w:r w:rsidRPr="00D12B03">
        <w:rPr>
          <w:b/>
          <w:bCs/>
          <w:sz w:val="28"/>
          <w:szCs w:val="28"/>
          <w:lang w:val="en-US"/>
        </w:rPr>
        <w:t>Question 3: Silence and Overtalk Distribution</w:t>
      </w:r>
    </w:p>
    <w:p w14:paraId="7BF13B76" w14:textId="77777777" w:rsidR="00D12B03" w:rsidRDefault="00D12B03" w:rsidP="00D12B03">
      <w:pPr>
        <w:rPr>
          <w:b/>
          <w:bCs/>
          <w:sz w:val="28"/>
          <w:szCs w:val="28"/>
          <w:lang w:val="en-US"/>
        </w:rPr>
      </w:pPr>
    </w:p>
    <w:p w14:paraId="173C97B6" w14:textId="4BB0C807" w:rsidR="00D12B03" w:rsidRPr="00D12B03" w:rsidRDefault="00D12B03" w:rsidP="00D12B03">
      <w:pPr>
        <w:pStyle w:val="ListParagraph"/>
        <w:numPr>
          <w:ilvl w:val="0"/>
          <w:numId w:val="2"/>
        </w:numPr>
        <w:rPr>
          <w:b/>
          <w:sz w:val="24"/>
          <w:szCs w:val="24"/>
          <w:lang w:val="en-US"/>
        </w:rPr>
      </w:pPr>
      <w:r w:rsidRPr="00D12B03">
        <w:rPr>
          <w:b/>
          <w:sz w:val="24"/>
          <w:szCs w:val="24"/>
          <w:lang w:val="en-US"/>
        </w:rPr>
        <w:t>Overtalk (Simultaneous Speaking) Percentage per Call:</w:t>
      </w:r>
    </w:p>
    <w:p w14:paraId="11B8F525" w14:textId="41063017" w:rsidR="00D12B03" w:rsidRPr="00D12B03" w:rsidRDefault="00D12B03" w:rsidP="00D12B03">
      <w:pPr>
        <w:pStyle w:val="ListParagraph"/>
        <w:rPr>
          <w:bCs/>
          <w:sz w:val="24"/>
          <w:szCs w:val="24"/>
          <w:lang w:val="en-US"/>
        </w:rPr>
      </w:pPr>
      <w:r w:rsidRPr="00D12B03">
        <w:rPr>
          <w:bCs/>
          <w:sz w:val="24"/>
          <w:szCs w:val="24"/>
          <w:lang w:val="en-US"/>
        </w:rPr>
        <w:t xml:space="preserve">Overtalk refers to instances when both parties speak at the same time during a call. The overtalk percentage is calculated by measuring the duration of simultaneous speech in relation to the total call time. </w:t>
      </w:r>
    </w:p>
    <w:p w14:paraId="68C9B12B" w14:textId="77777777" w:rsidR="00280C14" w:rsidRDefault="00D12B03" w:rsidP="00280C14">
      <w:pPr>
        <w:pStyle w:val="ListParagraph"/>
        <w:numPr>
          <w:ilvl w:val="1"/>
          <w:numId w:val="2"/>
        </w:numPr>
        <w:rPr>
          <w:b/>
          <w:sz w:val="24"/>
          <w:szCs w:val="24"/>
          <w:lang w:val="en-US"/>
        </w:rPr>
      </w:pPr>
      <w:r w:rsidRPr="00D12B03">
        <w:rPr>
          <w:b/>
          <w:sz w:val="24"/>
          <w:szCs w:val="24"/>
          <w:lang w:val="en-US"/>
        </w:rPr>
        <w:t>Significance:</w:t>
      </w:r>
    </w:p>
    <w:p w14:paraId="573FB6A3" w14:textId="77777777" w:rsidR="00280C14" w:rsidRPr="00280C14" w:rsidRDefault="00D12B03" w:rsidP="00280C14">
      <w:pPr>
        <w:pStyle w:val="ListParagraph"/>
        <w:numPr>
          <w:ilvl w:val="2"/>
          <w:numId w:val="2"/>
        </w:numPr>
        <w:rPr>
          <w:b/>
          <w:sz w:val="24"/>
          <w:szCs w:val="24"/>
          <w:lang w:val="en-US"/>
        </w:rPr>
      </w:pPr>
      <w:r w:rsidRPr="00280C14">
        <w:rPr>
          <w:bCs/>
          <w:sz w:val="24"/>
          <w:szCs w:val="24"/>
          <w:lang w:val="en-US"/>
        </w:rPr>
        <w:t xml:space="preserve">Monitoring overtalk is critical in ensuring clear, effective communication during calls. </w:t>
      </w:r>
    </w:p>
    <w:p w14:paraId="55AFAE70" w14:textId="77777777" w:rsidR="00280C14" w:rsidRPr="00280C14" w:rsidRDefault="00D12B03" w:rsidP="00280C14">
      <w:pPr>
        <w:pStyle w:val="ListParagraph"/>
        <w:numPr>
          <w:ilvl w:val="2"/>
          <w:numId w:val="2"/>
        </w:numPr>
        <w:rPr>
          <w:b/>
          <w:sz w:val="24"/>
          <w:szCs w:val="24"/>
          <w:lang w:val="en-US"/>
        </w:rPr>
      </w:pPr>
      <w:r w:rsidRPr="00280C14">
        <w:rPr>
          <w:bCs/>
          <w:sz w:val="24"/>
          <w:szCs w:val="24"/>
          <w:lang w:val="en-US"/>
        </w:rPr>
        <w:t xml:space="preserve">A high overtalk percentage may signal issues with call flow, such as participants talking over each other, which could hinder the effectiveness of the conversation. </w:t>
      </w:r>
    </w:p>
    <w:p w14:paraId="3181C238" w14:textId="424E6CC6" w:rsidR="00D12B03" w:rsidRPr="00280C14" w:rsidRDefault="00D12B03" w:rsidP="00280C14">
      <w:pPr>
        <w:pStyle w:val="ListParagraph"/>
        <w:numPr>
          <w:ilvl w:val="2"/>
          <w:numId w:val="2"/>
        </w:numPr>
        <w:rPr>
          <w:b/>
          <w:sz w:val="24"/>
          <w:szCs w:val="24"/>
          <w:lang w:val="en-US"/>
        </w:rPr>
      </w:pPr>
      <w:r w:rsidRPr="00280C14">
        <w:rPr>
          <w:bCs/>
          <w:sz w:val="24"/>
          <w:szCs w:val="24"/>
          <w:lang w:val="en-US"/>
        </w:rPr>
        <w:t>Reducing overtalk can improve call clarity, enhance customer experience, and lead to better outcomes in support or sales calls.</w:t>
      </w:r>
    </w:p>
    <w:p w14:paraId="69825C01" w14:textId="77777777" w:rsidR="00D12B03" w:rsidRDefault="00D12B03" w:rsidP="00D12B03">
      <w:pPr>
        <w:ind w:left="720"/>
        <w:rPr>
          <w:bCs/>
          <w:sz w:val="24"/>
          <w:szCs w:val="24"/>
          <w:lang w:val="en-US"/>
        </w:rPr>
      </w:pPr>
    </w:p>
    <w:p w14:paraId="5C43FD52" w14:textId="25C11810" w:rsidR="00280C14" w:rsidRDefault="00D12B03" w:rsidP="00280C14">
      <w:pPr>
        <w:pStyle w:val="ListParagraph"/>
        <w:numPr>
          <w:ilvl w:val="1"/>
          <w:numId w:val="2"/>
        </w:numPr>
        <w:rPr>
          <w:b/>
          <w:sz w:val="24"/>
          <w:szCs w:val="24"/>
          <w:lang w:val="en-US"/>
        </w:rPr>
      </w:pPr>
      <w:r w:rsidRPr="00D12B03">
        <w:rPr>
          <w:b/>
          <w:sz w:val="24"/>
          <w:szCs w:val="24"/>
          <w:lang w:val="en-US"/>
        </w:rPr>
        <w:t>Observation:</w:t>
      </w:r>
    </w:p>
    <w:p w14:paraId="4D8E9CA7" w14:textId="77777777" w:rsidR="00280C14" w:rsidRPr="00280C14" w:rsidRDefault="00280C14" w:rsidP="00280C14">
      <w:pPr>
        <w:pStyle w:val="ListParagraph"/>
        <w:ind w:left="1440"/>
        <w:rPr>
          <w:b/>
          <w:sz w:val="24"/>
          <w:szCs w:val="24"/>
          <w:lang w:val="en-US"/>
        </w:rPr>
      </w:pPr>
    </w:p>
    <w:p w14:paraId="1F462B74" w14:textId="7D299372" w:rsidR="00280C14" w:rsidRDefault="00280C14" w:rsidP="00280C14">
      <w:pPr>
        <w:pStyle w:val="ListParagraph"/>
        <w:ind w:left="1440"/>
        <w:rPr>
          <w:b/>
          <w:sz w:val="24"/>
          <w:szCs w:val="24"/>
          <w:lang w:val="en-US"/>
        </w:rPr>
      </w:pPr>
      <w:r w:rsidRPr="00280C14">
        <w:rPr>
          <w:b/>
          <w:sz w:val="24"/>
          <w:szCs w:val="24"/>
          <w:lang w:val="en-US"/>
        </w:rPr>
        <w:drawing>
          <wp:inline distT="0" distB="0" distL="0" distR="0" wp14:anchorId="3F0A7BF1" wp14:editId="70296F7D">
            <wp:extent cx="3470564" cy="2191692"/>
            <wp:effectExtent l="0" t="0" r="0" b="0"/>
            <wp:docPr id="950192857" name="Picture 1" descr="A graph with blue bar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92857" name="Picture 1" descr="A graph with blue bars and white text&#10;&#10;AI-generated content may be incorrect."/>
                    <pic:cNvPicPr/>
                  </pic:nvPicPr>
                  <pic:blipFill>
                    <a:blip r:embed="rId5"/>
                    <a:stretch>
                      <a:fillRect/>
                    </a:stretch>
                  </pic:blipFill>
                  <pic:spPr>
                    <a:xfrm>
                      <a:off x="0" y="0"/>
                      <a:ext cx="3478986" cy="2197011"/>
                    </a:xfrm>
                    <a:prstGeom prst="rect">
                      <a:avLst/>
                    </a:prstGeom>
                  </pic:spPr>
                </pic:pic>
              </a:graphicData>
            </a:graphic>
          </wp:inline>
        </w:drawing>
      </w:r>
    </w:p>
    <w:p w14:paraId="462043DF" w14:textId="77777777" w:rsidR="00280C14" w:rsidRDefault="00280C14" w:rsidP="00280C14">
      <w:pPr>
        <w:pStyle w:val="ListParagraph"/>
        <w:ind w:left="1440"/>
        <w:rPr>
          <w:b/>
          <w:sz w:val="24"/>
          <w:szCs w:val="24"/>
          <w:lang w:val="en-US"/>
        </w:rPr>
      </w:pPr>
    </w:p>
    <w:tbl>
      <w:tblPr>
        <w:tblStyle w:val="TableGrid"/>
        <w:tblW w:w="0" w:type="auto"/>
        <w:tblInd w:w="1440" w:type="dxa"/>
        <w:tblLook w:val="04A0" w:firstRow="1" w:lastRow="0" w:firstColumn="1" w:lastColumn="0" w:noHBand="0" w:noVBand="1"/>
      </w:tblPr>
      <w:tblGrid>
        <w:gridCol w:w="3091"/>
        <w:gridCol w:w="2410"/>
        <w:gridCol w:w="2075"/>
      </w:tblGrid>
      <w:tr w:rsidR="00280C14" w14:paraId="0A747A19" w14:textId="77777777" w:rsidTr="00280C14">
        <w:tc>
          <w:tcPr>
            <w:tcW w:w="3091" w:type="dxa"/>
          </w:tcPr>
          <w:p w14:paraId="0F51342C" w14:textId="26A412CD" w:rsidR="00280C14" w:rsidRPr="00280C14" w:rsidRDefault="00280C14" w:rsidP="00280C14">
            <w:pPr>
              <w:pStyle w:val="ListParagraph"/>
              <w:ind w:left="0"/>
              <w:rPr>
                <w:b/>
                <w:sz w:val="20"/>
                <w:szCs w:val="20"/>
                <w:lang w:val="en-US"/>
              </w:rPr>
            </w:pPr>
            <w:r w:rsidRPr="00280C14">
              <w:rPr>
                <w:b/>
                <w:sz w:val="20"/>
                <w:szCs w:val="20"/>
                <w:lang w:val="en-US"/>
              </w:rPr>
              <w:t>Based on 251 Conversations</w:t>
            </w:r>
          </w:p>
        </w:tc>
        <w:tc>
          <w:tcPr>
            <w:tcW w:w="2410" w:type="dxa"/>
          </w:tcPr>
          <w:p w14:paraId="394B42F1" w14:textId="071EE064" w:rsidR="00280C14" w:rsidRPr="00280C14" w:rsidRDefault="00280C14" w:rsidP="00280C14">
            <w:pPr>
              <w:pStyle w:val="ListParagraph"/>
              <w:ind w:left="0"/>
              <w:rPr>
                <w:b/>
                <w:sz w:val="20"/>
                <w:szCs w:val="20"/>
                <w:lang w:val="en-US"/>
              </w:rPr>
            </w:pPr>
            <w:r w:rsidRPr="00280C14">
              <w:rPr>
                <w:b/>
                <w:sz w:val="20"/>
                <w:szCs w:val="20"/>
                <w:lang w:val="en-US"/>
              </w:rPr>
              <w:t>Value</w:t>
            </w:r>
          </w:p>
        </w:tc>
        <w:tc>
          <w:tcPr>
            <w:tcW w:w="2075" w:type="dxa"/>
          </w:tcPr>
          <w:p w14:paraId="1753F1EB" w14:textId="6A169D01" w:rsidR="00280C14" w:rsidRPr="00280C14" w:rsidRDefault="00280C14" w:rsidP="00280C14">
            <w:pPr>
              <w:pStyle w:val="ListParagraph"/>
              <w:ind w:left="0"/>
              <w:rPr>
                <w:b/>
                <w:sz w:val="20"/>
                <w:szCs w:val="20"/>
                <w:lang w:val="en-US"/>
              </w:rPr>
            </w:pPr>
            <w:r w:rsidRPr="00280C14">
              <w:rPr>
                <w:b/>
                <w:sz w:val="20"/>
                <w:szCs w:val="20"/>
                <w:lang w:val="en-US"/>
              </w:rPr>
              <w:t>Comment</w:t>
            </w:r>
          </w:p>
        </w:tc>
      </w:tr>
      <w:tr w:rsidR="00280C14" w14:paraId="0C1BB2EE" w14:textId="77777777" w:rsidTr="00280C14">
        <w:tc>
          <w:tcPr>
            <w:tcW w:w="3091" w:type="dxa"/>
          </w:tcPr>
          <w:p w14:paraId="317CCDA0" w14:textId="4C82E0F6" w:rsidR="00280C14" w:rsidRPr="00280C14" w:rsidRDefault="00280C14" w:rsidP="00280C14">
            <w:pPr>
              <w:pStyle w:val="ListParagraph"/>
              <w:ind w:left="0"/>
              <w:rPr>
                <w:b/>
                <w:sz w:val="20"/>
                <w:szCs w:val="20"/>
                <w:lang w:val="en-US"/>
              </w:rPr>
            </w:pPr>
            <w:r w:rsidRPr="00280C14">
              <w:rPr>
                <w:b/>
                <w:sz w:val="20"/>
                <w:szCs w:val="20"/>
                <w:lang w:val="en-US"/>
              </w:rPr>
              <w:t>Average Silence</w:t>
            </w:r>
          </w:p>
        </w:tc>
        <w:tc>
          <w:tcPr>
            <w:tcW w:w="2410" w:type="dxa"/>
          </w:tcPr>
          <w:p w14:paraId="1BE943FA" w14:textId="32B73444" w:rsidR="00280C14" w:rsidRPr="00280C14" w:rsidRDefault="00280C14" w:rsidP="00280C14">
            <w:pPr>
              <w:pStyle w:val="ListParagraph"/>
              <w:ind w:left="0"/>
              <w:rPr>
                <w:bCs/>
                <w:sz w:val="20"/>
                <w:szCs w:val="20"/>
                <w:lang w:val="en-US"/>
              </w:rPr>
            </w:pPr>
            <w:r w:rsidRPr="00280C14">
              <w:rPr>
                <w:bCs/>
                <w:sz w:val="20"/>
                <w:szCs w:val="20"/>
                <w:lang w:val="en-US"/>
              </w:rPr>
              <w:t>4.36 %</w:t>
            </w:r>
          </w:p>
        </w:tc>
        <w:tc>
          <w:tcPr>
            <w:tcW w:w="2075" w:type="dxa"/>
          </w:tcPr>
          <w:p w14:paraId="5EE180EB" w14:textId="5E4317D1" w:rsidR="00280C14" w:rsidRPr="00280C14" w:rsidRDefault="00280C14" w:rsidP="00280C14">
            <w:pPr>
              <w:pStyle w:val="ListParagraph"/>
              <w:ind w:left="0"/>
              <w:rPr>
                <w:bCs/>
                <w:sz w:val="20"/>
                <w:szCs w:val="20"/>
                <w:lang w:val="en-US"/>
              </w:rPr>
            </w:pPr>
            <w:r w:rsidRPr="00280C14">
              <w:rPr>
                <w:bCs/>
                <w:sz w:val="20"/>
                <w:szCs w:val="20"/>
                <w:lang w:val="en-US"/>
              </w:rPr>
              <w:t>Good</w:t>
            </w:r>
          </w:p>
        </w:tc>
      </w:tr>
      <w:tr w:rsidR="00280C14" w14:paraId="12BD29FC" w14:textId="77777777" w:rsidTr="00280C14">
        <w:tc>
          <w:tcPr>
            <w:tcW w:w="3091" w:type="dxa"/>
          </w:tcPr>
          <w:p w14:paraId="1DAC1C18" w14:textId="3F972390" w:rsidR="00280C14" w:rsidRPr="00280C14" w:rsidRDefault="00280C14" w:rsidP="00280C14">
            <w:pPr>
              <w:pStyle w:val="ListParagraph"/>
              <w:ind w:left="0"/>
              <w:rPr>
                <w:b/>
                <w:sz w:val="20"/>
                <w:szCs w:val="20"/>
                <w:lang w:val="en-US"/>
              </w:rPr>
            </w:pPr>
            <w:r w:rsidRPr="00280C14">
              <w:rPr>
                <w:b/>
                <w:sz w:val="20"/>
                <w:szCs w:val="20"/>
                <w:lang w:val="en-US"/>
              </w:rPr>
              <w:t>Average Silence Duration</w:t>
            </w:r>
          </w:p>
        </w:tc>
        <w:tc>
          <w:tcPr>
            <w:tcW w:w="2410" w:type="dxa"/>
          </w:tcPr>
          <w:p w14:paraId="6EBE9111" w14:textId="50A14A2D" w:rsidR="00280C14" w:rsidRPr="00280C14" w:rsidRDefault="00280C14" w:rsidP="00280C14">
            <w:pPr>
              <w:pStyle w:val="ListParagraph"/>
              <w:ind w:left="0"/>
              <w:rPr>
                <w:bCs/>
                <w:sz w:val="20"/>
                <w:szCs w:val="20"/>
                <w:lang w:val="en-US"/>
              </w:rPr>
            </w:pPr>
            <w:r w:rsidRPr="00280C14">
              <w:rPr>
                <w:bCs/>
                <w:sz w:val="20"/>
                <w:szCs w:val="20"/>
                <w:lang w:val="en-US"/>
              </w:rPr>
              <w:t>0.68 s</w:t>
            </w:r>
          </w:p>
        </w:tc>
        <w:tc>
          <w:tcPr>
            <w:tcW w:w="2075" w:type="dxa"/>
          </w:tcPr>
          <w:p w14:paraId="1FD03CE7" w14:textId="4BE5A169" w:rsidR="00280C14" w:rsidRPr="00280C14" w:rsidRDefault="00280C14" w:rsidP="00280C14">
            <w:pPr>
              <w:pStyle w:val="ListParagraph"/>
              <w:ind w:left="0"/>
              <w:rPr>
                <w:bCs/>
                <w:sz w:val="20"/>
                <w:szCs w:val="20"/>
                <w:lang w:val="en-US"/>
              </w:rPr>
            </w:pPr>
            <w:r w:rsidRPr="00280C14">
              <w:rPr>
                <w:bCs/>
                <w:sz w:val="20"/>
                <w:szCs w:val="20"/>
                <w:lang w:val="en-US"/>
              </w:rPr>
              <w:t>Good</w:t>
            </w:r>
          </w:p>
        </w:tc>
      </w:tr>
    </w:tbl>
    <w:p w14:paraId="5A04BA81" w14:textId="77777777" w:rsidR="00D12B03" w:rsidRPr="00D12B03" w:rsidRDefault="00D12B03" w:rsidP="00D12B03">
      <w:pPr>
        <w:rPr>
          <w:bCs/>
          <w:sz w:val="24"/>
          <w:szCs w:val="24"/>
          <w:lang w:val="en-US"/>
        </w:rPr>
      </w:pPr>
    </w:p>
    <w:p w14:paraId="301BAF63" w14:textId="10B9F5C2" w:rsidR="00D12B03" w:rsidRPr="00D12B03" w:rsidRDefault="00D12B03" w:rsidP="00D12B03">
      <w:pPr>
        <w:pStyle w:val="ListParagraph"/>
        <w:numPr>
          <w:ilvl w:val="0"/>
          <w:numId w:val="2"/>
        </w:numPr>
        <w:rPr>
          <w:b/>
          <w:sz w:val="24"/>
          <w:szCs w:val="24"/>
          <w:lang w:val="en-US"/>
        </w:rPr>
      </w:pPr>
      <w:r w:rsidRPr="00D12B03">
        <w:rPr>
          <w:b/>
          <w:sz w:val="24"/>
          <w:szCs w:val="24"/>
          <w:lang w:val="en-US"/>
        </w:rPr>
        <w:lastRenderedPageBreak/>
        <w:t>Silence Percentage per Call:</w:t>
      </w:r>
    </w:p>
    <w:p w14:paraId="5723C182" w14:textId="04875011" w:rsidR="00D12B03" w:rsidRPr="00D12B03" w:rsidRDefault="00D12B03" w:rsidP="00280C14">
      <w:pPr>
        <w:pStyle w:val="ListParagraph"/>
        <w:rPr>
          <w:bCs/>
          <w:sz w:val="24"/>
          <w:szCs w:val="24"/>
          <w:lang w:val="en-US"/>
        </w:rPr>
      </w:pPr>
      <w:r w:rsidRPr="00D12B03">
        <w:rPr>
          <w:bCs/>
          <w:sz w:val="24"/>
          <w:szCs w:val="24"/>
          <w:lang w:val="en-US"/>
        </w:rPr>
        <w:t>Silence refers to the periods when no one is speaking on the call. It can be measured by calculating the duration of silence against the total call time</w:t>
      </w:r>
    </w:p>
    <w:p w14:paraId="3377A62B" w14:textId="77777777" w:rsidR="00280C14" w:rsidRDefault="00D12B03" w:rsidP="00280C14">
      <w:pPr>
        <w:pStyle w:val="ListParagraph"/>
        <w:numPr>
          <w:ilvl w:val="1"/>
          <w:numId w:val="2"/>
        </w:numPr>
        <w:rPr>
          <w:b/>
          <w:sz w:val="24"/>
          <w:szCs w:val="24"/>
          <w:lang w:val="en-US"/>
        </w:rPr>
      </w:pPr>
      <w:r w:rsidRPr="00D12B03">
        <w:rPr>
          <w:b/>
          <w:sz w:val="24"/>
          <w:szCs w:val="24"/>
          <w:lang w:val="en-US"/>
        </w:rPr>
        <w:t>Significance:</w:t>
      </w:r>
    </w:p>
    <w:p w14:paraId="660BE8C1" w14:textId="77777777" w:rsidR="00280C14" w:rsidRPr="00280C14" w:rsidRDefault="00D12B03" w:rsidP="00280C14">
      <w:pPr>
        <w:pStyle w:val="ListParagraph"/>
        <w:numPr>
          <w:ilvl w:val="2"/>
          <w:numId w:val="2"/>
        </w:numPr>
        <w:rPr>
          <w:b/>
          <w:sz w:val="24"/>
          <w:szCs w:val="24"/>
          <w:lang w:val="en-US"/>
        </w:rPr>
      </w:pPr>
      <w:r w:rsidRPr="00280C14">
        <w:rPr>
          <w:bCs/>
          <w:sz w:val="24"/>
          <w:szCs w:val="24"/>
          <w:lang w:val="en-US"/>
        </w:rPr>
        <w:t xml:space="preserve">Analyzing silence is important because prolonged periods of silence can lead to disengagement or confusion. </w:t>
      </w:r>
    </w:p>
    <w:p w14:paraId="6E5137B2" w14:textId="77777777" w:rsidR="00280C14" w:rsidRPr="00280C14" w:rsidRDefault="00D12B03" w:rsidP="00280C14">
      <w:pPr>
        <w:pStyle w:val="ListParagraph"/>
        <w:numPr>
          <w:ilvl w:val="2"/>
          <w:numId w:val="2"/>
        </w:numPr>
        <w:rPr>
          <w:b/>
          <w:sz w:val="24"/>
          <w:szCs w:val="24"/>
          <w:lang w:val="en-US"/>
        </w:rPr>
      </w:pPr>
      <w:r w:rsidRPr="00280C14">
        <w:rPr>
          <w:bCs/>
          <w:sz w:val="24"/>
          <w:szCs w:val="24"/>
          <w:lang w:val="en-US"/>
        </w:rPr>
        <w:t>It may suggest that one party is unsure of how to respond, is unprepared, or that the conversation is not moving forward.</w:t>
      </w:r>
    </w:p>
    <w:p w14:paraId="6D8D93AB" w14:textId="1E81A2DA" w:rsidR="00D12B03" w:rsidRPr="00280C14" w:rsidRDefault="00D12B03" w:rsidP="00280C14">
      <w:pPr>
        <w:pStyle w:val="ListParagraph"/>
        <w:numPr>
          <w:ilvl w:val="2"/>
          <w:numId w:val="2"/>
        </w:numPr>
        <w:rPr>
          <w:b/>
          <w:sz w:val="24"/>
          <w:szCs w:val="24"/>
          <w:lang w:val="en-US"/>
        </w:rPr>
      </w:pPr>
      <w:r w:rsidRPr="00280C14">
        <w:rPr>
          <w:bCs/>
          <w:sz w:val="24"/>
          <w:szCs w:val="24"/>
          <w:lang w:val="en-US"/>
        </w:rPr>
        <w:t>Monitoring and reducing unnecessary silence can improve call productivity, maintain engagement, and enhance overall communication quality.</w:t>
      </w:r>
    </w:p>
    <w:p w14:paraId="7531A76A" w14:textId="2E55B8C2" w:rsidR="00280C14" w:rsidRDefault="00280C14" w:rsidP="00280C14">
      <w:pPr>
        <w:pStyle w:val="ListParagraph"/>
        <w:numPr>
          <w:ilvl w:val="1"/>
          <w:numId w:val="2"/>
        </w:numPr>
        <w:rPr>
          <w:b/>
          <w:sz w:val="24"/>
          <w:szCs w:val="24"/>
          <w:lang w:val="en-US"/>
        </w:rPr>
      </w:pPr>
      <w:r w:rsidRPr="00280C14">
        <w:rPr>
          <w:b/>
          <w:sz w:val="24"/>
          <w:szCs w:val="24"/>
          <w:lang w:val="en-US"/>
        </w:rPr>
        <w:t>Observation:</w:t>
      </w:r>
    </w:p>
    <w:p w14:paraId="7E49C570" w14:textId="77777777" w:rsidR="00280C14" w:rsidRDefault="00280C14" w:rsidP="00280C14">
      <w:pPr>
        <w:pStyle w:val="ListParagraph"/>
        <w:ind w:left="1440"/>
        <w:rPr>
          <w:b/>
          <w:sz w:val="24"/>
          <w:szCs w:val="24"/>
          <w:lang w:val="en-US"/>
        </w:rPr>
      </w:pPr>
    </w:p>
    <w:p w14:paraId="47DD307B" w14:textId="730BD301" w:rsidR="00280C14" w:rsidRDefault="00280C14" w:rsidP="00280C14">
      <w:pPr>
        <w:pStyle w:val="ListParagraph"/>
        <w:ind w:left="1440"/>
        <w:rPr>
          <w:b/>
          <w:sz w:val="24"/>
          <w:szCs w:val="24"/>
          <w:lang w:val="en-US"/>
        </w:rPr>
      </w:pPr>
      <w:r w:rsidRPr="00280C14">
        <w:rPr>
          <w:b/>
          <w:sz w:val="24"/>
          <w:szCs w:val="24"/>
          <w:lang w:val="en-US"/>
        </w:rPr>
        <w:drawing>
          <wp:inline distT="0" distB="0" distL="0" distR="0" wp14:anchorId="27AABB36" wp14:editId="2572033C">
            <wp:extent cx="3795618" cy="2445327"/>
            <wp:effectExtent l="0" t="0" r="0" b="0"/>
            <wp:docPr id="55467348"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7348" name="Picture 1" descr="A graph with orange bars&#10;&#10;AI-generated content may be incorrect."/>
                    <pic:cNvPicPr/>
                  </pic:nvPicPr>
                  <pic:blipFill>
                    <a:blip r:embed="rId6"/>
                    <a:stretch>
                      <a:fillRect/>
                    </a:stretch>
                  </pic:blipFill>
                  <pic:spPr>
                    <a:xfrm>
                      <a:off x="0" y="0"/>
                      <a:ext cx="3805385" cy="2451619"/>
                    </a:xfrm>
                    <a:prstGeom prst="rect">
                      <a:avLst/>
                    </a:prstGeom>
                  </pic:spPr>
                </pic:pic>
              </a:graphicData>
            </a:graphic>
          </wp:inline>
        </w:drawing>
      </w:r>
    </w:p>
    <w:p w14:paraId="6BFEB7F4" w14:textId="77777777" w:rsidR="00280C14" w:rsidRDefault="00280C14" w:rsidP="00280C14">
      <w:pPr>
        <w:pStyle w:val="ListParagraph"/>
        <w:ind w:left="1440"/>
        <w:rPr>
          <w:b/>
          <w:sz w:val="24"/>
          <w:szCs w:val="24"/>
          <w:lang w:val="en-US"/>
        </w:rPr>
      </w:pPr>
    </w:p>
    <w:tbl>
      <w:tblPr>
        <w:tblStyle w:val="TableGrid"/>
        <w:tblW w:w="0" w:type="auto"/>
        <w:tblInd w:w="1440" w:type="dxa"/>
        <w:tblLook w:val="04A0" w:firstRow="1" w:lastRow="0" w:firstColumn="1" w:lastColumn="0" w:noHBand="0" w:noVBand="1"/>
      </w:tblPr>
      <w:tblGrid>
        <w:gridCol w:w="2604"/>
        <w:gridCol w:w="2422"/>
        <w:gridCol w:w="2550"/>
      </w:tblGrid>
      <w:tr w:rsidR="00C87448" w14:paraId="6BFA454C" w14:textId="77777777" w:rsidTr="00280C14">
        <w:tc>
          <w:tcPr>
            <w:tcW w:w="3005" w:type="dxa"/>
          </w:tcPr>
          <w:p w14:paraId="3B10D057" w14:textId="67612366" w:rsidR="00280C14" w:rsidRPr="00C87448" w:rsidRDefault="00280C14" w:rsidP="00280C14">
            <w:pPr>
              <w:pStyle w:val="ListParagraph"/>
              <w:ind w:left="0"/>
              <w:rPr>
                <w:b/>
                <w:sz w:val="20"/>
                <w:szCs w:val="20"/>
                <w:lang w:val="en-US"/>
              </w:rPr>
            </w:pPr>
            <w:r w:rsidRPr="00C87448">
              <w:rPr>
                <w:b/>
                <w:sz w:val="20"/>
                <w:szCs w:val="20"/>
                <w:lang w:val="en-US"/>
              </w:rPr>
              <w:t>Based on 251 Conversations</w:t>
            </w:r>
          </w:p>
        </w:tc>
        <w:tc>
          <w:tcPr>
            <w:tcW w:w="3005" w:type="dxa"/>
          </w:tcPr>
          <w:p w14:paraId="0F156B48" w14:textId="0EE30ED4" w:rsidR="00280C14" w:rsidRPr="00C87448" w:rsidRDefault="00280C14" w:rsidP="00280C14">
            <w:pPr>
              <w:pStyle w:val="ListParagraph"/>
              <w:ind w:left="0"/>
              <w:rPr>
                <w:b/>
                <w:sz w:val="20"/>
                <w:szCs w:val="20"/>
                <w:lang w:val="en-US"/>
              </w:rPr>
            </w:pPr>
            <w:r w:rsidRPr="00C87448">
              <w:rPr>
                <w:b/>
                <w:sz w:val="20"/>
                <w:szCs w:val="20"/>
                <w:lang w:val="en-US"/>
              </w:rPr>
              <w:t>Value</w:t>
            </w:r>
          </w:p>
        </w:tc>
        <w:tc>
          <w:tcPr>
            <w:tcW w:w="3006" w:type="dxa"/>
          </w:tcPr>
          <w:p w14:paraId="43C15C2F" w14:textId="2411C9C9" w:rsidR="00280C14" w:rsidRPr="00C87448" w:rsidRDefault="00280C14" w:rsidP="00280C14">
            <w:pPr>
              <w:pStyle w:val="ListParagraph"/>
              <w:ind w:left="0"/>
              <w:rPr>
                <w:b/>
                <w:sz w:val="20"/>
                <w:szCs w:val="20"/>
                <w:lang w:val="en-US"/>
              </w:rPr>
            </w:pPr>
            <w:r w:rsidRPr="00C87448">
              <w:rPr>
                <w:b/>
                <w:sz w:val="20"/>
                <w:szCs w:val="20"/>
                <w:lang w:val="en-US"/>
              </w:rPr>
              <w:t>Comment</w:t>
            </w:r>
          </w:p>
        </w:tc>
      </w:tr>
      <w:tr w:rsidR="00C87448" w14:paraId="6B65674D" w14:textId="77777777" w:rsidTr="00280C14">
        <w:tc>
          <w:tcPr>
            <w:tcW w:w="3005" w:type="dxa"/>
          </w:tcPr>
          <w:p w14:paraId="7B4166B9" w14:textId="7400D955" w:rsidR="00280C14" w:rsidRPr="00C87448" w:rsidRDefault="00280C14" w:rsidP="00280C14">
            <w:pPr>
              <w:pStyle w:val="ListParagraph"/>
              <w:ind w:left="0"/>
              <w:rPr>
                <w:b/>
                <w:sz w:val="20"/>
                <w:szCs w:val="20"/>
                <w:lang w:val="en-US"/>
              </w:rPr>
            </w:pPr>
            <w:r w:rsidRPr="00C87448">
              <w:rPr>
                <w:b/>
                <w:sz w:val="20"/>
                <w:szCs w:val="20"/>
                <w:lang w:val="en-US"/>
              </w:rPr>
              <w:t>Average Overtalk</w:t>
            </w:r>
          </w:p>
        </w:tc>
        <w:tc>
          <w:tcPr>
            <w:tcW w:w="3005" w:type="dxa"/>
          </w:tcPr>
          <w:p w14:paraId="170EB9A0" w14:textId="5C2369BC" w:rsidR="00280C14" w:rsidRPr="00C87448" w:rsidRDefault="00280C14" w:rsidP="00280C14">
            <w:pPr>
              <w:pStyle w:val="ListParagraph"/>
              <w:ind w:left="0"/>
              <w:rPr>
                <w:bCs/>
                <w:sz w:val="20"/>
                <w:szCs w:val="20"/>
                <w:lang w:val="en-US"/>
              </w:rPr>
            </w:pPr>
            <w:r w:rsidRPr="00C87448">
              <w:rPr>
                <w:bCs/>
                <w:sz w:val="20"/>
                <w:szCs w:val="20"/>
                <w:lang w:val="en-US"/>
              </w:rPr>
              <w:t>10.33%</w:t>
            </w:r>
          </w:p>
        </w:tc>
        <w:tc>
          <w:tcPr>
            <w:tcW w:w="3006" w:type="dxa"/>
          </w:tcPr>
          <w:p w14:paraId="2AF3F0B0" w14:textId="3898BD6A" w:rsidR="00280C14" w:rsidRPr="00C87448" w:rsidRDefault="00C87448" w:rsidP="00280C14">
            <w:pPr>
              <w:pStyle w:val="ListParagraph"/>
              <w:ind w:left="0"/>
              <w:rPr>
                <w:bCs/>
                <w:sz w:val="20"/>
                <w:szCs w:val="20"/>
                <w:lang w:val="en-US"/>
              </w:rPr>
            </w:pPr>
            <w:r>
              <w:rPr>
                <w:bCs/>
                <w:sz w:val="20"/>
                <w:szCs w:val="20"/>
                <w:lang w:val="en-US"/>
              </w:rPr>
              <w:t>The conversation</w:t>
            </w:r>
            <w:r w:rsidRPr="00C87448">
              <w:rPr>
                <w:bCs/>
                <w:sz w:val="20"/>
                <w:szCs w:val="20"/>
                <w:lang w:val="en-US"/>
              </w:rPr>
              <w:t xml:space="preserve"> duration is low</w:t>
            </w:r>
            <w:r>
              <w:rPr>
                <w:bCs/>
                <w:sz w:val="20"/>
                <w:szCs w:val="20"/>
                <w:lang w:val="en-US"/>
              </w:rPr>
              <w:t>,</w:t>
            </w:r>
            <w:r w:rsidRPr="00C87448">
              <w:rPr>
                <w:bCs/>
                <w:sz w:val="20"/>
                <w:szCs w:val="20"/>
                <w:lang w:val="en-US"/>
              </w:rPr>
              <w:t xml:space="preserve"> maybe that is why it is high</w:t>
            </w:r>
            <w:r>
              <w:rPr>
                <w:bCs/>
                <w:sz w:val="20"/>
                <w:szCs w:val="20"/>
                <w:lang w:val="en-US"/>
              </w:rPr>
              <w:t>. Need to check the same metric for longer duration calls.</w:t>
            </w:r>
          </w:p>
        </w:tc>
      </w:tr>
      <w:tr w:rsidR="00C87448" w14:paraId="739961E0" w14:textId="77777777" w:rsidTr="00280C14">
        <w:tc>
          <w:tcPr>
            <w:tcW w:w="3005" w:type="dxa"/>
          </w:tcPr>
          <w:p w14:paraId="2C38ED3C" w14:textId="0717EBC4" w:rsidR="00280C14" w:rsidRPr="00C87448" w:rsidRDefault="00280C14" w:rsidP="00280C14">
            <w:pPr>
              <w:pStyle w:val="ListParagraph"/>
              <w:ind w:left="0"/>
              <w:rPr>
                <w:b/>
                <w:sz w:val="20"/>
                <w:szCs w:val="20"/>
                <w:lang w:val="en-US"/>
              </w:rPr>
            </w:pPr>
            <w:r w:rsidRPr="00C87448">
              <w:rPr>
                <w:b/>
                <w:sz w:val="20"/>
                <w:szCs w:val="20"/>
                <w:lang w:val="en-US"/>
              </w:rPr>
              <w:t>Average Overtalk Duration</w:t>
            </w:r>
          </w:p>
        </w:tc>
        <w:tc>
          <w:tcPr>
            <w:tcW w:w="3005" w:type="dxa"/>
          </w:tcPr>
          <w:p w14:paraId="1EF1DECE" w14:textId="39A5E026" w:rsidR="00280C14" w:rsidRPr="00C87448" w:rsidRDefault="00280C14" w:rsidP="00280C14">
            <w:pPr>
              <w:pStyle w:val="ListParagraph"/>
              <w:ind w:left="0"/>
              <w:rPr>
                <w:bCs/>
                <w:sz w:val="20"/>
                <w:szCs w:val="20"/>
                <w:lang w:val="en-US"/>
              </w:rPr>
            </w:pPr>
            <w:r w:rsidRPr="00C87448">
              <w:rPr>
                <w:bCs/>
                <w:sz w:val="20"/>
                <w:szCs w:val="20"/>
                <w:lang w:val="en-US"/>
              </w:rPr>
              <w:t>0.95 s</w:t>
            </w:r>
          </w:p>
        </w:tc>
        <w:tc>
          <w:tcPr>
            <w:tcW w:w="3006" w:type="dxa"/>
          </w:tcPr>
          <w:p w14:paraId="3FFD4DAB" w14:textId="2E24E951" w:rsidR="00280C14" w:rsidRPr="00C87448" w:rsidRDefault="00C87448" w:rsidP="00280C14">
            <w:pPr>
              <w:pStyle w:val="ListParagraph"/>
              <w:ind w:left="0"/>
              <w:rPr>
                <w:bCs/>
                <w:sz w:val="20"/>
                <w:szCs w:val="20"/>
                <w:lang w:val="en-US"/>
              </w:rPr>
            </w:pPr>
            <w:r w:rsidRPr="00C87448">
              <w:rPr>
                <w:bCs/>
                <w:sz w:val="20"/>
                <w:szCs w:val="20"/>
                <w:lang w:val="en-US"/>
              </w:rPr>
              <w:t>Good</w:t>
            </w:r>
          </w:p>
        </w:tc>
      </w:tr>
    </w:tbl>
    <w:p w14:paraId="369926CF" w14:textId="77777777" w:rsidR="00280C14" w:rsidRPr="00280C14" w:rsidRDefault="00280C14" w:rsidP="00280C14">
      <w:pPr>
        <w:pStyle w:val="ListParagraph"/>
        <w:ind w:left="1440"/>
        <w:rPr>
          <w:b/>
          <w:sz w:val="24"/>
          <w:szCs w:val="24"/>
          <w:lang w:val="en-US"/>
        </w:rPr>
      </w:pPr>
    </w:p>
    <w:sectPr w:rsidR="00280C14" w:rsidRPr="0028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44AF"/>
    <w:multiLevelType w:val="hybridMultilevel"/>
    <w:tmpl w:val="18CA8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B686E"/>
    <w:multiLevelType w:val="hybridMultilevel"/>
    <w:tmpl w:val="F4B68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660168"/>
    <w:multiLevelType w:val="hybridMultilevel"/>
    <w:tmpl w:val="385A38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890562">
    <w:abstractNumId w:val="1"/>
  </w:num>
  <w:num w:numId="2" w16cid:durableId="594366573">
    <w:abstractNumId w:val="2"/>
  </w:num>
  <w:num w:numId="3" w16cid:durableId="100493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FB"/>
    <w:rsid w:val="00280C14"/>
    <w:rsid w:val="003A33FB"/>
    <w:rsid w:val="00683760"/>
    <w:rsid w:val="008C18A3"/>
    <w:rsid w:val="00C87448"/>
    <w:rsid w:val="00D12B03"/>
    <w:rsid w:val="00DD0346"/>
    <w:rsid w:val="00F90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DF95F"/>
  <w15:chartTrackingRefBased/>
  <w15:docId w15:val="{F36C165D-1AD3-4D74-9514-8A46348C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3FB"/>
    <w:rPr>
      <w:rFonts w:eastAsiaTheme="majorEastAsia" w:cstheme="majorBidi"/>
      <w:color w:val="272727" w:themeColor="text1" w:themeTint="D8"/>
    </w:rPr>
  </w:style>
  <w:style w:type="paragraph" w:styleId="Title">
    <w:name w:val="Title"/>
    <w:basedOn w:val="Normal"/>
    <w:next w:val="Normal"/>
    <w:link w:val="TitleChar"/>
    <w:uiPriority w:val="10"/>
    <w:qFormat/>
    <w:rsid w:val="003A3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3FB"/>
    <w:pPr>
      <w:spacing w:before="160"/>
      <w:jc w:val="center"/>
    </w:pPr>
    <w:rPr>
      <w:i/>
      <w:iCs/>
      <w:color w:val="404040" w:themeColor="text1" w:themeTint="BF"/>
    </w:rPr>
  </w:style>
  <w:style w:type="character" w:customStyle="1" w:styleId="QuoteChar">
    <w:name w:val="Quote Char"/>
    <w:basedOn w:val="DefaultParagraphFont"/>
    <w:link w:val="Quote"/>
    <w:uiPriority w:val="29"/>
    <w:rsid w:val="003A33FB"/>
    <w:rPr>
      <w:i/>
      <w:iCs/>
      <w:color w:val="404040" w:themeColor="text1" w:themeTint="BF"/>
    </w:rPr>
  </w:style>
  <w:style w:type="paragraph" w:styleId="ListParagraph">
    <w:name w:val="List Paragraph"/>
    <w:basedOn w:val="Normal"/>
    <w:uiPriority w:val="34"/>
    <w:qFormat/>
    <w:rsid w:val="003A33FB"/>
    <w:pPr>
      <w:ind w:left="720"/>
      <w:contextualSpacing/>
    </w:pPr>
  </w:style>
  <w:style w:type="character" w:styleId="IntenseEmphasis">
    <w:name w:val="Intense Emphasis"/>
    <w:basedOn w:val="DefaultParagraphFont"/>
    <w:uiPriority w:val="21"/>
    <w:qFormat/>
    <w:rsid w:val="003A33FB"/>
    <w:rPr>
      <w:i/>
      <w:iCs/>
      <w:color w:val="0F4761" w:themeColor="accent1" w:themeShade="BF"/>
    </w:rPr>
  </w:style>
  <w:style w:type="paragraph" w:styleId="IntenseQuote">
    <w:name w:val="Intense Quote"/>
    <w:basedOn w:val="Normal"/>
    <w:next w:val="Normal"/>
    <w:link w:val="IntenseQuoteChar"/>
    <w:uiPriority w:val="30"/>
    <w:qFormat/>
    <w:rsid w:val="003A3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3FB"/>
    <w:rPr>
      <w:i/>
      <w:iCs/>
      <w:color w:val="0F4761" w:themeColor="accent1" w:themeShade="BF"/>
    </w:rPr>
  </w:style>
  <w:style w:type="character" w:styleId="IntenseReference">
    <w:name w:val="Intense Reference"/>
    <w:basedOn w:val="DefaultParagraphFont"/>
    <w:uiPriority w:val="32"/>
    <w:qFormat/>
    <w:rsid w:val="003A33FB"/>
    <w:rPr>
      <w:b/>
      <w:bCs/>
      <w:smallCaps/>
      <w:color w:val="0F4761" w:themeColor="accent1" w:themeShade="BF"/>
      <w:spacing w:val="5"/>
    </w:rPr>
  </w:style>
  <w:style w:type="table" w:styleId="TableGrid">
    <w:name w:val="Table Grid"/>
    <w:basedOn w:val="TableNormal"/>
    <w:uiPriority w:val="39"/>
    <w:rsid w:val="0028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952</Words>
  <Characters>5484</Characters>
  <Application>Microsoft Office Word</Application>
  <DocSecurity>0</DocSecurity>
  <Lines>135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Bachwani</dc:creator>
  <cp:keywords/>
  <dc:description/>
  <cp:lastModifiedBy>Rounak Bachwani</cp:lastModifiedBy>
  <cp:revision>1</cp:revision>
  <dcterms:created xsi:type="dcterms:W3CDTF">2025-05-11T19:11:00Z</dcterms:created>
  <dcterms:modified xsi:type="dcterms:W3CDTF">2025-05-11T19:49:00Z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9bf2c1c9-9925-4bbc-ad9e-f03b7f16159c</vt:lpwstr>
  </property>
</Properties>
</file>