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79F" w:rsidRDefault="000F236D" w:rsidP="007B179F">
      <w:pPr>
        <w:spacing w:after="0"/>
        <w:rPr>
          <w:rFonts w:ascii="微软雅黑" w:hAnsi="微软雅黑"/>
          <w:b/>
          <w:sz w:val="24"/>
          <w:szCs w:val="24"/>
          <w:shd w:val="pct15" w:color="auto" w:fill="FFFFFF"/>
        </w:rPr>
      </w:pPr>
      <w:r w:rsidRPr="00C32EE3">
        <w:rPr>
          <w:rFonts w:ascii="微软雅黑" w:hAnsi="微软雅黑" w:hint="eastAsia"/>
          <w:b/>
          <w:sz w:val="24"/>
          <w:szCs w:val="24"/>
          <w:shd w:val="pct15" w:color="auto" w:fill="FFFFFF"/>
        </w:rPr>
        <w:t>新闻动态/</w:t>
      </w:r>
    </w:p>
    <w:p w:rsidR="000F236D" w:rsidRPr="00C32EE3" w:rsidRDefault="00A95764" w:rsidP="007B179F">
      <w:pPr>
        <w:shd w:val="pct10" w:color="auto" w:fill="FFFFFF"/>
        <w:spacing w:after="0"/>
        <w:rPr>
          <w:rFonts w:ascii="微软雅黑" w:hAnsi="微软雅黑"/>
          <w:b/>
          <w:sz w:val="24"/>
          <w:szCs w:val="24"/>
        </w:rPr>
      </w:pPr>
      <w:r>
        <w:rPr>
          <w:rFonts w:ascii="微软雅黑" w:hAnsi="微软雅黑" w:hint="eastAsia"/>
          <w:b/>
          <w:sz w:val="24"/>
          <w:szCs w:val="24"/>
        </w:rPr>
        <w:t>公司公告</w:t>
      </w:r>
    </w:p>
    <w:p w:rsidR="000F236D" w:rsidRPr="00C32EE3" w:rsidRDefault="000F236D" w:rsidP="00C32EE3">
      <w:pPr>
        <w:pStyle w:val="a4"/>
        <w:numPr>
          <w:ilvl w:val="0"/>
          <w:numId w:val="1"/>
        </w:numPr>
        <w:spacing w:after="0"/>
        <w:ind w:firstLineChars="0"/>
        <w:rPr>
          <w:rFonts w:ascii="微软雅黑" w:hAnsi="微软雅黑"/>
          <w:color w:val="FF0000"/>
          <w:sz w:val="24"/>
          <w:szCs w:val="24"/>
        </w:rPr>
      </w:pPr>
    </w:p>
    <w:p w:rsidR="00C32EE3" w:rsidRDefault="00C32EE3" w:rsidP="00C32EE3">
      <w:pPr>
        <w:spacing w:after="0"/>
        <w:rPr>
          <w:rFonts w:ascii="微软雅黑" w:hAnsi="微软雅黑"/>
          <w:sz w:val="24"/>
          <w:szCs w:val="24"/>
        </w:rPr>
      </w:pPr>
    </w:p>
    <w:p w:rsidR="00C32EE3" w:rsidRPr="00C32EE3" w:rsidRDefault="00C32EE3" w:rsidP="00C32EE3">
      <w:pPr>
        <w:spacing w:after="0"/>
        <w:rPr>
          <w:rFonts w:ascii="微软雅黑" w:hAnsi="微软雅黑"/>
          <w:sz w:val="24"/>
          <w:szCs w:val="24"/>
        </w:rPr>
      </w:pPr>
    </w:p>
    <w:p w:rsidR="000F236D" w:rsidRPr="00C32EE3" w:rsidRDefault="000F236D" w:rsidP="00C32EE3">
      <w:pPr>
        <w:spacing w:after="0"/>
        <w:rPr>
          <w:rFonts w:ascii="微软雅黑" w:hAnsi="微软雅黑"/>
          <w:sz w:val="24"/>
          <w:szCs w:val="24"/>
        </w:rPr>
      </w:pPr>
    </w:p>
    <w:p w:rsidR="000F236D" w:rsidRPr="00C32EE3" w:rsidRDefault="000F236D" w:rsidP="00C32EE3">
      <w:pPr>
        <w:shd w:val="pct10" w:color="auto" w:fill="auto"/>
        <w:spacing w:after="0"/>
        <w:rPr>
          <w:rFonts w:ascii="微软雅黑" w:hAnsi="微软雅黑"/>
          <w:b/>
          <w:sz w:val="24"/>
          <w:szCs w:val="24"/>
        </w:rPr>
      </w:pPr>
      <w:r w:rsidRPr="00C32EE3">
        <w:rPr>
          <w:rFonts w:ascii="微软雅黑" w:hAnsi="微软雅黑" w:hint="eastAsia"/>
          <w:b/>
          <w:sz w:val="24"/>
          <w:szCs w:val="24"/>
        </w:rPr>
        <w:t>公司新闻</w:t>
      </w:r>
    </w:p>
    <w:p w:rsidR="000738E2" w:rsidRPr="002E3CD6" w:rsidRDefault="000738E2" w:rsidP="002E3CD6">
      <w:pPr>
        <w:pStyle w:val="a4"/>
        <w:numPr>
          <w:ilvl w:val="0"/>
          <w:numId w:val="1"/>
        </w:numPr>
        <w:spacing w:after="0"/>
        <w:ind w:firstLineChars="0"/>
        <w:rPr>
          <w:rFonts w:ascii="微软雅黑" w:hAnsi="微软雅黑"/>
          <w:b/>
          <w:sz w:val="21"/>
          <w:szCs w:val="21"/>
        </w:rPr>
      </w:pPr>
      <w:r w:rsidRPr="002E3CD6">
        <w:rPr>
          <w:rFonts w:ascii="微软雅黑" w:hAnsi="微软雅黑" w:hint="eastAsia"/>
          <w:b/>
          <w:sz w:val="21"/>
          <w:szCs w:val="21"/>
        </w:rPr>
        <w:t>2001年8月20日--有限公司第一次股东会决议</w:t>
      </w:r>
    </w:p>
    <w:p w:rsidR="000738E2" w:rsidRPr="002E3CD6" w:rsidRDefault="000738E2" w:rsidP="002E3CD6">
      <w:pPr>
        <w:spacing w:after="0"/>
        <w:ind w:firstLineChars="200" w:firstLine="420"/>
        <w:rPr>
          <w:rFonts w:ascii="微软雅黑" w:hAnsi="微软雅黑"/>
          <w:sz w:val="21"/>
          <w:szCs w:val="21"/>
        </w:rPr>
      </w:pPr>
      <w:r w:rsidRPr="002E3CD6">
        <w:rPr>
          <w:rFonts w:ascii="微软雅黑" w:hAnsi="微软雅黑" w:hint="eastAsia"/>
          <w:sz w:val="21"/>
          <w:szCs w:val="21"/>
        </w:rPr>
        <w:t>2001年8月20日，经上海润博电子系统设备有限公司第一次股东会决议通过，</w:t>
      </w:r>
      <w:r w:rsidRPr="002E3CD6">
        <w:rPr>
          <w:rFonts w:ascii="微软雅黑" w:hAnsi="微软雅黑"/>
          <w:sz w:val="21"/>
          <w:szCs w:val="21"/>
        </w:rPr>
        <w:t>公司选举</w:t>
      </w:r>
      <w:r w:rsidRPr="002E3CD6">
        <w:rPr>
          <w:rFonts w:ascii="微软雅黑" w:hAnsi="微软雅黑" w:hint="eastAsia"/>
          <w:sz w:val="21"/>
          <w:szCs w:val="21"/>
        </w:rPr>
        <w:t>佘勇</w:t>
      </w:r>
      <w:r w:rsidRPr="002E3CD6">
        <w:rPr>
          <w:rFonts w:ascii="微软雅黑" w:hAnsi="微软雅黑"/>
          <w:sz w:val="21"/>
          <w:szCs w:val="21"/>
        </w:rPr>
        <w:t>为公司执行董事</w:t>
      </w:r>
      <w:r w:rsidRPr="002E3CD6">
        <w:rPr>
          <w:rFonts w:ascii="微软雅黑" w:hAnsi="微软雅黑" w:hint="eastAsia"/>
          <w:sz w:val="21"/>
          <w:szCs w:val="21"/>
        </w:rPr>
        <w:t>，陈宏</w:t>
      </w:r>
      <w:r w:rsidRPr="002E3CD6">
        <w:rPr>
          <w:rFonts w:ascii="微软雅黑" w:hAnsi="微软雅黑"/>
          <w:sz w:val="21"/>
          <w:szCs w:val="21"/>
        </w:rPr>
        <w:t>为公司监事。</w:t>
      </w:r>
    </w:p>
    <w:p w:rsidR="000F236D" w:rsidRPr="002E3CD6" w:rsidRDefault="0094086A" w:rsidP="002E3CD6">
      <w:pPr>
        <w:pStyle w:val="a4"/>
        <w:numPr>
          <w:ilvl w:val="0"/>
          <w:numId w:val="1"/>
        </w:numPr>
        <w:spacing w:after="0"/>
        <w:ind w:firstLineChars="0"/>
        <w:rPr>
          <w:rFonts w:ascii="微软雅黑" w:hAnsi="微软雅黑"/>
          <w:b/>
          <w:sz w:val="21"/>
          <w:szCs w:val="21"/>
        </w:rPr>
      </w:pPr>
      <w:r w:rsidRPr="002E3CD6">
        <w:rPr>
          <w:rFonts w:ascii="微软雅黑" w:hAnsi="微软雅黑" w:hint="eastAsia"/>
          <w:b/>
          <w:sz w:val="21"/>
          <w:szCs w:val="21"/>
        </w:rPr>
        <w:t>2001年9月3日</w:t>
      </w:r>
      <w:r w:rsidR="000738E2" w:rsidRPr="002E3CD6">
        <w:rPr>
          <w:rFonts w:ascii="微软雅黑" w:hAnsi="微软雅黑" w:hint="eastAsia"/>
          <w:b/>
          <w:sz w:val="21"/>
          <w:szCs w:val="21"/>
        </w:rPr>
        <w:t>--</w:t>
      </w:r>
      <w:r w:rsidRPr="002E3CD6">
        <w:rPr>
          <w:rFonts w:ascii="微软雅黑" w:hAnsi="微软雅黑" w:hint="eastAsia"/>
          <w:b/>
          <w:sz w:val="21"/>
          <w:szCs w:val="21"/>
        </w:rPr>
        <w:t>有限公司成立</w:t>
      </w:r>
    </w:p>
    <w:p w:rsidR="0094086A" w:rsidRPr="002E3CD6" w:rsidRDefault="000738E2" w:rsidP="002E3CD6">
      <w:pPr>
        <w:spacing w:after="0"/>
        <w:ind w:firstLineChars="200" w:firstLine="420"/>
        <w:rPr>
          <w:rFonts w:ascii="微软雅黑" w:hAnsi="微软雅黑"/>
          <w:sz w:val="21"/>
          <w:szCs w:val="21"/>
        </w:rPr>
      </w:pPr>
      <w:r w:rsidRPr="002E3CD6">
        <w:rPr>
          <w:rFonts w:ascii="微软雅黑" w:hAnsi="微软雅黑" w:cs="Arial"/>
          <w:sz w:val="21"/>
          <w:szCs w:val="21"/>
        </w:rPr>
        <w:t>20</w:t>
      </w:r>
      <w:r w:rsidRPr="002E3CD6">
        <w:rPr>
          <w:rFonts w:ascii="微软雅黑" w:hAnsi="微软雅黑" w:cs="Arial" w:hint="eastAsia"/>
          <w:sz w:val="21"/>
          <w:szCs w:val="21"/>
        </w:rPr>
        <w:t>01</w:t>
      </w:r>
      <w:r w:rsidRPr="002E3CD6">
        <w:rPr>
          <w:rFonts w:ascii="微软雅黑" w:hAnsi="微软雅黑" w:cs="Arial"/>
          <w:sz w:val="21"/>
          <w:szCs w:val="21"/>
        </w:rPr>
        <w:t>年</w:t>
      </w:r>
      <w:r w:rsidRPr="002E3CD6">
        <w:rPr>
          <w:rFonts w:ascii="微软雅黑" w:hAnsi="微软雅黑" w:cs="Arial" w:hint="eastAsia"/>
          <w:sz w:val="21"/>
          <w:szCs w:val="21"/>
        </w:rPr>
        <w:t>9</w:t>
      </w:r>
      <w:r w:rsidRPr="002E3CD6">
        <w:rPr>
          <w:rFonts w:ascii="微软雅黑" w:hAnsi="微软雅黑" w:cs="Arial"/>
          <w:sz w:val="21"/>
          <w:szCs w:val="21"/>
        </w:rPr>
        <w:t>月</w:t>
      </w:r>
      <w:r w:rsidRPr="002E3CD6">
        <w:rPr>
          <w:rFonts w:ascii="微软雅黑" w:hAnsi="微软雅黑" w:cs="Arial" w:hint="eastAsia"/>
          <w:sz w:val="21"/>
          <w:szCs w:val="21"/>
        </w:rPr>
        <w:t>3</w:t>
      </w:r>
      <w:r w:rsidRPr="002E3CD6">
        <w:rPr>
          <w:rFonts w:ascii="微软雅黑" w:hAnsi="微软雅黑" w:cs="Arial"/>
          <w:sz w:val="21"/>
          <w:szCs w:val="21"/>
        </w:rPr>
        <w:t>日，</w:t>
      </w:r>
      <w:r w:rsidRPr="002E3CD6">
        <w:rPr>
          <w:rFonts w:ascii="微软雅黑" w:hAnsi="微软雅黑" w:cs="Arial" w:hint="eastAsia"/>
          <w:sz w:val="21"/>
          <w:szCs w:val="21"/>
        </w:rPr>
        <w:t>上海市工商行政管理局浦东新区分局</w:t>
      </w:r>
      <w:r w:rsidRPr="002E3CD6">
        <w:rPr>
          <w:rFonts w:ascii="微软雅黑" w:hAnsi="微软雅黑" w:cs="Arial"/>
          <w:sz w:val="21"/>
          <w:szCs w:val="21"/>
        </w:rPr>
        <w:t>核准了</w:t>
      </w:r>
      <w:r w:rsidRPr="002E3CD6">
        <w:rPr>
          <w:rFonts w:ascii="微软雅黑" w:hAnsi="微软雅黑" w:cs="Arial" w:hint="eastAsia"/>
          <w:sz w:val="21"/>
          <w:szCs w:val="21"/>
        </w:rPr>
        <w:t>上海润博电子系统设备有限公司</w:t>
      </w:r>
      <w:r w:rsidRPr="002E3CD6">
        <w:rPr>
          <w:rFonts w:ascii="微软雅黑" w:hAnsi="微软雅黑" w:cs="Arial"/>
          <w:sz w:val="21"/>
          <w:szCs w:val="21"/>
        </w:rPr>
        <w:t>设立登记，并核发了注册号为</w:t>
      </w:r>
      <w:r w:rsidRPr="002E3CD6">
        <w:rPr>
          <w:rFonts w:ascii="微软雅黑" w:hAnsi="微软雅黑" w:cs="Arial" w:hint="eastAsia"/>
          <w:sz w:val="21"/>
          <w:szCs w:val="21"/>
        </w:rPr>
        <w:t>3101152003775号</w:t>
      </w:r>
      <w:r w:rsidRPr="002E3CD6">
        <w:rPr>
          <w:rFonts w:ascii="微软雅黑" w:hAnsi="微软雅黑" w:cs="Arial"/>
          <w:sz w:val="21"/>
          <w:szCs w:val="21"/>
        </w:rPr>
        <w:t>的《企业法人营业执照》</w:t>
      </w:r>
      <w:r w:rsidRPr="002E3CD6">
        <w:rPr>
          <w:rFonts w:ascii="微软雅黑" w:hAnsi="微软雅黑" w:cs="Arial" w:hint="eastAsia"/>
          <w:sz w:val="21"/>
          <w:szCs w:val="21"/>
        </w:rPr>
        <w:t>，</w:t>
      </w:r>
      <w:r w:rsidR="0094086A" w:rsidRPr="002E3CD6">
        <w:rPr>
          <w:rFonts w:ascii="微软雅黑" w:hAnsi="微软雅黑" w:hint="eastAsia"/>
          <w:sz w:val="21"/>
          <w:szCs w:val="21"/>
        </w:rPr>
        <w:t>上海润博电子系统设备有限公司成立。</w:t>
      </w:r>
    </w:p>
    <w:p w:rsidR="00FF3AF3" w:rsidRPr="002E3CD6" w:rsidRDefault="003427FF" w:rsidP="002E3CD6">
      <w:pPr>
        <w:pStyle w:val="a4"/>
        <w:numPr>
          <w:ilvl w:val="0"/>
          <w:numId w:val="1"/>
        </w:numPr>
        <w:spacing w:after="0"/>
        <w:ind w:firstLineChars="0"/>
        <w:rPr>
          <w:rFonts w:ascii="微软雅黑" w:hAnsi="微软雅黑"/>
          <w:b/>
          <w:sz w:val="21"/>
          <w:szCs w:val="21"/>
        </w:rPr>
      </w:pPr>
      <w:r w:rsidRPr="002E3CD6">
        <w:rPr>
          <w:rFonts w:ascii="微软雅黑" w:hAnsi="微软雅黑" w:hint="eastAsia"/>
          <w:b/>
          <w:sz w:val="21"/>
          <w:szCs w:val="21"/>
        </w:rPr>
        <w:t>2011年8月25日</w:t>
      </w:r>
      <w:r w:rsidR="00E83CA2" w:rsidRPr="002E3CD6">
        <w:rPr>
          <w:rFonts w:ascii="微软雅黑" w:hAnsi="微软雅黑" w:hint="eastAsia"/>
          <w:b/>
          <w:sz w:val="21"/>
          <w:szCs w:val="21"/>
        </w:rPr>
        <w:t>--</w:t>
      </w:r>
      <w:r w:rsidRPr="002E3CD6">
        <w:rPr>
          <w:rFonts w:ascii="微软雅黑" w:hAnsi="微软雅黑" w:hint="eastAsia"/>
          <w:b/>
          <w:sz w:val="21"/>
          <w:szCs w:val="21"/>
        </w:rPr>
        <w:t>有限公司</w:t>
      </w:r>
      <w:r w:rsidRPr="002E3CD6">
        <w:rPr>
          <w:rFonts w:ascii="微软雅黑" w:hAnsi="微软雅黑"/>
          <w:b/>
          <w:sz w:val="21"/>
          <w:szCs w:val="21"/>
        </w:rPr>
        <w:t>注册</w:t>
      </w:r>
      <w:r w:rsidRPr="002E3CD6">
        <w:rPr>
          <w:rFonts w:ascii="微软雅黑" w:hAnsi="微软雅黑" w:hint="eastAsia"/>
          <w:b/>
          <w:sz w:val="21"/>
          <w:szCs w:val="21"/>
        </w:rPr>
        <w:t>号以及住所变更</w:t>
      </w:r>
    </w:p>
    <w:p w:rsidR="003427FF" w:rsidRPr="002E3CD6" w:rsidRDefault="003427FF" w:rsidP="002E3CD6">
      <w:pPr>
        <w:spacing w:after="0"/>
        <w:ind w:firstLineChars="200" w:firstLine="420"/>
        <w:rPr>
          <w:rFonts w:ascii="微软雅黑" w:hAnsi="微软雅黑"/>
          <w:sz w:val="21"/>
          <w:szCs w:val="21"/>
        </w:rPr>
      </w:pPr>
      <w:r w:rsidRPr="002E3CD6">
        <w:rPr>
          <w:rFonts w:ascii="微软雅黑" w:hAnsi="微软雅黑" w:hint="eastAsia"/>
          <w:sz w:val="21"/>
          <w:szCs w:val="21"/>
        </w:rPr>
        <w:t>2011年8月25日，公司股东会通过决议，同意公司的住所由原来的“浦东三林镇杨思新村路60号106室”变更为“上海市浦东新区杨新东路26号496室”。公司于同日领取</w:t>
      </w:r>
      <w:r w:rsidRPr="002E3CD6">
        <w:rPr>
          <w:rFonts w:ascii="微软雅黑" w:hAnsi="微软雅黑"/>
          <w:sz w:val="21"/>
          <w:szCs w:val="21"/>
        </w:rPr>
        <w:t>了</w:t>
      </w:r>
      <w:r w:rsidRPr="002E3CD6">
        <w:rPr>
          <w:rFonts w:ascii="微软雅黑" w:hAnsi="微软雅黑" w:hint="eastAsia"/>
          <w:sz w:val="21"/>
          <w:szCs w:val="21"/>
        </w:rPr>
        <w:t>注册号为310115000633673的《企业法人营业执照》。</w:t>
      </w:r>
    </w:p>
    <w:p w:rsidR="003427FF" w:rsidRPr="002E3CD6" w:rsidRDefault="003427FF" w:rsidP="002E3CD6">
      <w:pPr>
        <w:pStyle w:val="a4"/>
        <w:numPr>
          <w:ilvl w:val="0"/>
          <w:numId w:val="1"/>
        </w:numPr>
        <w:spacing w:after="0"/>
        <w:ind w:firstLineChars="0"/>
        <w:rPr>
          <w:rFonts w:ascii="微软雅黑" w:hAnsi="微软雅黑"/>
          <w:b/>
          <w:sz w:val="21"/>
          <w:szCs w:val="21"/>
        </w:rPr>
      </w:pPr>
      <w:r w:rsidRPr="002E3CD6">
        <w:rPr>
          <w:rFonts w:ascii="微软雅黑" w:hAnsi="微软雅黑" w:cs="Arial"/>
          <w:b/>
          <w:sz w:val="21"/>
          <w:szCs w:val="21"/>
        </w:rPr>
        <w:t>201</w:t>
      </w:r>
      <w:r w:rsidRPr="002E3CD6">
        <w:rPr>
          <w:rFonts w:ascii="微软雅黑" w:hAnsi="微软雅黑" w:cs="Arial" w:hint="eastAsia"/>
          <w:b/>
          <w:sz w:val="21"/>
          <w:szCs w:val="21"/>
        </w:rPr>
        <w:t>4</w:t>
      </w:r>
      <w:r w:rsidRPr="002E3CD6">
        <w:rPr>
          <w:rFonts w:ascii="微软雅黑" w:hAnsi="微软雅黑" w:cs="Arial"/>
          <w:b/>
          <w:sz w:val="21"/>
          <w:szCs w:val="21"/>
        </w:rPr>
        <w:t>年</w:t>
      </w:r>
      <w:r w:rsidRPr="002E3CD6">
        <w:rPr>
          <w:rFonts w:ascii="微软雅黑" w:hAnsi="微软雅黑" w:cs="Arial" w:hint="eastAsia"/>
          <w:b/>
          <w:sz w:val="21"/>
          <w:szCs w:val="21"/>
        </w:rPr>
        <w:t>3</w:t>
      </w:r>
      <w:r w:rsidRPr="002E3CD6">
        <w:rPr>
          <w:rFonts w:ascii="微软雅黑" w:hAnsi="微软雅黑" w:cs="Arial"/>
          <w:b/>
          <w:sz w:val="21"/>
          <w:szCs w:val="21"/>
        </w:rPr>
        <w:t>月</w:t>
      </w:r>
      <w:r w:rsidRPr="002E3CD6">
        <w:rPr>
          <w:rFonts w:ascii="微软雅黑" w:hAnsi="微软雅黑" w:cs="Arial" w:hint="eastAsia"/>
          <w:b/>
          <w:sz w:val="21"/>
          <w:szCs w:val="21"/>
        </w:rPr>
        <w:t>13日</w:t>
      </w:r>
      <w:r w:rsidR="00E83CA2" w:rsidRPr="002E3CD6">
        <w:rPr>
          <w:rFonts w:ascii="微软雅黑" w:hAnsi="微软雅黑" w:cs="Arial" w:hint="eastAsia"/>
          <w:b/>
          <w:sz w:val="21"/>
          <w:szCs w:val="21"/>
        </w:rPr>
        <w:t>--</w:t>
      </w:r>
      <w:r w:rsidRPr="002E3CD6">
        <w:rPr>
          <w:rFonts w:ascii="微软雅黑" w:hAnsi="微软雅黑"/>
          <w:b/>
          <w:sz w:val="21"/>
          <w:szCs w:val="21"/>
        </w:rPr>
        <w:t>有限</w:t>
      </w:r>
      <w:r w:rsidRPr="002E3CD6">
        <w:rPr>
          <w:rFonts w:ascii="微软雅黑" w:hAnsi="微软雅黑" w:hint="eastAsia"/>
          <w:b/>
          <w:sz w:val="21"/>
          <w:szCs w:val="21"/>
        </w:rPr>
        <w:t>公司</w:t>
      </w:r>
      <w:r w:rsidRPr="002E3CD6">
        <w:rPr>
          <w:rFonts w:ascii="微软雅黑" w:hAnsi="微软雅黑"/>
          <w:b/>
          <w:sz w:val="21"/>
          <w:szCs w:val="21"/>
        </w:rPr>
        <w:t>第一次增资</w:t>
      </w:r>
      <w:r w:rsidRPr="002E3CD6">
        <w:rPr>
          <w:rFonts w:ascii="微软雅黑" w:hAnsi="微软雅黑" w:hint="eastAsia"/>
          <w:b/>
          <w:sz w:val="21"/>
          <w:szCs w:val="21"/>
        </w:rPr>
        <w:t>及第一次</w:t>
      </w:r>
      <w:r w:rsidRPr="002E3CD6">
        <w:rPr>
          <w:rFonts w:ascii="微软雅黑" w:hAnsi="微软雅黑"/>
          <w:b/>
          <w:sz w:val="21"/>
          <w:szCs w:val="21"/>
        </w:rPr>
        <w:t>变更</w:t>
      </w:r>
      <w:r w:rsidRPr="002E3CD6">
        <w:rPr>
          <w:rFonts w:ascii="微软雅黑" w:hAnsi="微软雅黑" w:hint="eastAsia"/>
          <w:b/>
          <w:sz w:val="21"/>
          <w:szCs w:val="21"/>
        </w:rPr>
        <w:t>经营范围</w:t>
      </w:r>
    </w:p>
    <w:p w:rsidR="003427FF" w:rsidRPr="002E3CD6" w:rsidRDefault="003427FF" w:rsidP="002E3CD6">
      <w:pPr>
        <w:spacing w:after="0"/>
        <w:ind w:firstLineChars="200" w:firstLine="420"/>
        <w:rPr>
          <w:rFonts w:ascii="微软雅黑" w:hAnsi="微软雅黑" w:cs="Arial"/>
          <w:sz w:val="21"/>
          <w:szCs w:val="21"/>
        </w:rPr>
      </w:pPr>
      <w:r w:rsidRPr="002E3CD6">
        <w:rPr>
          <w:rFonts w:ascii="微软雅黑" w:hAnsi="微软雅黑" w:cs="Arial"/>
          <w:sz w:val="21"/>
          <w:szCs w:val="21"/>
        </w:rPr>
        <w:t>201</w:t>
      </w:r>
      <w:r w:rsidRPr="002E3CD6">
        <w:rPr>
          <w:rFonts w:ascii="微软雅黑" w:hAnsi="微软雅黑" w:cs="Arial" w:hint="eastAsia"/>
          <w:sz w:val="21"/>
          <w:szCs w:val="21"/>
        </w:rPr>
        <w:t>4</w:t>
      </w:r>
      <w:r w:rsidRPr="002E3CD6">
        <w:rPr>
          <w:rFonts w:ascii="微软雅黑" w:hAnsi="微软雅黑" w:cs="Arial"/>
          <w:sz w:val="21"/>
          <w:szCs w:val="21"/>
        </w:rPr>
        <w:t>年</w:t>
      </w:r>
      <w:r w:rsidRPr="002E3CD6">
        <w:rPr>
          <w:rFonts w:ascii="微软雅黑" w:hAnsi="微软雅黑" w:cs="Arial" w:hint="eastAsia"/>
          <w:sz w:val="21"/>
          <w:szCs w:val="21"/>
        </w:rPr>
        <w:t>3</w:t>
      </w:r>
      <w:r w:rsidRPr="002E3CD6">
        <w:rPr>
          <w:rFonts w:ascii="微软雅黑" w:hAnsi="微软雅黑" w:cs="Arial"/>
          <w:sz w:val="21"/>
          <w:szCs w:val="21"/>
        </w:rPr>
        <w:t>月</w:t>
      </w:r>
      <w:r w:rsidRPr="002E3CD6">
        <w:rPr>
          <w:rFonts w:ascii="微软雅黑" w:hAnsi="微软雅黑" w:cs="Arial" w:hint="eastAsia"/>
          <w:sz w:val="21"/>
          <w:szCs w:val="21"/>
        </w:rPr>
        <w:t>13日</w:t>
      </w:r>
      <w:r w:rsidRPr="002E3CD6">
        <w:rPr>
          <w:rFonts w:ascii="微软雅黑" w:hAnsi="微软雅黑" w:cs="Arial"/>
          <w:sz w:val="21"/>
          <w:szCs w:val="21"/>
        </w:rPr>
        <w:t>，</w:t>
      </w:r>
      <w:r w:rsidRPr="002E3CD6">
        <w:rPr>
          <w:rFonts w:ascii="微软雅黑" w:hAnsi="微软雅黑" w:cs="Arial" w:hint="eastAsia"/>
          <w:sz w:val="21"/>
          <w:szCs w:val="21"/>
        </w:rPr>
        <w:t>公司</w:t>
      </w:r>
      <w:r w:rsidRPr="002E3CD6">
        <w:rPr>
          <w:rFonts w:ascii="微软雅黑" w:hAnsi="微软雅黑" w:cs="Arial"/>
          <w:sz w:val="21"/>
          <w:szCs w:val="21"/>
        </w:rPr>
        <w:t>召开</w:t>
      </w:r>
      <w:r w:rsidRPr="002E3CD6">
        <w:rPr>
          <w:rFonts w:ascii="微软雅黑" w:hAnsi="微软雅黑" w:cs="Arial" w:hint="eastAsia"/>
          <w:sz w:val="21"/>
          <w:szCs w:val="21"/>
        </w:rPr>
        <w:t>临时</w:t>
      </w:r>
      <w:r w:rsidRPr="002E3CD6">
        <w:rPr>
          <w:rFonts w:ascii="微软雅黑" w:hAnsi="微软雅黑" w:cs="Arial"/>
          <w:sz w:val="21"/>
          <w:szCs w:val="21"/>
        </w:rPr>
        <w:t>股东会决定</w:t>
      </w:r>
      <w:r w:rsidRPr="002E3CD6">
        <w:rPr>
          <w:rFonts w:ascii="微软雅黑" w:hAnsi="微软雅黑" w:cs="Arial" w:hint="eastAsia"/>
          <w:sz w:val="21"/>
          <w:szCs w:val="21"/>
        </w:rPr>
        <w:t>公司的注册资本由原来的人民币100万元</w:t>
      </w:r>
      <w:r w:rsidRPr="002E3CD6">
        <w:rPr>
          <w:rFonts w:ascii="微软雅黑" w:hAnsi="微软雅黑" w:cs="Arial"/>
          <w:sz w:val="21"/>
          <w:szCs w:val="21"/>
        </w:rPr>
        <w:t>增加</w:t>
      </w:r>
      <w:r w:rsidRPr="002E3CD6">
        <w:rPr>
          <w:rFonts w:ascii="微软雅黑" w:hAnsi="微软雅黑" w:cs="Arial" w:hint="eastAsia"/>
          <w:sz w:val="21"/>
          <w:szCs w:val="21"/>
        </w:rPr>
        <w:t>至200</w:t>
      </w:r>
      <w:r w:rsidRPr="002E3CD6">
        <w:rPr>
          <w:rFonts w:ascii="微软雅黑" w:hAnsi="微软雅黑" w:cs="Arial"/>
          <w:sz w:val="21"/>
          <w:szCs w:val="21"/>
        </w:rPr>
        <w:t>万元</w:t>
      </w:r>
      <w:r w:rsidRPr="002E3CD6">
        <w:rPr>
          <w:rFonts w:ascii="微软雅黑" w:hAnsi="微软雅黑" w:cs="Arial" w:hint="eastAsia"/>
          <w:sz w:val="21"/>
          <w:szCs w:val="21"/>
        </w:rPr>
        <w:t>。其中原股东佘勇本次认缴出资人民币50万元，合计出资人民币100万元；原股东陈宏本次认缴出资人民币50万元，合计出资人民币100万元。公司经营范围在原有的基础上增加：建筑业（凭资质）。</w:t>
      </w:r>
    </w:p>
    <w:p w:rsidR="003427FF" w:rsidRPr="002E3CD6" w:rsidRDefault="003427FF" w:rsidP="002E3CD6">
      <w:pPr>
        <w:pStyle w:val="a4"/>
        <w:numPr>
          <w:ilvl w:val="0"/>
          <w:numId w:val="1"/>
        </w:numPr>
        <w:spacing w:after="0"/>
        <w:ind w:firstLineChars="0"/>
        <w:rPr>
          <w:rFonts w:ascii="微软雅黑" w:hAnsi="微软雅黑"/>
          <w:b/>
          <w:sz w:val="21"/>
          <w:szCs w:val="21"/>
        </w:rPr>
      </w:pPr>
      <w:r w:rsidRPr="002E3CD6">
        <w:rPr>
          <w:rFonts w:ascii="微软雅黑" w:hAnsi="微软雅黑" w:cs="Arial" w:hint="eastAsia"/>
          <w:b/>
          <w:sz w:val="21"/>
          <w:szCs w:val="21"/>
        </w:rPr>
        <w:t>2014年11月2日</w:t>
      </w:r>
      <w:r w:rsidR="00E83CA2" w:rsidRPr="002E3CD6">
        <w:rPr>
          <w:rFonts w:ascii="微软雅黑" w:hAnsi="微软雅黑" w:cs="Arial" w:hint="eastAsia"/>
          <w:b/>
          <w:sz w:val="21"/>
          <w:szCs w:val="21"/>
        </w:rPr>
        <w:t>--</w:t>
      </w:r>
      <w:r w:rsidRPr="002E3CD6">
        <w:rPr>
          <w:rFonts w:ascii="微软雅黑" w:hAnsi="微软雅黑" w:hint="eastAsia"/>
          <w:b/>
          <w:sz w:val="21"/>
          <w:szCs w:val="21"/>
        </w:rPr>
        <w:t>有限公司第二次变更经营范围</w:t>
      </w:r>
    </w:p>
    <w:p w:rsidR="003427FF" w:rsidRPr="002E3CD6" w:rsidRDefault="003427FF" w:rsidP="002E3CD6">
      <w:pPr>
        <w:spacing w:after="0"/>
        <w:ind w:firstLineChars="200" w:firstLine="420"/>
        <w:rPr>
          <w:rFonts w:ascii="微软雅黑" w:hAnsi="微软雅黑" w:cs="Arial"/>
          <w:sz w:val="21"/>
          <w:szCs w:val="21"/>
        </w:rPr>
      </w:pPr>
      <w:r w:rsidRPr="002E3CD6">
        <w:rPr>
          <w:rFonts w:ascii="微软雅黑" w:hAnsi="微软雅黑" w:cs="Arial" w:hint="eastAsia"/>
          <w:sz w:val="21"/>
          <w:szCs w:val="21"/>
        </w:rPr>
        <w:t>2014年11月2日，公司召开股东会决定变更公司经营范围，</w:t>
      </w:r>
      <w:r w:rsidRPr="002E3CD6">
        <w:rPr>
          <w:rFonts w:ascii="微软雅黑" w:hAnsi="微软雅黑" w:cs="Arial"/>
          <w:sz w:val="21"/>
          <w:szCs w:val="21"/>
        </w:rPr>
        <w:t>同意</w:t>
      </w:r>
      <w:r w:rsidRPr="002E3CD6">
        <w:rPr>
          <w:rFonts w:ascii="微软雅黑" w:hAnsi="微软雅黑" w:cs="Arial" w:hint="eastAsia"/>
          <w:sz w:val="21"/>
          <w:szCs w:val="21"/>
        </w:rPr>
        <w:t>公司经营范围在原有的基础上增加：商务信息咨询。</w:t>
      </w:r>
    </w:p>
    <w:p w:rsidR="003427FF" w:rsidRPr="002E3CD6" w:rsidRDefault="003427FF" w:rsidP="002E3CD6">
      <w:pPr>
        <w:pStyle w:val="a4"/>
        <w:numPr>
          <w:ilvl w:val="0"/>
          <w:numId w:val="1"/>
        </w:numPr>
        <w:spacing w:after="0"/>
        <w:ind w:firstLineChars="0"/>
        <w:rPr>
          <w:rFonts w:ascii="微软雅黑" w:hAnsi="微软雅黑"/>
          <w:b/>
          <w:sz w:val="21"/>
          <w:szCs w:val="21"/>
        </w:rPr>
      </w:pPr>
      <w:r w:rsidRPr="002E3CD6">
        <w:rPr>
          <w:rFonts w:ascii="微软雅黑" w:hAnsi="微软雅黑" w:cs="Arial" w:hint="eastAsia"/>
          <w:b/>
          <w:sz w:val="21"/>
          <w:szCs w:val="21"/>
        </w:rPr>
        <w:t>2015年9月</w:t>
      </w:r>
      <w:r w:rsidRPr="002E3CD6">
        <w:rPr>
          <w:rFonts w:ascii="微软雅黑" w:hAnsi="微软雅黑" w:cs="Arial"/>
          <w:b/>
          <w:sz w:val="21"/>
          <w:szCs w:val="21"/>
        </w:rPr>
        <w:t>2</w:t>
      </w:r>
      <w:r w:rsidRPr="002E3CD6">
        <w:rPr>
          <w:rFonts w:ascii="微软雅黑" w:hAnsi="微软雅黑" w:cs="Arial" w:hint="eastAsia"/>
          <w:b/>
          <w:sz w:val="21"/>
          <w:szCs w:val="21"/>
        </w:rPr>
        <w:t>2日</w:t>
      </w:r>
      <w:r w:rsidR="00E83CA2" w:rsidRPr="002E3CD6">
        <w:rPr>
          <w:rFonts w:ascii="微软雅黑" w:hAnsi="微软雅黑" w:cs="Arial" w:hint="eastAsia"/>
          <w:b/>
          <w:sz w:val="21"/>
          <w:szCs w:val="21"/>
        </w:rPr>
        <w:t>--</w:t>
      </w:r>
      <w:r w:rsidRPr="002E3CD6">
        <w:rPr>
          <w:rFonts w:ascii="微软雅黑" w:hAnsi="微软雅黑" w:hint="eastAsia"/>
          <w:b/>
          <w:sz w:val="21"/>
          <w:szCs w:val="21"/>
        </w:rPr>
        <w:t>有限公司第二次增资</w:t>
      </w:r>
    </w:p>
    <w:p w:rsidR="003427FF" w:rsidRPr="002E3CD6" w:rsidRDefault="003427FF" w:rsidP="002E3CD6">
      <w:pPr>
        <w:spacing w:after="0"/>
        <w:ind w:firstLineChars="200" w:firstLine="420"/>
        <w:rPr>
          <w:rFonts w:ascii="微软雅黑" w:hAnsi="微软雅黑" w:cs="Arial"/>
          <w:sz w:val="21"/>
          <w:szCs w:val="21"/>
        </w:rPr>
      </w:pPr>
      <w:r w:rsidRPr="002E3CD6">
        <w:rPr>
          <w:rFonts w:ascii="微软雅黑" w:hAnsi="微软雅黑" w:cs="Arial" w:hint="eastAsia"/>
          <w:sz w:val="21"/>
          <w:szCs w:val="21"/>
        </w:rPr>
        <w:t>2015年9月</w:t>
      </w:r>
      <w:r w:rsidRPr="002E3CD6">
        <w:rPr>
          <w:rFonts w:ascii="微软雅黑" w:hAnsi="微软雅黑" w:cs="Arial"/>
          <w:sz w:val="21"/>
          <w:szCs w:val="21"/>
        </w:rPr>
        <w:t>2</w:t>
      </w:r>
      <w:r w:rsidRPr="002E3CD6">
        <w:rPr>
          <w:rFonts w:ascii="微软雅黑" w:hAnsi="微软雅黑" w:cs="Arial" w:hint="eastAsia"/>
          <w:sz w:val="21"/>
          <w:szCs w:val="21"/>
        </w:rPr>
        <w:t>2日，公司召开股东会决定</w:t>
      </w:r>
      <w:r w:rsidRPr="002E3CD6">
        <w:rPr>
          <w:rFonts w:ascii="微软雅黑" w:hAnsi="微软雅黑" w:cs="Arial"/>
          <w:sz w:val="21"/>
          <w:szCs w:val="21"/>
        </w:rPr>
        <w:t>公司的注册资本由原来的200</w:t>
      </w:r>
      <w:r w:rsidRPr="002E3CD6">
        <w:rPr>
          <w:rFonts w:ascii="微软雅黑" w:hAnsi="微软雅黑" w:cs="Arial" w:hint="eastAsia"/>
          <w:sz w:val="21"/>
          <w:szCs w:val="21"/>
        </w:rPr>
        <w:t>万人民币</w:t>
      </w:r>
      <w:r w:rsidRPr="002E3CD6">
        <w:rPr>
          <w:rFonts w:ascii="微软雅黑" w:hAnsi="微软雅黑" w:cs="Arial"/>
          <w:sz w:val="21"/>
          <w:szCs w:val="21"/>
        </w:rPr>
        <w:t>增加至350</w:t>
      </w:r>
      <w:r w:rsidRPr="002E3CD6">
        <w:rPr>
          <w:rFonts w:ascii="微软雅黑" w:hAnsi="微软雅黑" w:cs="Arial" w:hint="eastAsia"/>
          <w:sz w:val="21"/>
          <w:szCs w:val="21"/>
        </w:rPr>
        <w:t>万元</w:t>
      </w:r>
      <w:r w:rsidRPr="002E3CD6">
        <w:rPr>
          <w:rFonts w:ascii="微软雅黑" w:hAnsi="微软雅黑" w:cs="Arial"/>
          <w:sz w:val="21"/>
          <w:szCs w:val="21"/>
        </w:rPr>
        <w:t>。</w:t>
      </w:r>
      <w:r w:rsidRPr="002E3CD6">
        <w:rPr>
          <w:rFonts w:ascii="微软雅黑" w:hAnsi="微软雅黑" w:cs="Arial" w:hint="eastAsia"/>
          <w:sz w:val="21"/>
          <w:szCs w:val="21"/>
        </w:rPr>
        <w:t>其中原股东佘勇本次认缴出资人民币78.5万元，合计出资人民币</w:t>
      </w:r>
      <w:r w:rsidRPr="002E3CD6">
        <w:rPr>
          <w:rFonts w:ascii="微软雅黑" w:hAnsi="微软雅黑" w:cs="Arial"/>
          <w:sz w:val="21"/>
          <w:szCs w:val="21"/>
        </w:rPr>
        <w:t>178.5</w:t>
      </w:r>
      <w:r w:rsidRPr="002E3CD6">
        <w:rPr>
          <w:rFonts w:ascii="微软雅黑" w:hAnsi="微软雅黑" w:cs="Arial" w:hint="eastAsia"/>
          <w:sz w:val="21"/>
          <w:szCs w:val="21"/>
        </w:rPr>
        <w:t>万元；原股东陈宏本次认缴出资人民币71.5万元，</w:t>
      </w:r>
      <w:r w:rsidRPr="002E3CD6">
        <w:rPr>
          <w:rFonts w:ascii="微软雅黑" w:hAnsi="微软雅黑" w:cs="Arial"/>
          <w:sz w:val="21"/>
          <w:szCs w:val="21"/>
        </w:rPr>
        <w:t>合计出资人民币171.5</w:t>
      </w:r>
      <w:r w:rsidRPr="002E3CD6">
        <w:rPr>
          <w:rFonts w:ascii="微软雅黑" w:hAnsi="微软雅黑" w:cs="Arial" w:hint="eastAsia"/>
          <w:sz w:val="21"/>
          <w:szCs w:val="21"/>
        </w:rPr>
        <w:t>万元</w:t>
      </w:r>
      <w:r w:rsidRPr="002E3CD6">
        <w:rPr>
          <w:rFonts w:ascii="微软雅黑" w:hAnsi="微软雅黑" w:cs="Arial"/>
          <w:sz w:val="21"/>
          <w:szCs w:val="21"/>
        </w:rPr>
        <w:t>。</w:t>
      </w:r>
    </w:p>
    <w:p w:rsidR="003427FF" w:rsidRPr="002E3CD6" w:rsidRDefault="007502E9" w:rsidP="002E3CD6">
      <w:pPr>
        <w:pStyle w:val="a4"/>
        <w:numPr>
          <w:ilvl w:val="0"/>
          <w:numId w:val="1"/>
        </w:numPr>
        <w:spacing w:after="0"/>
        <w:ind w:firstLineChars="0"/>
        <w:rPr>
          <w:rFonts w:ascii="微软雅黑" w:hAnsi="微软雅黑" w:cs="Arial"/>
          <w:b/>
          <w:sz w:val="21"/>
          <w:szCs w:val="21"/>
        </w:rPr>
      </w:pPr>
      <w:r w:rsidRPr="002E3CD6">
        <w:rPr>
          <w:rFonts w:ascii="微软雅黑" w:hAnsi="微软雅黑" w:cs="Arial"/>
          <w:b/>
          <w:sz w:val="21"/>
          <w:szCs w:val="21"/>
        </w:rPr>
        <w:t>2015年</w:t>
      </w:r>
      <w:r w:rsidRPr="002E3CD6">
        <w:rPr>
          <w:rFonts w:ascii="微软雅黑" w:hAnsi="微软雅黑" w:cs="Arial" w:hint="eastAsia"/>
          <w:b/>
          <w:sz w:val="21"/>
          <w:szCs w:val="21"/>
        </w:rPr>
        <w:t>1</w:t>
      </w:r>
      <w:r w:rsidRPr="002E3CD6">
        <w:rPr>
          <w:rFonts w:ascii="微软雅黑" w:hAnsi="微软雅黑" w:cs="Arial"/>
          <w:b/>
          <w:sz w:val="21"/>
          <w:szCs w:val="21"/>
        </w:rPr>
        <w:t>2月10日</w:t>
      </w:r>
      <w:r w:rsidR="00E83CA2" w:rsidRPr="002E3CD6">
        <w:rPr>
          <w:rFonts w:ascii="微软雅黑" w:hAnsi="微软雅黑" w:cs="Arial" w:hint="eastAsia"/>
          <w:b/>
          <w:sz w:val="21"/>
          <w:szCs w:val="21"/>
        </w:rPr>
        <w:t>--</w:t>
      </w:r>
      <w:r w:rsidRPr="002E3CD6">
        <w:rPr>
          <w:rFonts w:ascii="微软雅黑" w:hAnsi="微软雅黑" w:cs="Arial"/>
          <w:b/>
          <w:sz w:val="21"/>
          <w:szCs w:val="21"/>
        </w:rPr>
        <w:t>股份公司设立及变更经营范围</w:t>
      </w:r>
    </w:p>
    <w:p w:rsidR="007502E9" w:rsidRPr="002E3CD6" w:rsidRDefault="007502E9" w:rsidP="002E3CD6">
      <w:pPr>
        <w:spacing w:after="0"/>
        <w:ind w:firstLineChars="200" w:firstLine="420"/>
        <w:rPr>
          <w:rFonts w:ascii="微软雅黑" w:hAnsi="微软雅黑"/>
          <w:sz w:val="21"/>
          <w:szCs w:val="21"/>
        </w:rPr>
      </w:pPr>
      <w:r w:rsidRPr="002E3CD6">
        <w:rPr>
          <w:rFonts w:ascii="微软雅黑" w:hAnsi="微软雅黑" w:cs="Arial"/>
          <w:sz w:val="21"/>
          <w:szCs w:val="21"/>
        </w:rPr>
        <w:t>2015年</w:t>
      </w:r>
      <w:r w:rsidRPr="002E3CD6">
        <w:rPr>
          <w:rFonts w:ascii="微软雅黑" w:hAnsi="微软雅黑" w:cs="Arial" w:hint="eastAsia"/>
          <w:sz w:val="21"/>
          <w:szCs w:val="21"/>
        </w:rPr>
        <w:t>1</w:t>
      </w:r>
      <w:r w:rsidRPr="002E3CD6">
        <w:rPr>
          <w:rFonts w:ascii="微软雅黑" w:hAnsi="微软雅黑" w:cs="Arial"/>
          <w:sz w:val="21"/>
          <w:szCs w:val="21"/>
        </w:rPr>
        <w:t>2月10日，有限公司召开股东会并作出决议，同意上海</w:t>
      </w:r>
      <w:r w:rsidRPr="002E3CD6">
        <w:rPr>
          <w:rFonts w:ascii="微软雅黑" w:hAnsi="微软雅黑" w:cs="Arial" w:hint="eastAsia"/>
          <w:sz w:val="21"/>
          <w:szCs w:val="21"/>
        </w:rPr>
        <w:t>润博电子系统设备</w:t>
      </w:r>
      <w:r w:rsidRPr="002E3CD6">
        <w:rPr>
          <w:rFonts w:ascii="微软雅黑" w:hAnsi="微软雅黑" w:cs="Arial"/>
          <w:sz w:val="21"/>
          <w:szCs w:val="21"/>
        </w:rPr>
        <w:t>有限公司整体变更为股份有限公司。同意</w:t>
      </w:r>
      <w:r w:rsidRPr="002E3CD6">
        <w:rPr>
          <w:rFonts w:ascii="微软雅黑" w:hAnsi="微软雅黑" w:cs="Arial" w:hint="eastAsia"/>
          <w:sz w:val="21"/>
          <w:szCs w:val="21"/>
        </w:rPr>
        <w:t>公司名称变更为上海润博</w:t>
      </w:r>
      <w:r w:rsidRPr="002E3CD6">
        <w:rPr>
          <w:rFonts w:ascii="微软雅黑" w:hAnsi="微软雅黑" w:cs="Arial"/>
          <w:sz w:val="21"/>
          <w:szCs w:val="21"/>
        </w:rPr>
        <w:t>电子系统设备</w:t>
      </w:r>
      <w:r w:rsidRPr="002E3CD6">
        <w:rPr>
          <w:rFonts w:ascii="微软雅黑" w:hAnsi="微软雅黑" w:cs="Arial" w:hint="eastAsia"/>
          <w:sz w:val="21"/>
          <w:szCs w:val="21"/>
        </w:rPr>
        <w:t>股份有限公司，以</w:t>
      </w:r>
      <w:r w:rsidRPr="002E3CD6">
        <w:rPr>
          <w:rFonts w:ascii="微软雅黑" w:hAnsi="微软雅黑" w:cs="Arial"/>
          <w:sz w:val="21"/>
          <w:szCs w:val="21"/>
        </w:rPr>
        <w:t>2015年10月31日为基准日，按</w:t>
      </w:r>
      <w:r w:rsidRPr="002E3CD6">
        <w:rPr>
          <w:rFonts w:ascii="微软雅黑" w:hAnsi="微软雅黑" w:cs="Arial" w:hint="eastAsia"/>
          <w:sz w:val="21"/>
          <w:szCs w:val="21"/>
        </w:rPr>
        <w:t>润博</w:t>
      </w:r>
      <w:r w:rsidRPr="002E3CD6">
        <w:rPr>
          <w:rFonts w:ascii="微软雅黑" w:hAnsi="微软雅黑" w:cs="Arial"/>
          <w:sz w:val="21"/>
          <w:szCs w:val="21"/>
        </w:rPr>
        <w:t>有限的净资产值折股整体变更设立股份公司。同意公司经营范围</w:t>
      </w:r>
      <w:r w:rsidRPr="002E3CD6">
        <w:rPr>
          <w:rFonts w:ascii="微软雅黑" w:hAnsi="微软雅黑" w:cs="Arial" w:hint="eastAsia"/>
          <w:sz w:val="21"/>
          <w:szCs w:val="21"/>
        </w:rPr>
        <w:t>变更为</w:t>
      </w:r>
      <w:r w:rsidRPr="002E3CD6">
        <w:rPr>
          <w:rFonts w:ascii="微软雅黑" w:hAnsi="微软雅黑" w:cs="Arial"/>
          <w:sz w:val="21"/>
          <w:szCs w:val="21"/>
        </w:rPr>
        <w:t>：</w:t>
      </w:r>
      <w:r w:rsidRPr="002E3CD6">
        <w:rPr>
          <w:rFonts w:ascii="微软雅黑" w:hAnsi="微软雅黑" w:cs="Arial" w:hint="eastAsia"/>
          <w:sz w:val="21"/>
          <w:szCs w:val="21"/>
        </w:rPr>
        <w:t>“弱电系统集成、计算机硬件、软件网络相关产品开发、销售、安装调试及售后服务，电子工程，通讯设备、电子电器、包装材料制品、机械配件、办公用品、一般劳防用品的销售，建筑业（凭资质），商务信息咨询。</w:t>
      </w:r>
    </w:p>
    <w:p w:rsidR="00F63A33" w:rsidRDefault="00F63A33" w:rsidP="00F63A33">
      <w:pPr>
        <w:pStyle w:val="a4"/>
        <w:numPr>
          <w:ilvl w:val="0"/>
          <w:numId w:val="1"/>
        </w:numPr>
        <w:spacing w:after="0"/>
        <w:ind w:firstLineChars="0"/>
        <w:rPr>
          <w:rFonts w:ascii="微软雅黑" w:hAnsi="微软雅黑" w:cs="Arial"/>
          <w:b/>
          <w:color w:val="000000"/>
          <w:sz w:val="21"/>
          <w:szCs w:val="21"/>
        </w:rPr>
      </w:pPr>
      <w:r>
        <w:rPr>
          <w:rFonts w:ascii="微软雅黑" w:hAnsi="微软雅黑" w:cs="Arial" w:hint="eastAsia"/>
          <w:b/>
          <w:color w:val="000000"/>
          <w:sz w:val="21"/>
          <w:szCs w:val="21"/>
        </w:rPr>
        <w:lastRenderedPageBreak/>
        <w:t>2015年12月31日</w:t>
      </w:r>
      <w:r w:rsidR="009D06A4">
        <w:rPr>
          <w:rFonts w:ascii="微软雅黑" w:hAnsi="微软雅黑" w:cs="Arial" w:hint="eastAsia"/>
          <w:b/>
          <w:color w:val="000000"/>
          <w:sz w:val="21"/>
          <w:szCs w:val="21"/>
        </w:rPr>
        <w:t>--</w:t>
      </w:r>
      <w:r>
        <w:rPr>
          <w:rFonts w:ascii="微软雅黑" w:hAnsi="微软雅黑" w:cs="Arial" w:hint="eastAsia"/>
          <w:b/>
          <w:color w:val="000000"/>
          <w:sz w:val="21"/>
          <w:szCs w:val="21"/>
        </w:rPr>
        <w:t>公司获得“信息系统集成及服务资质证书</w:t>
      </w:r>
      <w:r w:rsidRPr="00F63A33">
        <w:rPr>
          <w:rFonts w:ascii="微软雅黑" w:hAnsi="微软雅黑" w:cs="Arial" w:hint="eastAsia"/>
          <w:b/>
          <w:color w:val="000000"/>
          <w:sz w:val="21"/>
          <w:szCs w:val="21"/>
        </w:rPr>
        <w:t>”</w:t>
      </w:r>
    </w:p>
    <w:p w:rsidR="00F63A33" w:rsidRPr="00F63A33" w:rsidRDefault="00F63A33" w:rsidP="00F63A33">
      <w:pPr>
        <w:spacing w:after="0"/>
        <w:ind w:firstLineChars="200" w:firstLine="420"/>
        <w:rPr>
          <w:rFonts w:ascii="微软雅黑" w:hAnsi="微软雅黑" w:cs="Arial"/>
          <w:color w:val="000000"/>
          <w:sz w:val="21"/>
          <w:szCs w:val="21"/>
        </w:rPr>
      </w:pPr>
      <w:r w:rsidRPr="00F63A33">
        <w:rPr>
          <w:rFonts w:ascii="微软雅黑" w:hAnsi="微软雅黑" w:cs="Arial" w:hint="eastAsia"/>
          <w:color w:val="000000"/>
          <w:sz w:val="21"/>
          <w:szCs w:val="21"/>
        </w:rPr>
        <w:t>2015年12月31日</w:t>
      </w:r>
      <w:r>
        <w:rPr>
          <w:rFonts w:ascii="微软雅黑" w:hAnsi="微软雅黑" w:cs="Arial" w:hint="eastAsia"/>
          <w:color w:val="000000"/>
          <w:sz w:val="21"/>
          <w:szCs w:val="21"/>
        </w:rPr>
        <w:t>，经“中国电子信息行业联合会”审核，核定上海润博电子系统设备有限公司的信息系统集成及服务资质为肆级，证书编号为</w:t>
      </w:r>
      <w:r w:rsidR="003F4C26">
        <w:rPr>
          <w:rFonts w:ascii="微软雅黑" w:hAnsi="微软雅黑" w:cs="Arial" w:hint="eastAsia"/>
          <w:color w:val="000000"/>
          <w:sz w:val="21"/>
          <w:szCs w:val="21"/>
        </w:rPr>
        <w:t>“</w:t>
      </w:r>
      <w:r>
        <w:rPr>
          <w:rFonts w:ascii="微软雅黑" w:hAnsi="微软雅黑" w:cs="Arial" w:hint="eastAsia"/>
          <w:color w:val="000000"/>
          <w:sz w:val="21"/>
          <w:szCs w:val="21"/>
        </w:rPr>
        <w:t>XZ4310020152442</w:t>
      </w:r>
      <w:r w:rsidR="003F4C26">
        <w:rPr>
          <w:rFonts w:ascii="微软雅黑" w:hAnsi="微软雅黑" w:cs="Arial" w:hint="eastAsia"/>
          <w:color w:val="000000"/>
          <w:sz w:val="21"/>
          <w:szCs w:val="21"/>
        </w:rPr>
        <w:t>”</w:t>
      </w:r>
      <w:r>
        <w:rPr>
          <w:rFonts w:ascii="微软雅黑" w:hAnsi="微软雅黑" w:cs="Arial" w:hint="eastAsia"/>
          <w:color w:val="000000"/>
          <w:sz w:val="21"/>
          <w:szCs w:val="21"/>
        </w:rPr>
        <w:t>。</w:t>
      </w:r>
    </w:p>
    <w:p w:rsidR="007502E9" w:rsidRPr="002E3CD6" w:rsidRDefault="002E3CD6" w:rsidP="002E3CD6">
      <w:pPr>
        <w:pStyle w:val="a4"/>
        <w:numPr>
          <w:ilvl w:val="0"/>
          <w:numId w:val="1"/>
        </w:numPr>
        <w:spacing w:after="0"/>
        <w:ind w:firstLineChars="0"/>
        <w:rPr>
          <w:rFonts w:ascii="微软雅黑" w:hAnsi="微软雅黑" w:cs="Arial"/>
          <w:b/>
          <w:color w:val="000000"/>
          <w:sz w:val="21"/>
          <w:szCs w:val="21"/>
        </w:rPr>
      </w:pPr>
      <w:r w:rsidRPr="002E3CD6">
        <w:rPr>
          <w:rFonts w:ascii="微软雅黑" w:hAnsi="微软雅黑" w:cs="Arial"/>
          <w:b/>
          <w:color w:val="000000"/>
          <w:sz w:val="21"/>
          <w:szCs w:val="21"/>
        </w:rPr>
        <w:t xml:space="preserve"> </w:t>
      </w:r>
      <w:r w:rsidR="007502E9" w:rsidRPr="002E3CD6">
        <w:rPr>
          <w:rFonts w:ascii="微软雅黑" w:hAnsi="微软雅黑" w:cs="Arial"/>
          <w:b/>
          <w:color w:val="000000"/>
          <w:sz w:val="21"/>
          <w:szCs w:val="21"/>
        </w:rPr>
        <w:t>2016年</w:t>
      </w:r>
      <w:r w:rsidR="007502E9" w:rsidRPr="002E3CD6">
        <w:rPr>
          <w:rFonts w:ascii="微软雅黑" w:hAnsi="微软雅黑" w:cs="Arial" w:hint="eastAsia"/>
          <w:b/>
          <w:color w:val="000000"/>
          <w:sz w:val="21"/>
          <w:szCs w:val="21"/>
        </w:rPr>
        <w:t>1</w:t>
      </w:r>
      <w:r w:rsidR="007502E9" w:rsidRPr="002E3CD6">
        <w:rPr>
          <w:rFonts w:ascii="微软雅黑" w:hAnsi="微软雅黑" w:cs="Arial"/>
          <w:b/>
          <w:color w:val="000000"/>
          <w:sz w:val="21"/>
          <w:szCs w:val="21"/>
        </w:rPr>
        <w:t>月4日</w:t>
      </w:r>
      <w:r w:rsidR="005128F7">
        <w:rPr>
          <w:rFonts w:ascii="微软雅黑" w:hAnsi="微软雅黑" w:cs="Arial" w:hint="eastAsia"/>
          <w:b/>
          <w:color w:val="000000"/>
          <w:sz w:val="21"/>
          <w:szCs w:val="21"/>
        </w:rPr>
        <w:t>--</w:t>
      </w:r>
      <w:r w:rsidR="00E83CA2" w:rsidRPr="002E3CD6">
        <w:rPr>
          <w:rFonts w:ascii="微软雅黑" w:hAnsi="微软雅黑" w:cs="Arial" w:hint="eastAsia"/>
          <w:b/>
          <w:color w:val="000000"/>
          <w:sz w:val="21"/>
          <w:szCs w:val="21"/>
        </w:rPr>
        <w:t>股份</w:t>
      </w:r>
      <w:r w:rsidR="007502E9" w:rsidRPr="002E3CD6">
        <w:rPr>
          <w:rFonts w:ascii="微软雅黑" w:hAnsi="微软雅黑" w:cs="Arial"/>
          <w:b/>
          <w:color w:val="000000"/>
          <w:sz w:val="21"/>
          <w:szCs w:val="21"/>
        </w:rPr>
        <w:t>公司召开创立大会</w:t>
      </w:r>
    </w:p>
    <w:p w:rsidR="007502E9" w:rsidRDefault="007502E9" w:rsidP="002E3CD6">
      <w:pPr>
        <w:spacing w:after="0"/>
        <w:ind w:firstLineChars="200" w:firstLine="420"/>
        <w:rPr>
          <w:rFonts w:ascii="微软雅黑" w:hAnsi="微软雅黑" w:cs="Arial"/>
          <w:sz w:val="21"/>
          <w:szCs w:val="21"/>
        </w:rPr>
      </w:pPr>
      <w:r w:rsidRPr="002E3CD6">
        <w:rPr>
          <w:rFonts w:ascii="微软雅黑" w:hAnsi="微软雅黑" w:cs="Arial"/>
          <w:color w:val="000000"/>
          <w:sz w:val="21"/>
          <w:szCs w:val="21"/>
        </w:rPr>
        <w:t>2016年</w:t>
      </w:r>
      <w:r w:rsidRPr="002E3CD6">
        <w:rPr>
          <w:rFonts w:ascii="微软雅黑" w:hAnsi="微软雅黑" w:cs="Arial" w:hint="eastAsia"/>
          <w:color w:val="000000"/>
          <w:sz w:val="21"/>
          <w:szCs w:val="21"/>
        </w:rPr>
        <w:t>1</w:t>
      </w:r>
      <w:r w:rsidRPr="002E3CD6">
        <w:rPr>
          <w:rFonts w:ascii="微软雅黑" w:hAnsi="微软雅黑" w:cs="Arial"/>
          <w:color w:val="000000"/>
          <w:sz w:val="21"/>
          <w:szCs w:val="21"/>
        </w:rPr>
        <w:t>月4日，公司召开创立大会，</w:t>
      </w:r>
      <w:r w:rsidRPr="002E3CD6">
        <w:rPr>
          <w:rFonts w:ascii="微软雅黑" w:hAnsi="微软雅黑" w:cs="Arial"/>
          <w:sz w:val="21"/>
          <w:szCs w:val="21"/>
        </w:rPr>
        <w:t>将有限公司截至2015年</w:t>
      </w:r>
      <w:r w:rsidRPr="002E3CD6">
        <w:rPr>
          <w:rFonts w:ascii="微软雅黑" w:hAnsi="微软雅黑" w:cs="Arial" w:hint="eastAsia"/>
          <w:sz w:val="21"/>
          <w:szCs w:val="21"/>
        </w:rPr>
        <w:t>10</w:t>
      </w:r>
      <w:r w:rsidRPr="002E3CD6">
        <w:rPr>
          <w:rFonts w:ascii="微软雅黑" w:hAnsi="微软雅黑" w:cs="Arial"/>
          <w:sz w:val="21"/>
          <w:szCs w:val="21"/>
        </w:rPr>
        <w:t>月31日经审计的净资产值5,836,681.85元，按照1.668:1的比例折合为股份公司的股本350万元，超过折股部分的净资产进入资本公积，有限公司的债权、债务由变更后的股份公司承继。</w:t>
      </w:r>
    </w:p>
    <w:p w:rsidR="009C2E12" w:rsidRPr="003F4C26" w:rsidRDefault="009C2E12" w:rsidP="003F4C26">
      <w:pPr>
        <w:pStyle w:val="a4"/>
        <w:numPr>
          <w:ilvl w:val="0"/>
          <w:numId w:val="1"/>
        </w:numPr>
        <w:spacing w:after="0"/>
        <w:ind w:firstLineChars="0"/>
        <w:rPr>
          <w:rFonts w:ascii="微软雅黑" w:hAnsi="微软雅黑" w:cs="Arial"/>
          <w:b/>
          <w:sz w:val="21"/>
          <w:szCs w:val="21"/>
        </w:rPr>
      </w:pPr>
      <w:r w:rsidRPr="003F4C26">
        <w:rPr>
          <w:rFonts w:ascii="微软雅黑" w:hAnsi="微软雅黑" w:cs="Arial" w:hint="eastAsia"/>
          <w:b/>
          <w:sz w:val="21"/>
          <w:szCs w:val="21"/>
        </w:rPr>
        <w:t>2016年3月18日</w:t>
      </w:r>
      <w:r w:rsidR="009D06A4">
        <w:rPr>
          <w:rFonts w:ascii="微软雅黑" w:hAnsi="微软雅黑" w:cs="Arial" w:hint="eastAsia"/>
          <w:b/>
          <w:sz w:val="21"/>
          <w:szCs w:val="21"/>
        </w:rPr>
        <w:t>--</w:t>
      </w:r>
      <w:r w:rsidRPr="003F4C26">
        <w:rPr>
          <w:rFonts w:ascii="微软雅黑" w:hAnsi="微软雅黑" w:cs="Arial" w:hint="eastAsia"/>
          <w:b/>
          <w:sz w:val="21"/>
          <w:szCs w:val="21"/>
        </w:rPr>
        <w:t>股份公司获得ISO9001-2008质量管理体系认证证书</w:t>
      </w:r>
    </w:p>
    <w:p w:rsidR="009C2E12" w:rsidRDefault="009C2E12" w:rsidP="002E3CD6">
      <w:pPr>
        <w:spacing w:after="0"/>
        <w:ind w:firstLineChars="200" w:firstLine="420"/>
        <w:rPr>
          <w:rFonts w:ascii="微软雅黑" w:hAnsi="微软雅黑" w:cs="Arial"/>
          <w:sz w:val="21"/>
          <w:szCs w:val="21"/>
        </w:rPr>
      </w:pPr>
      <w:r>
        <w:rPr>
          <w:rFonts w:ascii="微软雅黑" w:hAnsi="微软雅黑" w:cs="Arial" w:hint="eastAsia"/>
          <w:sz w:val="21"/>
          <w:szCs w:val="21"/>
        </w:rPr>
        <w:t>2016年3月18日，经“北京中大华远认证中心”审核，上海润博电子系统设备股份有限公司质量管理体系符合GB/T 19001-2008/ISO 9001-2008质量管理体系的要求，证书编号为</w:t>
      </w:r>
      <w:r w:rsidR="003F4C26">
        <w:rPr>
          <w:rFonts w:ascii="微软雅黑" w:hAnsi="微软雅黑" w:cs="Arial" w:hint="eastAsia"/>
          <w:sz w:val="21"/>
          <w:szCs w:val="21"/>
        </w:rPr>
        <w:t>“</w:t>
      </w:r>
      <w:r>
        <w:rPr>
          <w:rFonts w:ascii="微软雅黑" w:hAnsi="微软雅黑" w:cs="Arial" w:hint="eastAsia"/>
          <w:sz w:val="21"/>
          <w:szCs w:val="21"/>
        </w:rPr>
        <w:t>02016Q20606R0S</w:t>
      </w:r>
      <w:r w:rsidR="003F4C26">
        <w:rPr>
          <w:rFonts w:ascii="微软雅黑" w:hAnsi="微软雅黑" w:cs="Arial" w:hint="eastAsia"/>
          <w:sz w:val="21"/>
          <w:szCs w:val="21"/>
        </w:rPr>
        <w:t>”</w:t>
      </w:r>
      <w:r>
        <w:rPr>
          <w:rFonts w:ascii="微软雅黑" w:hAnsi="微软雅黑" w:cs="Arial" w:hint="eastAsia"/>
          <w:sz w:val="21"/>
          <w:szCs w:val="21"/>
        </w:rPr>
        <w:t>。</w:t>
      </w:r>
    </w:p>
    <w:p w:rsidR="00F01C13" w:rsidRDefault="00F01C13" w:rsidP="009D06A4">
      <w:pPr>
        <w:pStyle w:val="a4"/>
        <w:numPr>
          <w:ilvl w:val="0"/>
          <w:numId w:val="1"/>
        </w:numPr>
        <w:spacing w:after="0"/>
        <w:ind w:firstLineChars="0"/>
        <w:rPr>
          <w:rFonts w:ascii="微软雅黑" w:hAnsi="微软雅黑" w:cs="Arial" w:hint="eastAsia"/>
          <w:b/>
          <w:sz w:val="21"/>
          <w:szCs w:val="21"/>
        </w:rPr>
      </w:pPr>
      <w:r>
        <w:rPr>
          <w:rFonts w:ascii="微软雅黑" w:hAnsi="微软雅黑" w:cs="Arial" w:hint="eastAsia"/>
          <w:b/>
          <w:sz w:val="21"/>
          <w:szCs w:val="21"/>
        </w:rPr>
        <w:t>2016年5月24日</w:t>
      </w:r>
      <w:r>
        <w:rPr>
          <w:rFonts w:ascii="微软雅黑" w:hAnsi="微软雅黑" w:cs="Arial"/>
          <w:b/>
          <w:sz w:val="21"/>
          <w:szCs w:val="21"/>
        </w:rPr>
        <w:t>—</w:t>
      </w:r>
      <w:r>
        <w:rPr>
          <w:rFonts w:ascii="微软雅黑" w:hAnsi="微软雅黑" w:cs="Arial" w:hint="eastAsia"/>
          <w:b/>
          <w:sz w:val="21"/>
          <w:szCs w:val="21"/>
        </w:rPr>
        <w:t>股份公司在新三板挂牌</w:t>
      </w:r>
    </w:p>
    <w:p w:rsidR="00F01C13" w:rsidRPr="00F01C13" w:rsidRDefault="00F01C13" w:rsidP="00F01C13">
      <w:pPr>
        <w:pStyle w:val="a4"/>
        <w:spacing w:after="0"/>
        <w:ind w:left="360" w:firstLineChars="0" w:firstLine="0"/>
        <w:rPr>
          <w:rFonts w:ascii="微软雅黑" w:hAnsi="微软雅黑" w:cs="Arial" w:hint="eastAsia"/>
          <w:sz w:val="21"/>
          <w:szCs w:val="21"/>
        </w:rPr>
      </w:pPr>
      <w:r w:rsidRPr="00F01C13">
        <w:rPr>
          <w:rFonts w:ascii="微软雅黑" w:hAnsi="微软雅黑" w:cs="Arial" w:hint="eastAsia"/>
          <w:sz w:val="21"/>
          <w:szCs w:val="21"/>
        </w:rPr>
        <w:t>2016年5月24日。“全国中小企业股份转让系统”同意上海润博电子系统上班股份有限公司股票在全国中小企业股份转让系统挂牌，证券代码为</w:t>
      </w:r>
      <w:r>
        <w:rPr>
          <w:rFonts w:ascii="微软雅黑" w:hAnsi="微软雅黑" w:cs="Arial" w:hint="eastAsia"/>
          <w:sz w:val="21"/>
          <w:szCs w:val="21"/>
        </w:rPr>
        <w:t>“</w:t>
      </w:r>
      <w:r w:rsidRPr="00F01C13">
        <w:rPr>
          <w:rFonts w:ascii="微软雅黑" w:hAnsi="微软雅黑" w:cs="Arial" w:hint="eastAsia"/>
          <w:sz w:val="21"/>
          <w:szCs w:val="21"/>
        </w:rPr>
        <w:t>837650</w:t>
      </w:r>
      <w:r>
        <w:rPr>
          <w:rFonts w:ascii="微软雅黑" w:hAnsi="微软雅黑" w:cs="Arial" w:hint="eastAsia"/>
          <w:sz w:val="21"/>
          <w:szCs w:val="21"/>
        </w:rPr>
        <w:t>”</w:t>
      </w:r>
      <w:r w:rsidRPr="00F01C13">
        <w:rPr>
          <w:rFonts w:ascii="微软雅黑" w:hAnsi="微软雅黑" w:cs="Arial" w:hint="eastAsia"/>
          <w:sz w:val="21"/>
          <w:szCs w:val="21"/>
        </w:rPr>
        <w:t>。</w:t>
      </w:r>
    </w:p>
    <w:p w:rsidR="00EC543B" w:rsidRPr="009D06A4" w:rsidRDefault="00EC543B" w:rsidP="009D06A4">
      <w:pPr>
        <w:pStyle w:val="a4"/>
        <w:numPr>
          <w:ilvl w:val="0"/>
          <w:numId w:val="1"/>
        </w:numPr>
        <w:spacing w:after="0"/>
        <w:ind w:firstLineChars="0"/>
        <w:rPr>
          <w:rFonts w:ascii="微软雅黑" w:hAnsi="微软雅黑" w:cs="Arial"/>
          <w:b/>
          <w:sz w:val="21"/>
          <w:szCs w:val="21"/>
        </w:rPr>
      </w:pPr>
      <w:r w:rsidRPr="009D06A4">
        <w:rPr>
          <w:rFonts w:ascii="微软雅黑" w:hAnsi="微软雅黑" w:cs="Arial" w:hint="eastAsia"/>
          <w:b/>
          <w:sz w:val="21"/>
          <w:szCs w:val="21"/>
        </w:rPr>
        <w:t>2016年5月30日</w:t>
      </w:r>
      <w:r w:rsidR="009D06A4">
        <w:rPr>
          <w:rFonts w:ascii="微软雅黑" w:hAnsi="微软雅黑" w:cs="Arial" w:hint="eastAsia"/>
          <w:b/>
          <w:sz w:val="21"/>
          <w:szCs w:val="21"/>
        </w:rPr>
        <w:t>--</w:t>
      </w:r>
      <w:r w:rsidRPr="009D06A4">
        <w:rPr>
          <w:rFonts w:ascii="微软雅黑" w:hAnsi="微软雅黑" w:cs="Arial" w:hint="eastAsia"/>
          <w:b/>
          <w:sz w:val="21"/>
          <w:szCs w:val="21"/>
        </w:rPr>
        <w:t>股份公司召开“2015年年度股东大会“</w:t>
      </w:r>
    </w:p>
    <w:p w:rsidR="00EC543B" w:rsidRPr="002E3CD6" w:rsidRDefault="00EC543B" w:rsidP="002E3CD6">
      <w:pPr>
        <w:spacing w:after="0"/>
        <w:ind w:firstLineChars="200" w:firstLine="420"/>
        <w:rPr>
          <w:rFonts w:ascii="微软雅黑" w:hAnsi="微软雅黑" w:cs="Arial"/>
          <w:sz w:val="21"/>
          <w:szCs w:val="21"/>
        </w:rPr>
      </w:pPr>
      <w:r>
        <w:rPr>
          <w:rFonts w:ascii="微软雅黑" w:hAnsi="微软雅黑" w:cs="Arial" w:hint="eastAsia"/>
          <w:sz w:val="21"/>
          <w:szCs w:val="21"/>
        </w:rPr>
        <w:t>2016年5月30日，召开“上海润博电子系统设备股份有限公司2015年年度股东大会”，审议《关于2015年度董事会工作报告的议案》、《关于2015年度监事会工作报告的议案》、《关于2015年度财务报表及审计报告的议案》、《关于2015年度利润分配的议案》、《关于2015年度财务决算报告的议案》、《关于2015年度财务预算报告的议案》、《关于续聘立新会计事务所（特殊普通合伙）为公司2016年审计机构的议案》和《关于年报信息披露重大差错责任追究制度的议案》，</w:t>
      </w:r>
      <w:r w:rsidR="009D06A4">
        <w:rPr>
          <w:rFonts w:ascii="微软雅黑" w:hAnsi="微软雅黑" w:cs="Arial" w:hint="eastAsia"/>
          <w:sz w:val="21"/>
          <w:szCs w:val="21"/>
        </w:rPr>
        <w:t>八项议案获全票通过。</w:t>
      </w:r>
    </w:p>
    <w:p w:rsidR="003427FF" w:rsidRPr="002E3CD6" w:rsidRDefault="003427FF" w:rsidP="002E3CD6">
      <w:pPr>
        <w:spacing w:after="0"/>
        <w:ind w:firstLineChars="200" w:firstLine="420"/>
        <w:rPr>
          <w:rFonts w:ascii="微软雅黑" w:hAnsi="微软雅黑" w:cs="Arial"/>
          <w:sz w:val="21"/>
          <w:szCs w:val="21"/>
        </w:rPr>
      </w:pPr>
    </w:p>
    <w:p w:rsidR="00FF3AF3" w:rsidRPr="002E3CD6" w:rsidRDefault="00FF3AF3" w:rsidP="002E3CD6">
      <w:pPr>
        <w:spacing w:after="0"/>
        <w:ind w:firstLineChars="200" w:firstLine="420"/>
        <w:rPr>
          <w:rFonts w:ascii="微软雅黑" w:hAnsi="微软雅黑"/>
          <w:sz w:val="21"/>
          <w:szCs w:val="21"/>
        </w:rPr>
      </w:pPr>
    </w:p>
    <w:p w:rsidR="00FF3AF3" w:rsidRPr="002E3CD6" w:rsidRDefault="00FF3AF3" w:rsidP="002E3CD6">
      <w:pPr>
        <w:spacing w:after="0"/>
        <w:ind w:firstLineChars="200" w:firstLine="420"/>
        <w:rPr>
          <w:rFonts w:ascii="微软雅黑" w:hAnsi="微软雅黑"/>
          <w:sz w:val="21"/>
          <w:szCs w:val="21"/>
        </w:rPr>
      </w:pPr>
    </w:p>
    <w:p w:rsidR="00FF3AF3" w:rsidRPr="002E3CD6" w:rsidRDefault="00FF3AF3" w:rsidP="002E3CD6">
      <w:pPr>
        <w:spacing w:after="0"/>
        <w:ind w:firstLineChars="200" w:firstLine="420"/>
        <w:rPr>
          <w:rFonts w:ascii="微软雅黑" w:hAnsi="微软雅黑"/>
          <w:sz w:val="21"/>
          <w:szCs w:val="21"/>
        </w:rPr>
      </w:pPr>
    </w:p>
    <w:p w:rsidR="000F236D" w:rsidRPr="002E3CD6" w:rsidRDefault="000F236D" w:rsidP="002E3CD6">
      <w:pPr>
        <w:spacing w:after="0"/>
        <w:ind w:firstLineChars="200" w:firstLine="420"/>
        <w:rPr>
          <w:rFonts w:ascii="微软雅黑" w:hAnsi="微软雅黑"/>
          <w:sz w:val="21"/>
          <w:szCs w:val="21"/>
        </w:rPr>
      </w:pPr>
    </w:p>
    <w:p w:rsidR="000F236D" w:rsidRPr="00C32EE3" w:rsidRDefault="000F236D" w:rsidP="00C32EE3">
      <w:pPr>
        <w:spacing w:after="0"/>
        <w:rPr>
          <w:rFonts w:ascii="微软雅黑" w:hAnsi="微软雅黑"/>
          <w:sz w:val="24"/>
          <w:szCs w:val="24"/>
        </w:rPr>
      </w:pPr>
    </w:p>
    <w:p w:rsidR="00FF3AF3" w:rsidRPr="00C32EE3" w:rsidRDefault="000F236D" w:rsidP="00C32EE3">
      <w:pPr>
        <w:shd w:val="pct10" w:color="auto" w:fill="auto"/>
        <w:spacing w:after="0"/>
        <w:rPr>
          <w:rFonts w:ascii="微软雅黑" w:hAnsi="微软雅黑"/>
          <w:b/>
          <w:sz w:val="24"/>
          <w:szCs w:val="24"/>
        </w:rPr>
      </w:pPr>
      <w:r w:rsidRPr="00C32EE3">
        <w:rPr>
          <w:rFonts w:ascii="微软雅黑" w:hAnsi="微软雅黑" w:hint="eastAsia"/>
          <w:b/>
          <w:sz w:val="24"/>
          <w:szCs w:val="24"/>
        </w:rPr>
        <w:t>企业文化</w:t>
      </w:r>
    </w:p>
    <w:p w:rsidR="00FF3AF3" w:rsidRPr="00C32EE3" w:rsidRDefault="00FF3AF3" w:rsidP="00C32EE3">
      <w:pPr>
        <w:spacing w:after="0"/>
        <w:rPr>
          <w:rFonts w:ascii="微软雅黑" w:hAnsi="微软雅黑"/>
          <w:b/>
          <w:sz w:val="24"/>
          <w:szCs w:val="24"/>
        </w:rPr>
      </w:pPr>
    </w:p>
    <w:p w:rsidR="00FF3AF3" w:rsidRPr="000F236D" w:rsidRDefault="00FF3AF3" w:rsidP="00FF3AF3">
      <w:pPr>
        <w:spacing w:line="220" w:lineRule="atLeast"/>
        <w:rPr>
          <w:b/>
        </w:rPr>
      </w:pPr>
    </w:p>
    <w:sectPr w:rsidR="00FF3AF3" w:rsidRPr="000F236D" w:rsidSect="000F236D">
      <w:pgSz w:w="16838" w:h="11906" w:orient="landscape"/>
      <w:pgMar w:top="567" w:right="567" w:bottom="567"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705" w:rsidRDefault="00BB2705" w:rsidP="002238DC">
      <w:pPr>
        <w:spacing w:after="0"/>
      </w:pPr>
      <w:r>
        <w:separator/>
      </w:r>
    </w:p>
  </w:endnote>
  <w:endnote w:type="continuationSeparator" w:id="0">
    <w:p w:rsidR="00BB2705" w:rsidRDefault="00BB2705" w:rsidP="002238D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705" w:rsidRDefault="00BB2705" w:rsidP="002238DC">
      <w:pPr>
        <w:spacing w:after="0"/>
      </w:pPr>
      <w:r>
        <w:separator/>
      </w:r>
    </w:p>
  </w:footnote>
  <w:footnote w:type="continuationSeparator" w:id="0">
    <w:p w:rsidR="00BB2705" w:rsidRDefault="00BB2705" w:rsidP="002238D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94F07"/>
    <w:multiLevelType w:val="hybridMultilevel"/>
    <w:tmpl w:val="474486BA"/>
    <w:lvl w:ilvl="0" w:tplc="313C1A24">
      <w:numFmt w:val="bullet"/>
      <w:lvlText w:val="●"/>
      <w:lvlJc w:val="left"/>
      <w:pPr>
        <w:ind w:left="360" w:hanging="360"/>
      </w:pPr>
      <w:rPr>
        <w:rFonts w:ascii="微软雅黑" w:eastAsia="微软雅黑" w:hAnsi="微软雅黑" w:cstheme="minorBidi" w:hint="eastAsia"/>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D31D50"/>
    <w:rsid w:val="000738E2"/>
    <w:rsid w:val="000F236D"/>
    <w:rsid w:val="001A439A"/>
    <w:rsid w:val="002238DC"/>
    <w:rsid w:val="002E3CD6"/>
    <w:rsid w:val="00323B43"/>
    <w:rsid w:val="003427FF"/>
    <w:rsid w:val="003958EE"/>
    <w:rsid w:val="003D37D8"/>
    <w:rsid w:val="003F4C26"/>
    <w:rsid w:val="00426133"/>
    <w:rsid w:val="004358AB"/>
    <w:rsid w:val="005128F7"/>
    <w:rsid w:val="005D4426"/>
    <w:rsid w:val="007502E9"/>
    <w:rsid w:val="007834DE"/>
    <w:rsid w:val="007B179F"/>
    <w:rsid w:val="00895250"/>
    <w:rsid w:val="008B7726"/>
    <w:rsid w:val="0094086A"/>
    <w:rsid w:val="009C2E12"/>
    <w:rsid w:val="009D06A4"/>
    <w:rsid w:val="00A95764"/>
    <w:rsid w:val="00BB2705"/>
    <w:rsid w:val="00C32EE3"/>
    <w:rsid w:val="00CA351F"/>
    <w:rsid w:val="00D31D50"/>
    <w:rsid w:val="00D47086"/>
    <w:rsid w:val="00E83CA2"/>
    <w:rsid w:val="00EC543B"/>
    <w:rsid w:val="00F01C13"/>
    <w:rsid w:val="00F022D1"/>
    <w:rsid w:val="00F63A33"/>
    <w:rsid w:val="00F72D80"/>
    <w:rsid w:val="00FF3A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3AF3"/>
    <w:pPr>
      <w:spacing w:after="0"/>
    </w:pPr>
    <w:rPr>
      <w:sz w:val="18"/>
      <w:szCs w:val="18"/>
    </w:rPr>
  </w:style>
  <w:style w:type="character" w:customStyle="1" w:styleId="Char">
    <w:name w:val="批注框文本 Char"/>
    <w:basedOn w:val="a0"/>
    <w:link w:val="a3"/>
    <w:uiPriority w:val="99"/>
    <w:semiHidden/>
    <w:rsid w:val="00FF3AF3"/>
    <w:rPr>
      <w:rFonts w:ascii="Tahoma" w:hAnsi="Tahoma"/>
      <w:sz w:val="18"/>
      <w:szCs w:val="18"/>
    </w:rPr>
  </w:style>
  <w:style w:type="paragraph" w:styleId="a4">
    <w:name w:val="List Paragraph"/>
    <w:basedOn w:val="a"/>
    <w:uiPriority w:val="34"/>
    <w:qFormat/>
    <w:rsid w:val="00C32EE3"/>
    <w:pPr>
      <w:ind w:firstLineChars="200" w:firstLine="420"/>
    </w:pPr>
  </w:style>
  <w:style w:type="paragraph" w:styleId="a5">
    <w:name w:val="header"/>
    <w:basedOn w:val="a"/>
    <w:link w:val="Char0"/>
    <w:uiPriority w:val="99"/>
    <w:semiHidden/>
    <w:unhideWhenUsed/>
    <w:rsid w:val="002238D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2238DC"/>
    <w:rPr>
      <w:rFonts w:ascii="Tahoma" w:hAnsi="Tahoma"/>
      <w:sz w:val="18"/>
      <w:szCs w:val="18"/>
    </w:rPr>
  </w:style>
  <w:style w:type="paragraph" w:styleId="a6">
    <w:name w:val="footer"/>
    <w:basedOn w:val="a"/>
    <w:link w:val="Char1"/>
    <w:uiPriority w:val="99"/>
    <w:semiHidden/>
    <w:unhideWhenUsed/>
    <w:rsid w:val="002238DC"/>
    <w:pPr>
      <w:tabs>
        <w:tab w:val="center" w:pos="4153"/>
        <w:tab w:val="right" w:pos="8306"/>
      </w:tabs>
    </w:pPr>
    <w:rPr>
      <w:sz w:val="18"/>
      <w:szCs w:val="18"/>
    </w:rPr>
  </w:style>
  <w:style w:type="character" w:customStyle="1" w:styleId="Char1">
    <w:name w:val="页脚 Char"/>
    <w:basedOn w:val="a0"/>
    <w:link w:val="a6"/>
    <w:uiPriority w:val="99"/>
    <w:semiHidden/>
    <w:rsid w:val="002238D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17</cp:revision>
  <dcterms:created xsi:type="dcterms:W3CDTF">2008-09-11T17:20:00Z</dcterms:created>
  <dcterms:modified xsi:type="dcterms:W3CDTF">2016-06-06T02:04:00Z</dcterms:modified>
</cp:coreProperties>
</file>