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22"/>
        </w:rPr>
        <w:t>FUNDACIÓN KINAL — DIRECCIÓN DE VINCULACIÓN EMPRESARIAL</w:t>
      </w:r>
    </w:p>
    <w:p>
      <w:pPr>
        <w:spacing w:before="0" w:after="80" w:line="276" w:lineRule="auto"/>
      </w:pPr>
      <w:r>
        <w:rPr>
          <w:rFonts w:ascii="Calibri" w:hAnsi="Calibri"/>
          <w:b/>
          <w:color w:val="003366"/>
          <w:sz w:val="32"/>
        </w:rPr>
        <w:t>DOSIFICACIÓN DIDÁCTICA Y SECUENCIACIÓN OPERATIVA:</w:t>
        <w:br/>
        <w:t>PROGRAMA EJECUTIVO DE VINCULACIÓN Y LIDERAZGO: GESTIÓN DEL TALENTO TÉCNICO Y MANDOS MEDIOS</w:t>
      </w:r>
    </w:p>
    <w:p>
      <w:pPr>
        <w:spacing w:before="0" w:after="200" w:line="276" w:lineRule="auto"/>
      </w:pPr>
      <w:r>
        <w:rPr>
          <w:rFonts w:ascii="Calibri" w:hAnsi="Calibri"/>
          <w:i/>
          <w:color w:val="4A5568"/>
          <w:sz w:val="20"/>
        </w:rPr>
        <w:t>Cronograma Pedagógico Encuentro por Encuentro | 1 Mes de Duración | Organización Modular: Un Módulo por Sesión (6 Módulos / 6 Sesiones / 6 Actividades Evaluables)</w:t>
        <w:br/>
        <w:t>Modalidad Híbrida: 2 Jornadas Presenciales Especiales en Campus Kinal (8h) + 4 Sesiones Virtuales Semanales en Microsoft Teams (8h)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Organización Pedagógica Modular e Ideario Kinal: </w:t>
            </w:r>
            <w:r>
              <w:rPr>
                <w:rFonts w:ascii="Calibri" w:hAnsi="Calibri"/>
                <w:i/>
                <w:color w:val="2D3748"/>
                <w:sz w:val="19"/>
              </w:rPr>
              <w:t>«El aprender en el proceso del trabajo es base y a la vez objetivo de la acción formativa». Las 16 horas de contacto sincrónico y presencial se organizan estrictamente en 6 Módulos Formativos (un módulo por sesión): 4 sesiones virtuales semanales de 2 horas en Microsoft Teams y 2 jornadas presenciales especiales de 4 horas en el campus de Fundación Kinal (Apertura y Clausura con entrega de Diplomas y Reconocimientos). Cada módulo integra una Actividad Formativa Evaluable orientada a la aplicación directa en la empresa. El programa articula el Factor Humano y consolida el Técnico Superior Universitario (TSU) como mecanismo riguroso de validación de competencias técnicas para la industria. Umbral aprobatorio institucional: 75 puntos sobre 100.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7"/>
        </w:rPr>
        <w:t>1. Matriz General de Dosificación Modular (1 Mes — 6 Módulos / 6 Sesiones)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872"/>
        <w:gridCol w:w="2592"/>
        <w:gridCol w:w="2880"/>
        <w:gridCol w:w="2016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 / Sesión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Eje / Tema Principal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Contenidos y Metodología Clave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Actividad Formativa Evaluable</w:t>
            </w:r>
          </w:p>
        </w:tc>
      </w:tr>
      <w:tr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1</w:t>
              <w:br/>
              <w:t>(Presencial 1 • 4h)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Necesidades Actuales de la Industria y Diagnóstico del Talento Operativo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Apertura institucional, presentación de iniciativa, networking, recorrido técnico y Mesa de Diálogo 1 sobre brechas operativas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Actividad 1: Matriz Diagnóstica de Necesidades Industriales y Brechas Técnicas de Planta (15 Pts)</w:t>
            </w:r>
          </w:p>
        </w:tc>
      </w:tr>
      <w:tr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2</w:t>
              <w:br/>
              <w:t>(Virtual 1 • 2h)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Manejo y Desarrollo de Personal Técnico en Planta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Atracción por competencias, descriptores operativos rigurosos, onboarding acelerado (30-60-90 días) y reducción de rotación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Actividad 2: Descriptor de Puesto Técnico por Competencias y Plan de Onboarding 30-60-90 Días (15 Pts)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3</w:t>
              <w:br/>
              <w:t>(Virtual 2 • 2h)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Liderazgo y Factor Humano en Cuadrillas de Trabajo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Filosofía del Factor Humano, los 4 pilares operativos de Kinal, erradicación del maltrato en planta y fomento de seguridad psicológica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Actividad 3: Código de Convivencia Operativa y Protocolo de Seguridad Psicológica y Cero Maltrato (15 Pts)</w:t>
            </w:r>
          </w:p>
        </w:tc>
      </w:tr>
      <w:tr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4</w:t>
              <w:br/>
              <w:t>(Virtual 3 • 2h)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Fortalecimiento y Validación de Competencias: Nivel Técnico Superior (TSU)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Mapeo de matrices técnicas operativas (saber, hacer, ser), el TSU como mecanismo de validación y respaldo industrial, y evaluación en puesto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Actividad 4: Guía de Evaluación Práctica y Matriz de Validación Técnica bajo Estándar TSU (20 Pts)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5</w:t>
              <w:br/>
              <w:t>(Virtual 4 • 2h)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Desarrollo de Mandos Medios y Supervisión de Primera Línea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Herramientas para supervisores de piso, retroalimentación asertiva, micro-charlas de valores de inicio de turno e impacto en KPIs (OEE/SSO)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Actividad 5: Plan de Coaching para Mandos Medios y Catálogo de 5 Micro-Charlas de Factor Humano (15 Pts)</w:t>
            </w:r>
          </w:p>
        </w:tc>
      </w:tr>
      <w:tr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6</w:t>
              <w:br/>
              <w:t>(Presencial 2 • 4h)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Sistematización de Demandas, Acuerdos de Vinculación y Clausura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Mesa Redonda Plenaria: Sistematización de demandas de la industria, convenios de cooperación técnica y entrega solemne de diplomas y distinciones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Actividad 6: Sustentación Plenaria del Plan de Acción Empresarial y Firma de Acuerdos de Vinculación (20 Pts)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7"/>
        </w:rPr>
        <w:t>2. Microdiseño Didáctico Detallado por Módulos (6 Encuentros Formativos)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19"/>
        </w:rPr>
        <w:t>A continuación se desglosa la secuencia metodológica detallada para cada uno de los 6 Módulos Formativos (un módulo por sesión: 4 horas para las 2 jornadas presenciales en campus Kinal y 2 horas para las 4 sesiones virtuales semanales en Microsoft Teams):</w:t>
      </w: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Módulo 1: Necesidades Actuales de la Industria y Diagnóstico del Talento Operativo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Formato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Jornada Presencial Especial 1 (Campus Kinal)  |  4 Horas (240 min)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Conoce la visión formativa integral de Kinal, establece redes de contacto directivo y formaliza el diagnóstico inicial sobre las necesidades de cualificación y brechas técnicas operativas en las empresas.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(30 min): Recepción protocolaria de los representantes empresariales en el Auditorio Ejecutivo de Fundación Kinal. Palabras de bienvenida a cargo de la Dirección de Vinculación y Dirección General. Encuadre de los objetivos del programa y dinámica de networking ejecutivo entre sectores productivos.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(180 min con pausa activa de 20 min): Recorrido guiado por los talleres y laboratorios técnicos de Kinal (automatización, robótica, mecatrónica CNC, electrónica y redes). Observación de metodologías de aprendizaje práctico. Mesa de Diálogo 1: conversatorio abierto entre gerentes y autoridades de Kinal sobre los principales retos en la gestión de personal operativo y las brechas de competencias más críticas en la industria.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(30 min): Plenaria de síntesis de la jornada, encuadre para la plataforma Microsoft Teams y Kinal.academy, y entrega de pautas para la Matriz Diagnóstica.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Campus Fundación Kinal (Auditorio Ejecutivo y Complejo de Laboratorios Técnicos), guías impresas, estación de café.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Actividad Formativa Evaluable: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Actividad Formativa Evaluable 1: Matriz Diagnóstica de Necesidades Industriales y Brechas Técnicas de Planta (identificación de puestos operativos críticos y tecnologías emergentes). Ponderación: 15 Puntos.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Módulo 2: Manejo y Desarrollo de Personal Técnico en Planta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Formato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Sesión Virtual 1 (Semana 1 — Microsoft Teams)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Aplica técnicas contemporáneas para el reclutamiento operativo basado en competencias demostrables y estructura planes de inducción técnica acelerada que mitiguen la rotación temprana.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Bienvenida en Teams y pregunta detonante: '¿Cuánto le cuesta realmente a su organización la rotación de un colaborador técnico en los primeros 90 días?'. Discusión en el chat interactivo.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de 10 min): Por qué fracasan los descriptores de puesto tradicionales en piso operativo. Diseño de matrices de competencias demostrables (saber, saber hacer y saber ser). Estructuración de la curva de aprendizaje en 30-60-90 días. Taller en salas de Teams: rediseño de un puesto técnico crítico para la empresa del participante.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Socialización de matrices mejoradas en plenaria, conclusiones ejecutivas y pautas para subir el entregable a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salas grupales de Teams, Kinal.academy, plantilla de descriptores de puesto.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Actividad Formativa Evaluable: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Actividad Formativa Evaluable 2: Descriptor de Puesto Técnico por Competencias Demostrables y Plan de Onboarding Operativo en 30-60-90 Días. Ponderación: 15 Puntos.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Módulo 3: Liderazgo y Factor Humano en Cuadrillas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Formato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Sesión Virtual 2 (Semana 2 — Microsoft Teams)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Formula políticas y protocolos de liderazgo humanista para erradicar el maltrato en cuadrillas de taller y promover la excelencia y seguridad psicológica en las operaciones.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Presentación del video testimonial institucional: 'El valor de la persona en el trabajo técnico'. Reflexión grupal sobre el trabajo como ámbito de dignidad y servicio.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de 10 min): La filosofía del Factor Humano de Fundación Kinal y sus 4 pilares: Respeto a la Dignidad, Trabajo Bien Hecho (orden 5S, custodia de maquinaria y precisión moral), Espíritu de Servicio y Libertad Responsable. Análisis del caso: 'El costo oculto de la supervisión autoritaria en planta'. Cómo generar seguridad psicológica para que los operarios reporten averías e incidentes inmediatamente sin temor a represalias.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Síntesis de buenas prácticas de liderazgo, pautas para el protocolo de cero maltrato y consignas en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pizarras digitales, casos de estudio industrial de Kinal,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Actividad Formativa Evaluable: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Actividad Formativa Evaluable 3: Borrador de Código de Convivencia Operativa y Protocolo de Seguridad Psicológica y Cero Tolerancia al Maltrato en Planta. Ponderación: 15 Puntos.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Módulo 4: Fortalecimiento y Validación de Competencias Técnicas: El Nivel Técnico Superior (TSU) como Respaldo Industrial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Formato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Sesión Virtual 3 (Semana 3 — Microsoft Teams)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Diseña instrumentos objetivos para mapear y evaluar competencias técnicas operativas y articula el nivel Técnico Superior (TSU) como mecanismo de validación rigurosa y respaldo para la industria.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Sondeo interactivo: '¿Cómo evalúa hoy en día si un técnico domina el diagnóstico analítico de un PLC o sistema electromecánico antes de asignarle la línea crítica?'.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de 10 min): Mapeo de competencias operativas bajo estándares internacionales (DQR). El Técnico Superior Universitario (TSU) como mecanismo riguroso de validación de competencias técnicas: acreditación de capacidades superiores en diagnóstico, interpretación de diagramas y cálculo aplicado. Por qué la industria requiere el respaldo del nivel superior técnico para cerrar la brecha entre ingeniería y piso de planta. Diseño de pruebas prácticas en banco de trabajo y el rol del mentor técnico (*Ausbilder*) para la transferencia en el puesto.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Presentación de la matriz de validación técnica de planta y asignación del entregable en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marco curricular TSU Kinal, matriz de competencias técnicas en Excel,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Actividad Formativa Evaluable: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Actividad Formativa Evaluable 4: Guía de Evaluación Práctica y Matriz de Validación Técnica de Planta bajo el Estándar de Competencias del Técnico Superior (TSU). Ponderación: 20 Puntos.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Módulo 5: Desarrollo de Mandos Medios y Supervisión de Primera Línea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Formato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Sesión Virtual 4 (Semana 4 — Microsoft Teams)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un plan de fortalecimiento para mandos medios que vincule el liderazgo formativo con indicadores operativos (OEE, SSO) y consolida el plan de acción empresarial.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Encuadre: el supervisor de taller como puente crítico entre la dirección estratégica y el piso operativo.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de 10 min): Habilidades formativas para mandos medios: comunicación asertiva, retroalimentación correctiva sin humillar y manejo constructivo de conflictos en cuadrillas. Diseño y ejecución de 'Las Charlas de 10 Minutos de Factor Humano' antes de iniciar el turno. Correlación entre factor humano y KPIs de negocio (OEE, tasa de accidentes SSO y merma). Consolidación final de la propuesta de mejora técnica para la jornada de clausura.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Instrucciones protocolarias para la Jornada Presencial de Cierre, sustentación de planes y entrega de distinciones en campus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guía de micro-charlas de valores, formato de consolidación de plan de acción,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Actividad Formativa Evaluable: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Actividad Formativa Evaluable 5: Plan de Coaching para Mandos Medios y Catálogo de 5 Micro-Charlas de Factor Humano para el Inicio de Turno (vinculadas a KPIs OEE/SSO). Ponderación: 15 Puntos.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Módulo 6: Sistematización de Demandas Industriales, Acuerdos de Vinculación y Clausura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Formato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Jornada Presencial Especial 2 (Campus Kinal)  |  4 Horas (240 min)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Participa activamente en la sustentación del plan de acción empresarial, la retroalimentación de planes curriculares de Kinal y recibe el diploma de participación y reconocimiento corporativo.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(20 min): Bienvenida protocolaria en Auditorio Ejecutivo por el Consejo Directivo y Directores Académicos de Fundación Kinal.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(190 min con pausa de 20 min): Mesa Redonda Plenaria: 'Construyendo la Pertinencia Técnica de Guatemala'. Sustentación ejecutiva de los planes de acción y matrices diagnósticas por parte de los representantes empresariales. Diálogo abierto con las autoridades de Kinal para la retroalimentación de planes de estudio del nivel Técnico Superior y carreras técnicas. Formalización de acuerdos de cooperación institucional (bolsa de empleo prioritaria, semilleros y pasantías).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(30 min): Acto solemne de clausura: Entrega de Diplomas de Participación Individual a los representantes empresariales y entrega de Reconocimientos Empresariales Especiales a las empresas aliadas. Brindis de honor y networking directivo.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Auditorio Ejecutivo de Kinal, actas de evaluación, diplomas oficiales encuadernados, placas de reconocimiento empresarial, cóctel.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Actividad Formativa Evaluable: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Actividad Formativa Evaluable 6: Sustentación Plenaria del Plan de Acción Empresarial y Firma de Acuerdos de Vinculación Institucional. Ponderación: 20 Puntos.</w:t>
            </w:r>
          </w:p>
        </w:tc>
      </w:tr>
    </w:tbl>
    <w:p>
      <w:pPr>
        <w:spacing w:before="40" w:after="80" w:line="276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7"/>
        </w:rPr>
        <w:t>3. Instrumentos de Acreditación, Rúbrica Modular y Matriz Diagnóstica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Requisitos de Acreditación Institucional: </w:t>
            </w:r>
            <w:r>
              <w:rPr>
                <w:rFonts w:ascii="Calibri" w:hAnsi="Calibri"/>
                <w:i/>
                <w:color w:val="2D3748"/>
                <w:sz w:val="19"/>
              </w:rPr>
              <w:t>Para hacerse acreedor al Diploma de Participación Individual y al Reconocimiento Empresarial Institucional de Fundación Kinal, el representante debe cumplir con un mínimo del 80% de asistencia sincrónica y alcanzar una calificación mínima de 75 puntos sobre 100 en el consolidado de las 6 actividades formativas evaluables del programa.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3.1 Rúbrica Analítica de las 6 Actividades Formativas Evaluables (100 Puntos Totales)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1296"/>
        <w:gridCol w:w="3312"/>
        <w:gridCol w:w="2160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Actividad Formativa / Módulo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Puntos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Desempeño Excelente (Estándar Kinal)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Desempeño Insuficiente (&lt; 75%)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1: Matriz Diagnóstica de Necesidades y Brechas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15 Puntos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Identifica con precisión puestos críticos, desfases de cualificación operativa y tecnologías emergentes de su planta.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Diagnóstico genérico o superficial sin datos específicos de la realidad técnica de planta (&lt; 11.2 pts).</w:t>
            </w:r>
          </w:p>
        </w:tc>
      </w:tr>
      <w:tr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2: Descriptor por Competencias y Plan Onboarding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15 Puntos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Estructura un descriptor técnico riguroso por competencias observables (saber, hacer, ser) y plan de inducción a 30-60-90 días.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Descriptor tradicional burocrático sin desglose de destrezas operativas ni curva de adaptación (&lt; 11.2 pts).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3: Código de Convivencia y Protocolo Cero Maltrato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15 Puntos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Establece normas claras de seguridad psicológica, canales de reporte de averías sin temor y erradicación del maltrato en cuadrilla.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Directrices teóricas sin aplicabilidad directa a las dinámicas y tensiones del taller operativo (&lt; 11.2 pts).</w:t>
            </w:r>
          </w:p>
        </w:tc>
      </w:tr>
      <w:tr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4: Guía de Evaluación Práctica y Validación TSU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20 Puntos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Diseña una prueba práctica en banco de trabajo y utiliza el estándar Técnico Superior (TSU) como mecanismo de validación técnica rigurosa.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Evaluación teórica tradicional sin pruebas de destreza manual o sin respaldo de competencias de nivel superior (&lt; 15.0 pts).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5: Plan de Coaching y 5 Micro-Charlas de Factor Humano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15 Puntos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Diseña 5 micro-charlas operativas de valores para inicio de turno vinculadas a KPIs medibles (OEE, reducción de accidentes SSO y merma).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Charlas desvinculadas de la operación diaria o sin conexión con la mejora de indicadores de planta (&lt; 11.2 pts).</w:t>
            </w:r>
          </w:p>
        </w:tc>
      </w:tr>
      <w:tr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Módulo 6: Sustentación Plenaria y Acuerdos de Vinculación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20 Puntos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Sustenta con solvencia el plan de acción en la mesa plenaria, aporta retroalimentación crítica a Kinal y formaliza acuerdos de vinculación.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Participación pasiva en la plenaria sin aportes significativos a la vinculación escuela-empresa (&lt; 15.0 pts).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03366"/>
          <w:sz w:val="22"/>
        </w:rPr>
        <w:t>3.2 Formato de Levantamiento: Matriz Diagnóstica de Necesidades Industriales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312"/>
        <w:gridCol w:w="6048"/>
      </w:tblGrid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Datos de la Empresa y Representante: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Empresa: _______________________________ | Sector Productivo: _______________________</w:t>
              <w:br/>
              <w:t>Representante: ___________________________ | Cargo Directivo: _________________________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Competencias Técnicas más Demandadas: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Principales destrezas y conocimientos técnicos más difíciles de encontrar en el personal operativo: __________________________________________________________________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Brechas en Mandos Medios y Factor Humano: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Habilidades de liderazgo y humanas más necesarias en supervisores de planta (comunicación, respeto, trabajo bien hecho, etc.): _______________________________________________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Tecnologías Emergentes en su Planta: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Nuevas maquinarias, protocolos o tecnologías a incorporar en los próximos 1-3 años (automatización, IoT, robótica, redes, etc.): _______________________________________________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Modalidad de Vinculación de Interés: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[  ] Bolsa de Empleo Kinal    [  ] Semilleros de Formación Dual    [  ] Pasantías Técnicas    [  ] Capacitación a la Medida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Validación y Entrega: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Firma Representante Empresarial: _________________ | Vo.Bo. Dirección Vinculación Kinal: 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Programa Ejecutivo de Vinculación y Liderazgo — Dosificación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