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Національний технічний університет України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«Київський політехнчний інститут імені Ігоря Сікорського»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Навчально-науковий інститут атомної та теплової енергетики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Кафедра цифрових технологій в енергетиці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Звіт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лабораторної роботи</w:t>
      </w:r>
      <w:r w:rsidR="00BB3B85">
        <w:rPr>
          <w:rFonts w:cs="Times New Roman"/>
          <w:b/>
          <w:noProof/>
          <w:sz w:val="32"/>
          <w:szCs w:val="32"/>
        </w:rPr>
        <w:t xml:space="preserve"> №5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дисципліни «</w:t>
      </w:r>
      <w:r w:rsidRPr="009F0B94">
        <w:rPr>
          <w:rFonts w:cs="Times New Roman"/>
          <w:b/>
          <w:noProof/>
          <w:sz w:val="32"/>
          <w:szCs w:val="32"/>
        </w:rPr>
        <w:t>Розробка застосунків Інтернету речей та сенсорних мереж</w:t>
      </w:r>
      <w:r w:rsidRPr="00267B71">
        <w:rPr>
          <w:rFonts w:cs="Times New Roman"/>
          <w:b/>
          <w:noProof/>
          <w:sz w:val="32"/>
          <w:szCs w:val="32"/>
        </w:rPr>
        <w:t>»</w:t>
      </w: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Варіант №16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bookmarkStart w:id="0" w:name="_GoBack"/>
      <w:bookmarkEnd w:id="0"/>
      <w:r>
        <w:rPr>
          <w:rFonts w:cs="Times New Roman"/>
          <w:noProof/>
          <w:sz w:val="32"/>
          <w:szCs w:val="32"/>
        </w:rPr>
        <w:t>Виконав:</w:t>
      </w:r>
    </w:p>
    <w:p w:rsidR="009F0B94" w:rsidRPr="002A559F" w:rsidRDefault="009F0B94" w:rsidP="009F0B94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</w:rPr>
        <w:t>студент групи ТР-23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</w:rPr>
        <w:t>.</w:t>
      </w:r>
    </w:p>
    <w:p w:rsidR="009F0B94" w:rsidRPr="002A559F" w:rsidRDefault="00CC6A57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Дата здачі: 14.10.2025</w:t>
      </w:r>
    </w:p>
    <w:p w:rsidR="009F0B94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9F0B94" w:rsidRDefault="009F0B94" w:rsidP="009F0B94">
      <w:pPr>
        <w:rPr>
          <w:rFonts w:cs="Times New Roman"/>
          <w:noProof/>
          <w:sz w:val="40"/>
          <w:szCs w:val="32"/>
        </w:rPr>
      </w:pPr>
    </w:p>
    <w:p w:rsidR="009F0B94" w:rsidRDefault="009F0B94" w:rsidP="009F0B94">
      <w:pPr>
        <w:jc w:val="center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КИЇВ – 2025</w:t>
      </w:r>
    </w:p>
    <w:p w:rsidR="00BB3B85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BB3B85" w:rsidRPr="00BB3B85">
        <w:rPr>
          <w:rFonts w:ascii="Times New Roman" w:hAnsi="Times New Roman" w:cs="Times New Roman"/>
          <w:sz w:val="28"/>
          <w:szCs w:val="28"/>
        </w:rPr>
        <w:t xml:space="preserve">Ознайомлення з основами роботи з мікроконтролером ESP32 і реалізацією </w:t>
      </w:r>
      <w:proofErr w:type="spellStart"/>
      <w:r w:rsidR="00BB3B85" w:rsidRPr="00BB3B8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BB3B85" w:rsidRPr="00BB3B85">
        <w:rPr>
          <w:rFonts w:ascii="Times New Roman" w:hAnsi="Times New Roman" w:cs="Times New Roman"/>
          <w:sz w:val="28"/>
          <w:szCs w:val="28"/>
        </w:rPr>
        <w:t xml:space="preserve">-функціональності через протокол MQTT[6]. Продемонструвати принцип підключення датчиків та інших пристроїв до ESP32. Здійснення програмування мікроконтролера для збору, аналізу та відправки даних через протокол MQTT. Організація віддаленого доступу до систем керування мікроконтролера. 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t>Поставлене завдання:</w:t>
      </w:r>
    </w:p>
    <w:p w:rsidR="00BB3B85" w:rsidRDefault="00BB3B85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B85">
        <w:rPr>
          <w:rFonts w:ascii="Times New Roman" w:hAnsi="Times New Roman" w:cs="Times New Roman"/>
          <w:sz w:val="28"/>
          <w:szCs w:val="28"/>
        </w:rPr>
        <w:t xml:space="preserve">1) Розробка схеми: — створити схему з’єднання мікроконтролера ESP32, датчика руху, датчика освітленості та LED-лампи. Врахувати необхідні резистори, джерела живлення та інші компоненти. </w:t>
      </w:r>
    </w:p>
    <w:p w:rsidR="00BB3B85" w:rsidRDefault="00BB3B85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B85">
        <w:rPr>
          <w:rFonts w:ascii="Times New Roman" w:hAnsi="Times New Roman" w:cs="Times New Roman"/>
          <w:sz w:val="28"/>
          <w:szCs w:val="28"/>
        </w:rPr>
        <w:t xml:space="preserve">2) З’єднання з MQTT 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 xml:space="preserve">: — забезпечити з’єднання мікроконтролера з MQTT-брокером через протокол 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>; — налаштувати мікроконтролер для підписки на тему вмикання/ вимикання та отримання</w:t>
      </w:r>
      <w:r>
        <w:rPr>
          <w:rFonts w:ascii="Times New Roman" w:hAnsi="Times New Roman" w:cs="Times New Roman"/>
          <w:sz w:val="28"/>
          <w:szCs w:val="28"/>
        </w:rPr>
        <w:t xml:space="preserve"> статусу віддаленого керування.</w:t>
      </w:r>
    </w:p>
    <w:p w:rsidR="00BB3B85" w:rsidRDefault="00BB3B85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B85">
        <w:rPr>
          <w:rFonts w:ascii="Times New Roman" w:hAnsi="Times New Roman" w:cs="Times New Roman"/>
          <w:sz w:val="28"/>
          <w:szCs w:val="28"/>
        </w:rPr>
        <w:t xml:space="preserve">3) Датчик відстані: — налаштувати датчик відстані на роботу в режимі, коли освітлення низьке; — здійснювати зчитування та аналіз даних датчика відстані. </w:t>
      </w:r>
    </w:p>
    <w:p w:rsidR="00BB3B85" w:rsidRDefault="00BB3B85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B85">
        <w:rPr>
          <w:rFonts w:ascii="Times New Roman" w:hAnsi="Times New Roman" w:cs="Times New Roman"/>
          <w:sz w:val="28"/>
          <w:szCs w:val="28"/>
        </w:rPr>
        <w:t>4) Логіка роботи: — якщо режим роботи встановлений на «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ввімкнено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 xml:space="preserve">» і датчик відстані виявляє об’єкт на певній відстані, передавати тривогу до MQTT-клієнта; — якщо об’єкт віддаляється після тривоги, передати повідомлення про нормалізацію ситуації; — якщо режим роботи встановлений на «вимкнено» та освітлення недостатнє, передати до клієнта помилку і пораду 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dвімкнути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 xml:space="preserve"> пристрій. 104 </w:t>
      </w:r>
    </w:p>
    <w:p w:rsidR="00BB3B85" w:rsidRPr="00BB3B85" w:rsidRDefault="00BB3B85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B85">
        <w:rPr>
          <w:rFonts w:ascii="Times New Roman" w:hAnsi="Times New Roman" w:cs="Times New Roman"/>
          <w:sz w:val="28"/>
          <w:szCs w:val="28"/>
        </w:rPr>
        <w:t>5) Керування режимом: — реалізувати зміну режиму роботи (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ввімкнено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>/вимкнено) через MQTT-клієнта, використовуючи статус «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>» або «</w:t>
      </w:r>
      <w:proofErr w:type="spellStart"/>
      <w:r w:rsidRPr="00BB3B85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BB3B85">
        <w:rPr>
          <w:rFonts w:ascii="Times New Roman" w:hAnsi="Times New Roman" w:cs="Times New Roman"/>
          <w:sz w:val="28"/>
          <w:szCs w:val="28"/>
        </w:rPr>
        <w:t>».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B94" w:rsidRPr="00F67D41" w:rsidRDefault="009F0B94" w:rsidP="009F0B94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>.П</w:t>
      </w:r>
      <w:r w:rsidRPr="00C97750">
        <w:rPr>
          <w:rFonts w:cs="Times New Roman"/>
          <w:szCs w:val="28"/>
          <w:lang w:val="uk-UA"/>
        </w:rPr>
        <w:t xml:space="preserve">інгування з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A</w:t>
      </w:r>
      <w:r w:rsidRPr="00C97750">
        <w:rPr>
          <w:rFonts w:cs="Times New Roman"/>
          <w:szCs w:val="28"/>
          <w:lang w:val="uk-UA"/>
        </w:rPr>
        <w:t xml:space="preserve"> на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B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b/>
          <w:sz w:val="28"/>
        </w:rPr>
        <w:t>Висновок:</w:t>
      </w:r>
    </w:p>
    <w:p w:rsidR="009F0B94" w:rsidRP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sz w:val="28"/>
        </w:rPr>
        <w:t>У результаті виконання</w:t>
      </w:r>
      <w:r>
        <w:rPr>
          <w:rFonts w:ascii="Times New Roman" w:hAnsi="Times New Roman" w:cs="Times New Roman"/>
          <w:sz w:val="28"/>
        </w:rPr>
        <w:t>…</w:t>
      </w:r>
    </w:p>
    <w:p w:rsidR="009F0B94" w:rsidRPr="009F0B94" w:rsidRDefault="009F0B94" w:rsidP="009F0B94">
      <w:pPr>
        <w:rPr>
          <w:rFonts w:ascii="Times New Roman" w:hAnsi="Times New Roman" w:cs="Times New Roman"/>
          <w:noProof/>
          <w:sz w:val="36"/>
          <w:szCs w:val="32"/>
        </w:rPr>
      </w:pPr>
    </w:p>
    <w:p w:rsidR="002C6940" w:rsidRDefault="002C6940"/>
    <w:sectPr w:rsidR="002C694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4"/>
    <w:rsid w:val="001D2F2A"/>
    <w:rsid w:val="002C6940"/>
    <w:rsid w:val="009F0B94"/>
    <w:rsid w:val="00BB3B85"/>
    <w:rsid w:val="00C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8185"/>
  <w15:chartTrackingRefBased/>
  <w15:docId w15:val="{83E110DA-688C-4C29-9578-BA401BA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94"/>
    <w:pPr>
      <w:ind w:left="720"/>
      <w:contextualSpacing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1260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2025-09-14T08:01:00Z</dcterms:created>
  <dcterms:modified xsi:type="dcterms:W3CDTF">2025-09-17T21:12:00Z</dcterms:modified>
</cp:coreProperties>
</file>