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A22F6" w:rsidRPr="005A22F6" w:rsidRDefault="005A22F6" w:rsidP="005A22F6">
      <w:pPr>
        <w:tabs>
          <w:tab w:val="left" w:pos="1985"/>
        </w:tabs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  <w:bookmarkStart w:id="0" w:name="_Hlk115279843"/>
      <w:bookmarkEnd w:id="0"/>
      <w:r w:rsidRPr="005A22F6">
        <w:rPr>
          <w:rStyle w:val="hps"/>
          <w:rFonts w:eastAsiaTheme="majorEastAsia"/>
          <w:sz w:val="32"/>
          <w:szCs w:val="32"/>
        </w:rPr>
        <w:t>Міністерство</w:t>
      </w:r>
      <w:r w:rsidRPr="005A22F6">
        <w:rPr>
          <w:sz w:val="32"/>
          <w:szCs w:val="32"/>
        </w:rPr>
        <w:t xml:space="preserve"> </w:t>
      </w:r>
      <w:r w:rsidRPr="005A22F6">
        <w:rPr>
          <w:rStyle w:val="hps"/>
          <w:rFonts w:eastAsiaTheme="majorEastAsia"/>
          <w:sz w:val="32"/>
          <w:szCs w:val="32"/>
        </w:rPr>
        <w:t>освіти і</w:t>
      </w:r>
      <w:r w:rsidRPr="005A22F6">
        <w:rPr>
          <w:sz w:val="32"/>
          <w:szCs w:val="32"/>
        </w:rPr>
        <w:t xml:space="preserve"> </w:t>
      </w:r>
      <w:r w:rsidRPr="005A22F6">
        <w:rPr>
          <w:rStyle w:val="hps"/>
          <w:rFonts w:eastAsiaTheme="majorEastAsia"/>
          <w:sz w:val="32"/>
          <w:szCs w:val="32"/>
        </w:rPr>
        <w:t>науки України</w:t>
      </w:r>
      <w:r w:rsidRPr="005A22F6">
        <w:rPr>
          <w:sz w:val="32"/>
          <w:szCs w:val="32"/>
        </w:rPr>
        <w:br/>
      </w:r>
      <w:r w:rsidRPr="005A22F6">
        <w:rPr>
          <w:rStyle w:val="hps"/>
          <w:rFonts w:eastAsiaTheme="majorEastAsia"/>
          <w:sz w:val="32"/>
          <w:szCs w:val="32"/>
        </w:rPr>
        <w:t>Національний технічний університет України</w:t>
      </w:r>
    </w:p>
    <w:p w:rsidR="005A22F6" w:rsidRPr="005A22F6" w:rsidRDefault="005A22F6" w:rsidP="005A22F6">
      <w:pPr>
        <w:spacing w:after="0" w:line="240" w:lineRule="auto"/>
        <w:jc w:val="center"/>
        <w:rPr>
          <w:sz w:val="32"/>
          <w:szCs w:val="32"/>
        </w:rPr>
      </w:pPr>
      <w:r w:rsidRPr="005A22F6">
        <w:rPr>
          <w:rStyle w:val="hps"/>
          <w:rFonts w:eastAsiaTheme="majorEastAsia"/>
          <w:sz w:val="32"/>
          <w:szCs w:val="32"/>
        </w:rPr>
        <w:t>«</w:t>
      </w:r>
      <w:r w:rsidRPr="005A22F6">
        <w:rPr>
          <w:sz w:val="32"/>
          <w:szCs w:val="32"/>
        </w:rPr>
        <w:t xml:space="preserve">Київський політехнічний </w:t>
      </w:r>
      <w:proofErr w:type="gramStart"/>
      <w:r w:rsidRPr="005A22F6">
        <w:rPr>
          <w:sz w:val="32"/>
          <w:szCs w:val="32"/>
        </w:rPr>
        <w:t>інститут  ім</w:t>
      </w:r>
      <w:proofErr w:type="gramEnd"/>
      <w:r w:rsidRPr="005A22F6">
        <w:rPr>
          <w:sz w:val="32"/>
          <w:szCs w:val="32"/>
        </w:rPr>
        <w:t>. І. Сікорського»</w:t>
      </w:r>
    </w:p>
    <w:p w:rsidR="005A22F6" w:rsidRPr="005A22F6" w:rsidRDefault="005A22F6" w:rsidP="005A22F6">
      <w:pPr>
        <w:spacing w:line="240" w:lineRule="auto"/>
        <w:jc w:val="center"/>
        <w:rPr>
          <w:sz w:val="32"/>
          <w:szCs w:val="32"/>
        </w:rPr>
      </w:pPr>
    </w:p>
    <w:p w:rsidR="005A22F6" w:rsidRPr="005A22F6" w:rsidRDefault="005A22F6" w:rsidP="005A22F6">
      <w:pPr>
        <w:spacing w:line="240" w:lineRule="auto"/>
        <w:jc w:val="center"/>
        <w:rPr>
          <w:sz w:val="32"/>
          <w:szCs w:val="32"/>
          <w:lang w:val="uk-UA"/>
        </w:rPr>
      </w:pPr>
      <w:r w:rsidRPr="005A22F6">
        <w:rPr>
          <w:sz w:val="32"/>
          <w:szCs w:val="32"/>
        </w:rPr>
        <w:t>Навчально</w:t>
      </w:r>
      <w:r w:rsidRPr="005A22F6">
        <w:rPr>
          <w:sz w:val="32"/>
          <w:szCs w:val="32"/>
          <w:lang w:val="uk-UA"/>
        </w:rPr>
        <w:t>-</w:t>
      </w:r>
      <w:r w:rsidRPr="005A22F6">
        <w:rPr>
          <w:sz w:val="32"/>
          <w:szCs w:val="32"/>
        </w:rPr>
        <w:t xml:space="preserve">науковий </w:t>
      </w:r>
      <w:r w:rsidRPr="005A22F6">
        <w:rPr>
          <w:sz w:val="32"/>
          <w:szCs w:val="32"/>
          <w:lang w:val="uk-UA"/>
        </w:rPr>
        <w:t>інститут атомної та теплової енергетики</w:t>
      </w:r>
    </w:p>
    <w:p w:rsidR="005A22F6" w:rsidRPr="005A22F6" w:rsidRDefault="005A22F6" w:rsidP="005A22F6">
      <w:pPr>
        <w:spacing w:line="240" w:lineRule="auto"/>
        <w:jc w:val="center"/>
        <w:rPr>
          <w:sz w:val="32"/>
          <w:szCs w:val="32"/>
          <w:lang w:val="uk-UA"/>
        </w:rPr>
      </w:pPr>
      <w:r w:rsidRPr="005A22F6">
        <w:rPr>
          <w:sz w:val="32"/>
          <w:szCs w:val="32"/>
        </w:rPr>
        <w:t xml:space="preserve">Кафедра </w:t>
      </w:r>
      <w:r w:rsidRPr="005A22F6">
        <w:rPr>
          <w:sz w:val="32"/>
          <w:szCs w:val="32"/>
          <w:lang w:val="uk-UA"/>
        </w:rPr>
        <w:t>цифрових технологій в енергетиці</w:t>
      </w:r>
    </w:p>
    <w:p w:rsidR="005A22F6" w:rsidRPr="005A22F6" w:rsidRDefault="005A22F6" w:rsidP="005A22F6">
      <w:pPr>
        <w:spacing w:line="240" w:lineRule="auto"/>
        <w:rPr>
          <w:sz w:val="32"/>
          <w:szCs w:val="32"/>
        </w:rPr>
      </w:pPr>
    </w:p>
    <w:p w:rsidR="005A22F6" w:rsidRPr="005A22F6" w:rsidRDefault="005A22F6" w:rsidP="005A22F6">
      <w:pPr>
        <w:spacing w:line="240" w:lineRule="auto"/>
        <w:jc w:val="center"/>
        <w:rPr>
          <w:sz w:val="32"/>
          <w:szCs w:val="32"/>
        </w:rPr>
      </w:pPr>
    </w:p>
    <w:p w:rsidR="005A22F6" w:rsidRPr="005A22F6" w:rsidRDefault="005A22F6" w:rsidP="005A22F6">
      <w:pPr>
        <w:spacing w:after="120" w:line="240" w:lineRule="auto"/>
        <w:rPr>
          <w:sz w:val="32"/>
          <w:szCs w:val="32"/>
        </w:rPr>
      </w:pPr>
    </w:p>
    <w:p w:rsidR="005A22F6" w:rsidRPr="00700FEA" w:rsidRDefault="005A22F6" w:rsidP="005A22F6">
      <w:pPr>
        <w:spacing w:after="0" w:line="240" w:lineRule="auto"/>
        <w:ind w:left="2160" w:hanging="2160"/>
        <w:jc w:val="center"/>
        <w:rPr>
          <w:rStyle w:val="hps"/>
          <w:rFonts w:eastAsiaTheme="majorEastAsia"/>
          <w:sz w:val="32"/>
          <w:szCs w:val="32"/>
        </w:rPr>
      </w:pPr>
      <w:r w:rsidRPr="005A22F6">
        <w:rPr>
          <w:rStyle w:val="hps"/>
          <w:rFonts w:eastAsiaTheme="majorEastAsia"/>
          <w:sz w:val="32"/>
          <w:szCs w:val="32"/>
        </w:rPr>
        <w:t>Лабораторна</w:t>
      </w:r>
      <w:r w:rsidR="00700FEA">
        <w:rPr>
          <w:rStyle w:val="hps"/>
          <w:rFonts w:eastAsiaTheme="majorEastAsia"/>
          <w:sz w:val="32"/>
          <w:szCs w:val="32"/>
        </w:rPr>
        <w:t xml:space="preserve"> робота №</w:t>
      </w:r>
      <w:r w:rsidR="00700FEA" w:rsidRPr="00700FEA">
        <w:rPr>
          <w:rStyle w:val="hps"/>
          <w:rFonts w:eastAsiaTheme="majorEastAsia"/>
          <w:sz w:val="32"/>
          <w:szCs w:val="32"/>
        </w:rPr>
        <w:t>2</w:t>
      </w:r>
    </w:p>
    <w:p w:rsidR="005A22F6" w:rsidRPr="005A22F6" w:rsidRDefault="005A22F6" w:rsidP="005A22F6">
      <w:pPr>
        <w:spacing w:line="360" w:lineRule="auto"/>
        <w:jc w:val="center"/>
        <w:rPr>
          <w:sz w:val="32"/>
          <w:szCs w:val="32"/>
        </w:rPr>
      </w:pPr>
      <w:r w:rsidRPr="005A22F6">
        <w:rPr>
          <w:sz w:val="32"/>
          <w:szCs w:val="32"/>
        </w:rPr>
        <w:t>з дисципліни «Моделювання систем в енергетиц</w:t>
      </w:r>
      <w:r w:rsidRPr="005A22F6">
        <w:rPr>
          <w:sz w:val="32"/>
          <w:szCs w:val="32"/>
          <w:lang w:val="uk-UA"/>
        </w:rPr>
        <w:t>і</w:t>
      </w:r>
      <w:r w:rsidRPr="005A22F6">
        <w:rPr>
          <w:sz w:val="32"/>
          <w:szCs w:val="32"/>
        </w:rPr>
        <w:t>»</w:t>
      </w:r>
    </w:p>
    <w:p w:rsidR="005A22F6" w:rsidRPr="00700FEA" w:rsidRDefault="005A22F6" w:rsidP="005A22F6">
      <w:pPr>
        <w:spacing w:after="0" w:line="240" w:lineRule="auto"/>
        <w:ind w:left="2160" w:hanging="2160"/>
        <w:jc w:val="center"/>
        <w:rPr>
          <w:rStyle w:val="hps"/>
          <w:rFonts w:eastAsiaTheme="majorEastAsia"/>
          <w:sz w:val="32"/>
          <w:szCs w:val="32"/>
        </w:rPr>
      </w:pPr>
    </w:p>
    <w:p w:rsidR="005A22F6" w:rsidRPr="00700FEA" w:rsidRDefault="005A22F6" w:rsidP="005A22F6">
      <w:pPr>
        <w:jc w:val="center"/>
        <w:rPr>
          <w:b/>
          <w:sz w:val="32"/>
          <w:szCs w:val="32"/>
        </w:rPr>
      </w:pPr>
      <w:r w:rsidRPr="00700FEA">
        <w:rPr>
          <w:rFonts w:eastAsia="Times New Roman"/>
          <w:bCs w:val="0"/>
          <w:sz w:val="32"/>
          <w:szCs w:val="32"/>
          <w:lang w:val="uk-UA"/>
        </w:rPr>
        <w:t xml:space="preserve">Тема: </w:t>
      </w:r>
      <w:r w:rsidRPr="00700FEA">
        <w:rPr>
          <w:rFonts w:eastAsia="Times New Roman"/>
          <w:bCs w:val="0"/>
          <w:sz w:val="32"/>
          <w:szCs w:val="32"/>
        </w:rPr>
        <w:t>«</w:t>
      </w:r>
      <w:r w:rsidR="00700FEA" w:rsidRPr="00700FEA">
        <w:rPr>
          <w:sz w:val="32"/>
          <w:szCs w:val="32"/>
        </w:rPr>
        <w:t>Розробка моделі розрахунку енергетичних потреб на опалення/охолодження будівель</w:t>
      </w:r>
      <w:r w:rsidRPr="00700FEA">
        <w:rPr>
          <w:rFonts w:eastAsia="Times New Roman"/>
          <w:sz w:val="32"/>
          <w:szCs w:val="32"/>
        </w:rPr>
        <w:t>»</w:t>
      </w:r>
    </w:p>
    <w:p w:rsidR="005A22F6" w:rsidRPr="005A22F6" w:rsidRDefault="005A22F6" w:rsidP="005A22F6">
      <w:pPr>
        <w:spacing w:after="120" w:line="240" w:lineRule="auto"/>
        <w:jc w:val="center"/>
        <w:rPr>
          <w:sz w:val="32"/>
          <w:szCs w:val="32"/>
        </w:rPr>
      </w:pPr>
    </w:p>
    <w:p w:rsidR="005A22F6" w:rsidRPr="005A22F6" w:rsidRDefault="005A22F6" w:rsidP="005A22F6">
      <w:pPr>
        <w:spacing w:after="120" w:line="240" w:lineRule="auto"/>
        <w:jc w:val="center"/>
        <w:rPr>
          <w:sz w:val="32"/>
          <w:szCs w:val="32"/>
        </w:rPr>
      </w:pPr>
    </w:p>
    <w:p w:rsidR="005A22F6" w:rsidRPr="005A22F6" w:rsidRDefault="005A22F6" w:rsidP="005A22F6">
      <w:pPr>
        <w:spacing w:after="120" w:line="240" w:lineRule="auto"/>
        <w:jc w:val="center"/>
        <w:rPr>
          <w:sz w:val="32"/>
          <w:szCs w:val="32"/>
        </w:rPr>
      </w:pPr>
    </w:p>
    <w:p w:rsidR="005A22F6" w:rsidRPr="005A22F6" w:rsidRDefault="005A22F6" w:rsidP="005A22F6">
      <w:pPr>
        <w:spacing w:after="120" w:line="240" w:lineRule="auto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u w:val="single"/>
        </w:rPr>
      </w:pPr>
    </w:p>
    <w:p w:rsidR="005A22F6" w:rsidRPr="005A22F6" w:rsidRDefault="005A22F6" w:rsidP="005A22F6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u w:val="single"/>
        </w:rPr>
      </w:pPr>
    </w:p>
    <w:p w:rsidR="005A22F6" w:rsidRPr="005A22F6" w:rsidRDefault="005A22F6" w:rsidP="005A22F6">
      <w:pPr>
        <w:spacing w:after="0" w:line="240" w:lineRule="auto"/>
        <w:jc w:val="center"/>
        <w:rPr>
          <w:rStyle w:val="hps"/>
          <w:rFonts w:eastAsiaTheme="majorEastAsia"/>
          <w:sz w:val="32"/>
          <w:szCs w:val="32"/>
          <w:u w:val="single"/>
        </w:rPr>
      </w:pPr>
    </w:p>
    <w:p w:rsidR="005A22F6" w:rsidRPr="005A22F6" w:rsidRDefault="005A22F6" w:rsidP="005A22F6">
      <w:pPr>
        <w:wordWrap w:val="0"/>
        <w:spacing w:after="0" w:line="240" w:lineRule="auto"/>
        <w:jc w:val="right"/>
        <w:rPr>
          <w:bCs w:val="0"/>
          <w:sz w:val="32"/>
          <w:szCs w:val="32"/>
        </w:rPr>
      </w:pPr>
      <w:r w:rsidRPr="005A22F6">
        <w:rPr>
          <w:rStyle w:val="hps"/>
          <w:rFonts w:eastAsiaTheme="majorEastAsia"/>
          <w:bCs w:val="0"/>
          <w:sz w:val="32"/>
          <w:szCs w:val="32"/>
        </w:rPr>
        <w:t>Виконав</w:t>
      </w:r>
      <w:r w:rsidRPr="005A22F6">
        <w:rPr>
          <w:bCs w:val="0"/>
          <w:sz w:val="32"/>
          <w:szCs w:val="32"/>
        </w:rPr>
        <w:t>:</w:t>
      </w:r>
    </w:p>
    <w:p w:rsidR="005A22F6" w:rsidRPr="005A22F6" w:rsidRDefault="005A22F6" w:rsidP="005A22F6">
      <w:pPr>
        <w:wordWrap w:val="0"/>
        <w:spacing w:after="0" w:line="240" w:lineRule="auto"/>
        <w:jc w:val="right"/>
        <w:rPr>
          <w:rStyle w:val="hps"/>
          <w:rFonts w:eastAsiaTheme="majorEastAsia"/>
          <w:sz w:val="32"/>
          <w:szCs w:val="32"/>
          <w:lang w:val="uk-UA"/>
        </w:rPr>
      </w:pPr>
      <w:r w:rsidRPr="005A22F6">
        <w:rPr>
          <w:rStyle w:val="hps"/>
          <w:rFonts w:eastAsiaTheme="majorEastAsia"/>
          <w:sz w:val="32"/>
          <w:szCs w:val="32"/>
        </w:rPr>
        <w:t>студент</w:t>
      </w:r>
      <w:r w:rsidRPr="005A22F6">
        <w:rPr>
          <w:sz w:val="32"/>
          <w:szCs w:val="32"/>
        </w:rPr>
        <w:t xml:space="preserve"> </w:t>
      </w:r>
      <w:r w:rsidRPr="005A22F6">
        <w:rPr>
          <w:rStyle w:val="hps"/>
          <w:rFonts w:eastAsiaTheme="majorEastAsia"/>
          <w:sz w:val="32"/>
          <w:szCs w:val="32"/>
          <w:lang w:val="uk-UA"/>
        </w:rPr>
        <w:t>4</w:t>
      </w:r>
      <w:r w:rsidRPr="005A22F6">
        <w:rPr>
          <w:rStyle w:val="hps"/>
          <w:rFonts w:eastAsiaTheme="majorEastAsia"/>
          <w:sz w:val="32"/>
          <w:szCs w:val="32"/>
        </w:rPr>
        <w:t>-го курсу</w:t>
      </w:r>
      <w:r w:rsidRPr="005A22F6">
        <w:rPr>
          <w:sz w:val="32"/>
          <w:szCs w:val="32"/>
        </w:rPr>
        <w:t xml:space="preserve">, </w:t>
      </w:r>
      <w:r w:rsidRPr="005A22F6">
        <w:rPr>
          <w:rStyle w:val="hps"/>
          <w:rFonts w:eastAsiaTheme="majorEastAsia"/>
          <w:sz w:val="32"/>
          <w:szCs w:val="32"/>
          <w:lang w:val="uk-UA"/>
        </w:rPr>
        <w:t>НН</w:t>
      </w:r>
      <w:r w:rsidRPr="005A22F6">
        <w:rPr>
          <w:rStyle w:val="hps"/>
          <w:rFonts w:eastAsiaTheme="majorEastAsia"/>
          <w:sz w:val="32"/>
          <w:szCs w:val="32"/>
        </w:rPr>
        <w:t xml:space="preserve"> </w:t>
      </w:r>
      <w:r w:rsidRPr="005A22F6">
        <w:rPr>
          <w:rStyle w:val="hps"/>
          <w:rFonts w:eastAsiaTheme="majorEastAsia"/>
          <w:sz w:val="32"/>
          <w:szCs w:val="32"/>
          <w:lang w:val="uk-UA"/>
        </w:rPr>
        <w:t>ІАТЕ</w:t>
      </w:r>
    </w:p>
    <w:p w:rsidR="005A22F6" w:rsidRPr="005A22F6" w:rsidRDefault="005A22F6" w:rsidP="005A22F6">
      <w:pPr>
        <w:wordWrap w:val="0"/>
        <w:spacing w:after="0" w:line="240" w:lineRule="auto"/>
        <w:jc w:val="right"/>
        <w:rPr>
          <w:sz w:val="32"/>
          <w:szCs w:val="32"/>
        </w:rPr>
      </w:pPr>
      <w:r w:rsidRPr="005A22F6">
        <w:rPr>
          <w:rStyle w:val="hps"/>
          <w:rFonts w:eastAsiaTheme="majorEastAsia"/>
          <w:sz w:val="32"/>
          <w:szCs w:val="32"/>
        </w:rPr>
        <w:t>групи</w:t>
      </w:r>
      <w:r w:rsidRPr="005A22F6">
        <w:rPr>
          <w:sz w:val="32"/>
          <w:szCs w:val="32"/>
        </w:rPr>
        <w:t xml:space="preserve"> </w:t>
      </w:r>
      <w:r w:rsidRPr="005A22F6">
        <w:rPr>
          <w:rStyle w:val="hps"/>
          <w:rFonts w:eastAsiaTheme="majorEastAsia"/>
          <w:sz w:val="32"/>
          <w:szCs w:val="32"/>
        </w:rPr>
        <w:t>ТР-23</w:t>
      </w:r>
    </w:p>
    <w:p w:rsidR="005A22F6" w:rsidRPr="005A22F6" w:rsidRDefault="005A22F6" w:rsidP="005A22F6">
      <w:pPr>
        <w:wordWrap w:val="0"/>
        <w:spacing w:after="0" w:line="240" w:lineRule="auto"/>
        <w:jc w:val="right"/>
        <w:rPr>
          <w:sz w:val="32"/>
          <w:szCs w:val="32"/>
          <w:lang w:val="uk-UA"/>
        </w:rPr>
      </w:pPr>
      <w:r w:rsidRPr="005A22F6">
        <w:rPr>
          <w:sz w:val="32"/>
          <w:szCs w:val="32"/>
          <w:lang w:val="uk-UA"/>
        </w:rPr>
        <w:t>Ровний Г. О.</w:t>
      </w:r>
    </w:p>
    <w:p w:rsidR="005A22F6" w:rsidRPr="005A22F6" w:rsidRDefault="005A22F6" w:rsidP="005A22F6">
      <w:pPr>
        <w:spacing w:after="0" w:line="240" w:lineRule="auto"/>
        <w:jc w:val="right"/>
        <w:rPr>
          <w:bCs w:val="0"/>
          <w:sz w:val="32"/>
          <w:szCs w:val="32"/>
        </w:rPr>
      </w:pPr>
      <w:r w:rsidRPr="005A22F6">
        <w:rPr>
          <w:rStyle w:val="hps"/>
          <w:rFonts w:eastAsiaTheme="majorEastAsia"/>
          <w:bCs w:val="0"/>
          <w:sz w:val="32"/>
          <w:szCs w:val="32"/>
        </w:rPr>
        <w:t>Перев</w:t>
      </w:r>
      <w:r w:rsidRPr="005A22F6">
        <w:rPr>
          <w:rStyle w:val="hps"/>
          <w:rFonts w:eastAsiaTheme="majorEastAsia"/>
          <w:bCs w:val="0"/>
          <w:sz w:val="32"/>
          <w:szCs w:val="32"/>
          <w:lang w:val="uk-UA"/>
        </w:rPr>
        <w:t>ірив</w:t>
      </w:r>
      <w:r w:rsidRPr="005A22F6">
        <w:rPr>
          <w:bCs w:val="0"/>
          <w:sz w:val="32"/>
          <w:szCs w:val="32"/>
        </w:rPr>
        <w:t>:</w:t>
      </w: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  <w:r w:rsidRPr="005A22F6">
        <w:rPr>
          <w:sz w:val="32"/>
          <w:szCs w:val="32"/>
          <w:lang w:val="uk-UA"/>
        </w:rPr>
        <w:t>Волков</w:t>
      </w:r>
      <w:r w:rsidRPr="005A22F6">
        <w:rPr>
          <w:sz w:val="32"/>
          <w:szCs w:val="32"/>
        </w:rPr>
        <w:t xml:space="preserve"> </w:t>
      </w:r>
      <w:r w:rsidRPr="005A22F6">
        <w:rPr>
          <w:sz w:val="32"/>
          <w:szCs w:val="32"/>
          <w:lang w:val="uk-UA"/>
        </w:rPr>
        <w:t>О</w:t>
      </w:r>
      <w:r w:rsidRPr="005A22F6">
        <w:rPr>
          <w:sz w:val="32"/>
          <w:szCs w:val="32"/>
        </w:rPr>
        <w:t>.</w:t>
      </w:r>
      <w:r w:rsidRPr="005A22F6">
        <w:rPr>
          <w:sz w:val="32"/>
          <w:szCs w:val="32"/>
          <w:lang w:val="uk-UA"/>
        </w:rPr>
        <w:t>В</w:t>
      </w:r>
      <w:r w:rsidRPr="005A22F6">
        <w:rPr>
          <w:sz w:val="32"/>
          <w:szCs w:val="32"/>
        </w:rPr>
        <w:t>.</w:t>
      </w: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Pr="005A22F6" w:rsidRDefault="005A22F6" w:rsidP="005A22F6">
      <w:pPr>
        <w:spacing w:after="0" w:line="240" w:lineRule="auto"/>
        <w:jc w:val="right"/>
        <w:rPr>
          <w:sz w:val="32"/>
          <w:szCs w:val="32"/>
        </w:rPr>
      </w:pPr>
    </w:p>
    <w:p w:rsidR="005A22F6" w:rsidRDefault="005A22F6" w:rsidP="005A22F6">
      <w:pPr>
        <w:spacing w:after="0"/>
        <w:jc w:val="center"/>
        <w:rPr>
          <w:sz w:val="32"/>
          <w:szCs w:val="32"/>
          <w:lang w:val="uk-UA"/>
        </w:rPr>
      </w:pPr>
      <w:r w:rsidRPr="005A22F6">
        <w:rPr>
          <w:sz w:val="32"/>
          <w:szCs w:val="32"/>
        </w:rPr>
        <w:t>КИЇВ</w:t>
      </w:r>
      <w:r w:rsidRPr="005A22F6">
        <w:rPr>
          <w:sz w:val="32"/>
          <w:szCs w:val="32"/>
          <w:lang w:val="uk-UA"/>
        </w:rPr>
        <w:t xml:space="preserve"> </w:t>
      </w:r>
      <w:r>
        <w:rPr>
          <w:sz w:val="32"/>
          <w:szCs w:val="32"/>
        </w:rPr>
        <w:t>202</w:t>
      </w:r>
      <w:r>
        <w:rPr>
          <w:sz w:val="32"/>
          <w:szCs w:val="32"/>
          <w:lang w:val="uk-UA"/>
        </w:rPr>
        <w:t>5</w:t>
      </w:r>
    </w:p>
    <w:p w:rsidR="005A22F6" w:rsidRPr="005A22F6" w:rsidRDefault="005A22F6" w:rsidP="008D3740">
      <w:pPr>
        <w:spacing w:after="0" w:line="360" w:lineRule="auto"/>
        <w:jc w:val="center"/>
        <w:rPr>
          <w:sz w:val="32"/>
          <w:szCs w:val="32"/>
          <w:lang w:val="uk-UA"/>
        </w:rPr>
      </w:pPr>
    </w:p>
    <w:p w:rsidR="005A22F6" w:rsidRPr="005A22F6" w:rsidRDefault="005A22F6" w:rsidP="008D3740">
      <w:pPr>
        <w:spacing w:after="0" w:line="360" w:lineRule="auto"/>
        <w:ind w:firstLine="709"/>
        <w:contextualSpacing/>
        <w:jc w:val="both"/>
        <w:rPr>
          <w:b/>
          <w:lang w:val="uk-UA"/>
        </w:rPr>
      </w:pPr>
      <w:r w:rsidRPr="005A22F6">
        <w:rPr>
          <w:b/>
          <w:lang w:val="uk-UA"/>
        </w:rPr>
        <w:t>Мета роботи:</w:t>
      </w:r>
    </w:p>
    <w:p w:rsidR="00E1708F" w:rsidRPr="00E1708F" w:rsidRDefault="00E1708F" w:rsidP="008D3740">
      <w:pPr>
        <w:spacing w:after="0" w:line="360" w:lineRule="auto"/>
        <w:ind w:firstLine="709"/>
        <w:jc w:val="both"/>
        <w:rPr>
          <w:szCs w:val="32"/>
        </w:rPr>
      </w:pPr>
      <w:r w:rsidRPr="00E1708F">
        <w:rPr>
          <w:szCs w:val="32"/>
        </w:rPr>
        <w:t>Створити комп’ютерну програму розрахунку енергетичних потреб житлових приміщень на опалення/охолодження з використання моделі, яка базується на ДСТУ 9190:2022 «Енергетична ефективність будівель»</w:t>
      </w:r>
    </w:p>
    <w:p w:rsidR="005A22F6" w:rsidRDefault="00A00456" w:rsidP="008D3740">
      <w:pPr>
        <w:spacing w:after="0" w:line="360" w:lineRule="auto"/>
        <w:ind w:firstLine="709"/>
        <w:jc w:val="both"/>
        <w:rPr>
          <w:b/>
          <w:szCs w:val="32"/>
          <w:lang w:val="uk-UA"/>
        </w:rPr>
      </w:pPr>
      <w:r>
        <w:rPr>
          <w:b/>
          <w:szCs w:val="32"/>
          <w:lang w:val="uk-UA"/>
        </w:rPr>
        <w:t>Вхідні дані: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  <w:lang w:val="uk-UA"/>
        </w:rPr>
      </w:pPr>
      <w:r w:rsidRPr="00CA1267">
        <w:rPr>
          <w:szCs w:val="32"/>
          <w:lang w:val="uk-UA"/>
        </w:rPr>
        <w:t>Огороджуючі поверхні (стіни)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  <w:lang w:val="uk-UA"/>
        </w:rPr>
      </w:pPr>
      <w:r w:rsidRPr="00CA1267">
        <w:rPr>
          <w:szCs w:val="32"/>
          <w:lang w:val="uk-UA"/>
        </w:rPr>
        <w:t>- Кількість стін: 4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 стін: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>
        <w:rPr>
          <w:szCs w:val="32"/>
          <w:lang w:val="uk-UA"/>
        </w:rPr>
        <w:t>1)</w:t>
      </w:r>
      <w:r w:rsidRPr="00CA1267">
        <w:rPr>
          <w:szCs w:val="32"/>
        </w:rPr>
        <w:t xml:space="preserve"> Стіна </w:t>
      </w:r>
      <w:r>
        <w:rPr>
          <w:szCs w:val="32"/>
          <w:lang w:val="uk-UA"/>
        </w:rPr>
        <w:t xml:space="preserve">№ </w:t>
      </w:r>
      <w:r w:rsidRPr="00CA1267">
        <w:rPr>
          <w:szCs w:val="32"/>
        </w:rPr>
        <w:t>1: ширина 10 м, висота 2.8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>
        <w:rPr>
          <w:szCs w:val="32"/>
          <w:lang w:val="uk-UA"/>
        </w:rPr>
        <w:t>2)</w:t>
      </w:r>
      <w:r w:rsidRPr="00CA1267">
        <w:rPr>
          <w:szCs w:val="32"/>
        </w:rPr>
        <w:t xml:space="preserve"> Стіна </w:t>
      </w:r>
      <w:r>
        <w:rPr>
          <w:szCs w:val="32"/>
          <w:lang w:val="uk-UA"/>
        </w:rPr>
        <w:t xml:space="preserve">№ </w:t>
      </w:r>
      <w:r w:rsidRPr="00CA1267">
        <w:rPr>
          <w:szCs w:val="32"/>
        </w:rPr>
        <w:t>2: ширина 9 м, висота 2.8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>
        <w:rPr>
          <w:szCs w:val="32"/>
          <w:lang w:val="uk-UA"/>
        </w:rPr>
        <w:t xml:space="preserve">3) </w:t>
      </w:r>
      <w:r w:rsidRPr="00CA1267">
        <w:rPr>
          <w:szCs w:val="32"/>
        </w:rPr>
        <w:t xml:space="preserve">Стіна </w:t>
      </w:r>
      <w:r>
        <w:rPr>
          <w:szCs w:val="32"/>
          <w:lang w:val="uk-UA"/>
        </w:rPr>
        <w:t xml:space="preserve">№ </w:t>
      </w:r>
      <w:r w:rsidRPr="00CA1267">
        <w:rPr>
          <w:szCs w:val="32"/>
        </w:rPr>
        <w:t>3: ширина 10 м, висота 2.8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>
        <w:rPr>
          <w:szCs w:val="32"/>
          <w:lang w:val="uk-UA"/>
        </w:rPr>
        <w:t>4)</w:t>
      </w:r>
      <w:r w:rsidRPr="00CA1267">
        <w:rPr>
          <w:szCs w:val="32"/>
        </w:rPr>
        <w:t xml:space="preserve"> Стіна </w:t>
      </w:r>
      <w:r>
        <w:rPr>
          <w:szCs w:val="32"/>
          <w:lang w:val="uk-UA"/>
        </w:rPr>
        <w:t xml:space="preserve">№ </w:t>
      </w:r>
      <w:r w:rsidRPr="00CA1267">
        <w:rPr>
          <w:szCs w:val="32"/>
        </w:rPr>
        <w:t>4: ширина 9 м, висота 2.8 м</w:t>
      </w:r>
    </w:p>
    <w:p w:rsidR="00CA1267" w:rsidRPr="000D755D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0D755D">
        <w:rPr>
          <w:b/>
          <w:szCs w:val="32"/>
        </w:rPr>
        <w:t>Шари матеріалів (однакові для всіх стін):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Штукатурка цементна (зовнішня): товщина 0.02 м; коефіцієнт поглинання 0.4; коефіцієнт випромінювання 0.93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Цегла силікатна суцільна: товщина 0.25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Теплоізоляція мінеральна вата (базова відсутня): товщина 0.00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Штукатурка внутрішня: товщина 0.015 м</w:t>
      </w:r>
    </w:p>
    <w:p w:rsidR="00CA1267" w:rsidRPr="000D755D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0D755D">
        <w:rPr>
          <w:b/>
          <w:szCs w:val="32"/>
        </w:rPr>
        <w:t>Додаткові огороджуючі елементи: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Перекриття даху (мансардне, холодне горище): металочерепиця, підшив, вентзазор; базова теплоізоляція 0.10 м мінвата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Підлога над ґрунтом: бетон 0.10 м, стяжка 0.05 м, чорнова підлога; базова тепл</w:t>
      </w:r>
      <w:r>
        <w:rPr>
          <w:szCs w:val="32"/>
        </w:rPr>
        <w:t>оізоляція 0.05 м пінополістирол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CA1267">
        <w:rPr>
          <w:b/>
          <w:szCs w:val="32"/>
        </w:rPr>
        <w:t>Вікна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Кількість вікон: 5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Вікно 1: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Розміри: 2.0 м × 1.4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подвійне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Скло: звичайне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Напрямок: південь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Вікно 2: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lastRenderedPageBreak/>
        <w:t>- Розміри: 1.6 м × 1.4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подвійне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Скло: звичайне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Напрямок: схід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Вікно 3: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Розміри: 1.6 м × 1.4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подвійне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Скло: звичайне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Напрямок: захід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Вікно 4: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Розміри: 1.2 м × 1.2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подвійне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Скло: звичайне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Напрямок: північ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Вікно 5 (кухня):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Розміри: 1.4 м × 1.2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подвійне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Скло: звичайне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Напрямок: південь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Двері зовнішні: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Розміри: 1.0 м × 2.1 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Матеріал: метал із теплоізоляційною вставкою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CA1267">
        <w:rPr>
          <w:b/>
          <w:szCs w:val="32"/>
        </w:rPr>
        <w:t>Інші дані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CA1267">
        <w:rPr>
          <w:b/>
          <w:szCs w:val="32"/>
        </w:rPr>
        <w:t>- Площа помешкання: 92 м²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CA1267">
        <w:rPr>
          <w:b/>
          <w:szCs w:val="32"/>
        </w:rPr>
        <w:t>- Об’єм приміщення (орієнтовно): 258 м³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Температури в приміщенні (цільові):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Зима: 21°C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Літо: 25°C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 xml:space="preserve">- Місце розташування: </w:t>
      </w:r>
      <w:r w:rsidRPr="00CA1267">
        <w:rPr>
          <w:b/>
          <w:szCs w:val="32"/>
        </w:rPr>
        <w:t>Чернігів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Середні температури по місяцях (°C):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Січень: -5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lastRenderedPageBreak/>
        <w:t>- Лютий: -4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Березень: 1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Квітень: 8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Травень: 15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Червень: 19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Липень: 21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Серпень: 20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Вересень: 15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Жовтень: 8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Листопад: 2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Грудень: -3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Вентиляція (базова): природна інфільтрація, орієнтовний повітрообмін 0.5 крат/год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Сонячна інсоляція (якісно): фасад південь частково затінений деревами; схід/захід — помірна</w:t>
      </w:r>
      <w:r>
        <w:rPr>
          <w:szCs w:val="32"/>
        </w:rPr>
        <w:t xml:space="preserve"> інсоляція; північ — мінімальна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b/>
          <w:szCs w:val="32"/>
        </w:rPr>
      </w:pPr>
      <w:r w:rsidRPr="00CA1267">
        <w:rPr>
          <w:b/>
          <w:szCs w:val="32"/>
        </w:rPr>
        <w:t>Варіанти змін для порівняння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Теплоізоляція стін: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Тип: мінеральна вата або пінополістирол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Товщина: 0.05–0.15 м (параметр для варіювання)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Паропроникність/фініш: вітрозахист + фасадна штукатурка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Заміна вікон: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 скління: енергозберігаюче (Low-E), мультифункціональне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Заповнювальний газ: повітря / аргон / криптон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Рамний матеріал: ПВХ із термовставкою або дерев’яні з терморозривом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Встановлення рекуператора: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Тип: децентралізований або центральний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ККД: 70–90% (для моделювання впливу на тепловтрати вентиляцією)</w:t>
      </w:r>
    </w:p>
    <w:p w:rsidR="00CA1267" w:rsidRPr="00CA1267" w:rsidRDefault="00CA1267" w:rsidP="008D3740">
      <w:pPr>
        <w:spacing w:after="0" w:line="360" w:lineRule="auto"/>
        <w:ind w:firstLine="709"/>
        <w:jc w:val="both"/>
        <w:rPr>
          <w:szCs w:val="32"/>
        </w:rPr>
      </w:pPr>
      <w:r w:rsidRPr="00CA1267">
        <w:rPr>
          <w:szCs w:val="32"/>
        </w:rPr>
        <w:t>- Зміна температури в приміщенні:</w:t>
      </w:r>
    </w:p>
    <w:p w:rsidR="005A22F6" w:rsidRPr="007E4087" w:rsidRDefault="00CA1267" w:rsidP="008D3740">
      <w:pPr>
        <w:spacing w:after="0" w:line="360" w:lineRule="auto"/>
        <w:ind w:firstLine="709"/>
        <w:jc w:val="both"/>
        <w:rPr>
          <w:szCs w:val="32"/>
          <w:lang w:val="uk-UA"/>
        </w:rPr>
      </w:pPr>
      <w:r w:rsidRPr="00CA1267">
        <w:rPr>
          <w:szCs w:val="32"/>
        </w:rPr>
        <w:t>- Параметр: варіювання зимової цільової температури в діапазоні 19–22°C та літньої 24–26°C</w:t>
      </w:r>
    </w:p>
    <w:p w:rsidR="005A22F6" w:rsidRDefault="005A22F6" w:rsidP="008D3740">
      <w:pPr>
        <w:spacing w:after="0" w:line="360" w:lineRule="auto"/>
        <w:jc w:val="center"/>
        <w:rPr>
          <w:b/>
          <w:lang w:val="uk-UA"/>
        </w:rPr>
      </w:pPr>
      <w:r w:rsidRPr="00D83E73">
        <w:rPr>
          <w:b/>
          <w:lang w:val="uk-UA"/>
        </w:rPr>
        <w:t>Результат виконання роботи</w:t>
      </w:r>
    </w:p>
    <w:p w:rsidR="005A22F6" w:rsidRDefault="008D3740" w:rsidP="008D3740">
      <w:pPr>
        <w:spacing w:after="0" w:line="360" w:lineRule="auto"/>
        <w:jc w:val="center"/>
        <w:rPr>
          <w:rFonts w:eastAsia="Times New Roman"/>
          <w:b/>
          <w:lang w:eastAsia="uk-UA"/>
        </w:rPr>
      </w:pPr>
      <w:r w:rsidRPr="00DE2F84">
        <w:rPr>
          <w:rFonts w:eastAsia="Times New Roman"/>
          <w:b/>
          <w:lang w:eastAsia="uk-UA"/>
        </w:rPr>
        <w:t>Розрахунок теплових втрат через трансмісію</w:t>
      </w:r>
    </w:p>
    <w:p w:rsidR="008D3740" w:rsidRDefault="008D3740" w:rsidP="008D3740">
      <w:pPr>
        <w:spacing w:after="0" w:line="360" w:lineRule="auto"/>
        <w:ind w:firstLine="709"/>
        <w:jc w:val="both"/>
        <w:rPr>
          <w:rFonts w:eastAsia="Times New Roman"/>
          <w:lang w:eastAsia="uk-UA"/>
        </w:rPr>
      </w:pPr>
      <w:r w:rsidRPr="00DE2F84">
        <w:rPr>
          <w:rFonts w:eastAsia="Times New Roman"/>
          <w:lang w:eastAsia="uk-UA"/>
        </w:rPr>
        <w:lastRenderedPageBreak/>
        <w:t xml:space="preserve">Для кожного конструктивного елемента (стіна, вікно, покрівля тощо) теплові втрати </w:t>
      </w:r>
      <w:r>
        <w:rPr>
          <w:rFonts w:eastAsia="Times New Roman"/>
          <w:lang w:val="uk-UA" w:eastAsia="uk-UA"/>
        </w:rPr>
        <w:t>необхідно обчислювати</w:t>
      </w:r>
      <w:r w:rsidRPr="00DE2F84">
        <w:rPr>
          <w:rFonts w:eastAsia="Times New Roman"/>
          <w:lang w:eastAsia="uk-UA"/>
        </w:rPr>
        <w:t xml:space="preserve"> за формулою:</w:t>
      </w:r>
    </w:p>
    <w:p w:rsidR="008D3740" w:rsidRDefault="008D3740" w:rsidP="008D3740">
      <w:pPr>
        <w:spacing w:after="0" w:line="240" w:lineRule="auto"/>
        <w:jc w:val="center"/>
        <w:rPr>
          <w:rFonts w:eastAsia="Times New Roman"/>
          <w:lang w:eastAsia="uk-UA"/>
        </w:rPr>
      </w:pPr>
      <w:r>
        <w:rPr>
          <w:lang w:eastAsia="uk-UA"/>
        </w:rPr>
        <w:drawing>
          <wp:inline distT="0" distB="0" distL="0" distR="0" wp14:anchorId="5844C46E" wp14:editId="61308CB8">
            <wp:extent cx="2247900" cy="4572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740" w:rsidRPr="00DE2F84" w:rsidRDefault="008D3740" w:rsidP="008D3740">
      <w:pPr>
        <w:spacing w:after="0" w:line="360" w:lineRule="auto"/>
        <w:ind w:firstLine="709"/>
        <w:jc w:val="both"/>
        <w:rPr>
          <w:rFonts w:eastAsia="Times New Roman"/>
          <w:lang w:eastAsia="uk-UA"/>
        </w:rPr>
      </w:pPr>
      <w:r w:rsidRPr="00DE2F84">
        <w:rPr>
          <w:rFonts w:eastAsia="Times New Roman"/>
          <w:lang w:eastAsia="uk-UA"/>
        </w:rPr>
        <w:t>U — коефіцієнт теплопередачі елемента (Вт/м²·К),</w:t>
      </w:r>
    </w:p>
    <w:p w:rsidR="008D3740" w:rsidRPr="008D3740" w:rsidRDefault="008D3740" w:rsidP="008D3740">
      <w:pPr>
        <w:spacing w:after="0" w:line="360" w:lineRule="auto"/>
        <w:ind w:firstLine="709"/>
        <w:jc w:val="both"/>
        <w:rPr>
          <w:rFonts w:eastAsia="Times New Roman"/>
          <w:lang w:eastAsia="uk-UA"/>
        </w:rPr>
      </w:pPr>
      <w:r w:rsidRPr="00DE2F84">
        <w:rPr>
          <w:rFonts w:eastAsia="Times New Roman"/>
          <w:lang w:eastAsia="uk-UA"/>
        </w:rPr>
        <w:t>ΔT — різниця температур між внутрішнім і зовнішнім середовищем</w:t>
      </w:r>
    </w:p>
    <w:p w:rsidR="008D3740" w:rsidRPr="00DE2F84" w:rsidRDefault="008D3740" w:rsidP="008D3740">
      <w:pPr>
        <w:spacing w:after="0" w:line="360" w:lineRule="auto"/>
        <w:ind w:firstLine="709"/>
        <w:jc w:val="both"/>
        <w:rPr>
          <w:rFonts w:eastAsia="Times New Roman"/>
          <w:lang w:eastAsia="uk-UA"/>
        </w:rPr>
      </w:pPr>
      <w:r w:rsidRPr="00DE2F84">
        <w:rPr>
          <w:rFonts w:eastAsia="Times New Roman"/>
          <w:lang w:eastAsia="uk-UA"/>
        </w:rPr>
        <w:t>A — площа елемента (м²),</w:t>
      </w:r>
    </w:p>
    <w:p w:rsidR="008D3740" w:rsidRDefault="008D3740" w:rsidP="008D3740">
      <w:pPr>
        <w:spacing w:after="0" w:line="360" w:lineRule="auto"/>
        <w:ind w:firstLine="709"/>
        <w:jc w:val="both"/>
        <w:rPr>
          <w:rFonts w:eastAsia="Times New Roman"/>
          <w:lang w:val="uk-UA" w:eastAsia="uk-UA"/>
        </w:rPr>
      </w:pPr>
      <w:r w:rsidRPr="00DE2F84">
        <w:rPr>
          <w:rFonts w:eastAsia="Times New Roman"/>
          <w:lang w:eastAsia="uk-UA"/>
        </w:rPr>
        <w:t xml:space="preserve">Коефіцієнт теплопередачі U </w:t>
      </w:r>
      <w:r>
        <w:rPr>
          <w:rFonts w:eastAsia="Times New Roman"/>
          <w:lang w:val="uk-UA" w:eastAsia="uk-UA"/>
        </w:rPr>
        <w:t>визначаємо</w:t>
      </w:r>
      <w:r w:rsidRPr="00DE2F84">
        <w:rPr>
          <w:rFonts w:eastAsia="Times New Roman"/>
          <w:lang w:eastAsia="uk-UA"/>
        </w:rPr>
        <w:t xml:space="preserve"> за табличними значеннями для матеріалів згідно з ДСТУ</w:t>
      </w:r>
      <w:r>
        <w:rPr>
          <w:rFonts w:eastAsia="Times New Roman"/>
          <w:lang w:val="uk-UA" w:eastAsia="uk-UA"/>
        </w:rPr>
        <w:t>:</w:t>
      </w:r>
    </w:p>
    <w:p w:rsidR="008D3740" w:rsidRDefault="00804B92" w:rsidP="00804B92">
      <w:pPr>
        <w:spacing w:after="0" w:line="360" w:lineRule="auto"/>
        <w:jc w:val="center"/>
        <w:rPr>
          <w:szCs w:val="32"/>
          <w:lang w:val="uk-UA"/>
        </w:rPr>
      </w:pPr>
      <w:r w:rsidRPr="00804B92">
        <w:rPr>
          <w:szCs w:val="32"/>
          <w:lang w:val="uk-UA"/>
        </w:rPr>
        <w:drawing>
          <wp:inline distT="0" distB="0" distL="0" distR="0" wp14:anchorId="6007BEAF" wp14:editId="07C5078B">
            <wp:extent cx="5166360" cy="42343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635" cy="423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92" w:rsidRDefault="00804B92" w:rsidP="00804B92">
      <w:pPr>
        <w:spacing w:after="0" w:line="360" w:lineRule="auto"/>
        <w:jc w:val="center"/>
        <w:rPr>
          <w:rFonts w:eastAsia="Times New Roman"/>
          <w:b/>
          <w:lang w:eastAsia="uk-UA"/>
        </w:rPr>
      </w:pPr>
      <w:r w:rsidRPr="00DE2F84">
        <w:rPr>
          <w:rFonts w:eastAsia="Times New Roman"/>
          <w:b/>
          <w:lang w:eastAsia="uk-UA"/>
        </w:rPr>
        <w:t>Розрахунок теплових втрат через вентиляцію</w:t>
      </w:r>
    </w:p>
    <w:p w:rsidR="00804B92" w:rsidRDefault="00804B92" w:rsidP="00804B92">
      <w:pPr>
        <w:spacing w:after="0" w:line="360" w:lineRule="auto"/>
        <w:ind w:firstLine="709"/>
        <w:jc w:val="both"/>
        <w:rPr>
          <w:rFonts w:eastAsia="Times New Roman"/>
          <w:lang w:eastAsia="uk-UA"/>
        </w:rPr>
      </w:pPr>
      <w:r w:rsidRPr="00DE2F84">
        <w:rPr>
          <w:rFonts w:eastAsia="Times New Roman"/>
          <w:lang w:eastAsia="uk-UA"/>
        </w:rPr>
        <w:t xml:space="preserve">Теплові втрати через вентиляцію </w:t>
      </w:r>
      <w:r>
        <w:rPr>
          <w:rFonts w:eastAsia="Times New Roman"/>
          <w:lang w:val="uk-UA" w:eastAsia="uk-UA"/>
        </w:rPr>
        <w:t xml:space="preserve">слід </w:t>
      </w:r>
      <w:r>
        <w:rPr>
          <w:rFonts w:eastAsia="Times New Roman"/>
          <w:lang w:eastAsia="uk-UA"/>
        </w:rPr>
        <w:t>розраховува</w:t>
      </w:r>
      <w:r>
        <w:rPr>
          <w:rFonts w:eastAsia="Times New Roman"/>
          <w:lang w:val="uk-UA" w:eastAsia="uk-UA"/>
        </w:rPr>
        <w:t>ти</w:t>
      </w:r>
      <w:r>
        <w:rPr>
          <w:rFonts w:eastAsia="Times New Roman"/>
          <w:lang w:eastAsia="uk-UA"/>
        </w:rPr>
        <w:t xml:space="preserve"> за ф</w:t>
      </w:r>
      <w:r>
        <w:rPr>
          <w:rFonts w:eastAsia="Times New Roman"/>
          <w:lang w:val="uk-UA" w:eastAsia="uk-UA"/>
        </w:rPr>
        <w:t>-л</w:t>
      </w:r>
      <w:r w:rsidRPr="00DE2F84">
        <w:rPr>
          <w:rFonts w:eastAsia="Times New Roman"/>
          <w:lang w:eastAsia="uk-UA"/>
        </w:rPr>
        <w:t>ою:</w:t>
      </w:r>
    </w:p>
    <w:p w:rsidR="00804B92" w:rsidRDefault="00804B92" w:rsidP="00804B92">
      <w:pPr>
        <w:spacing w:after="0" w:line="360" w:lineRule="auto"/>
        <w:jc w:val="center"/>
        <w:rPr>
          <w:rFonts w:eastAsia="Times New Roman"/>
          <w:lang w:eastAsia="uk-UA"/>
        </w:rPr>
      </w:pPr>
      <w:r>
        <w:rPr>
          <w:lang w:eastAsia="uk-UA"/>
        </w:rPr>
        <w:drawing>
          <wp:inline distT="0" distB="0" distL="0" distR="0" wp14:anchorId="568A7F2C" wp14:editId="1A3D9221">
            <wp:extent cx="2314575" cy="53340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92" w:rsidRDefault="00804B92" w:rsidP="00804B92">
      <w:pPr>
        <w:spacing w:after="0" w:line="360" w:lineRule="auto"/>
        <w:ind w:firstLine="709"/>
        <w:jc w:val="both"/>
        <w:rPr>
          <w:rFonts w:eastAsia="Times New Roman"/>
          <w:lang w:val="uk-UA" w:eastAsia="uk-UA"/>
        </w:rPr>
      </w:pPr>
      <w:r w:rsidRPr="00DE2F84">
        <w:rPr>
          <w:rFonts w:eastAsia="Times New Roman"/>
          <w:lang w:eastAsia="uk-UA"/>
        </w:rPr>
        <w:t xml:space="preserve">Об'єм вентиляційного повітря V </w:t>
      </w:r>
      <w:r>
        <w:rPr>
          <w:rFonts w:eastAsia="Times New Roman"/>
          <w:lang w:val="uk-UA" w:eastAsia="uk-UA"/>
        </w:rPr>
        <w:t>визначається</w:t>
      </w:r>
      <w:r w:rsidRPr="00DE2F84">
        <w:rPr>
          <w:rFonts w:eastAsia="Times New Roman"/>
          <w:lang w:eastAsia="uk-UA"/>
        </w:rPr>
        <w:t xml:space="preserve"> залежно від кратності повітрообміну в приміщенні</w:t>
      </w:r>
      <w:r>
        <w:rPr>
          <w:rFonts w:eastAsia="Times New Roman"/>
          <w:lang w:val="uk-UA" w:eastAsia="uk-UA"/>
        </w:rPr>
        <w:t>.</w:t>
      </w:r>
    </w:p>
    <w:p w:rsidR="00804B92" w:rsidRPr="00804B92" w:rsidRDefault="00804B92" w:rsidP="00804B92">
      <w:pPr>
        <w:spacing w:after="0" w:line="360" w:lineRule="auto"/>
        <w:jc w:val="center"/>
        <w:rPr>
          <w:rFonts w:eastAsia="Times New Roman"/>
          <w:lang w:val="uk-UA" w:eastAsia="uk-UA"/>
        </w:rPr>
      </w:pPr>
      <w:r w:rsidRPr="00804B92">
        <w:rPr>
          <w:rFonts w:eastAsia="Times New Roman"/>
          <w:b/>
          <w:lang w:val="uk-UA" w:eastAsia="uk-UA"/>
        </w:rPr>
        <w:t>Розрахунок теплових надходжень</w:t>
      </w:r>
    </w:p>
    <w:p w:rsidR="00804B92" w:rsidRDefault="00804B92" w:rsidP="00804B92">
      <w:pPr>
        <w:spacing w:after="0" w:line="360" w:lineRule="auto"/>
        <w:ind w:firstLine="709"/>
        <w:jc w:val="both"/>
        <w:rPr>
          <w:rFonts w:eastAsia="Times New Roman"/>
          <w:lang w:val="uk-UA" w:eastAsia="uk-UA"/>
        </w:rPr>
      </w:pPr>
      <w:r w:rsidRPr="00804B92">
        <w:rPr>
          <w:rFonts w:eastAsia="Times New Roman"/>
          <w:lang w:val="uk-UA" w:eastAsia="uk-UA"/>
        </w:rPr>
        <w:t xml:space="preserve">Внутрішні теплонадходження </w:t>
      </w:r>
      <w:r>
        <w:rPr>
          <w:rFonts w:eastAsia="Times New Roman"/>
          <w:lang w:val="uk-UA" w:eastAsia="uk-UA"/>
        </w:rPr>
        <w:t>обчислюються</w:t>
      </w:r>
      <w:r w:rsidRPr="00804B92">
        <w:rPr>
          <w:rFonts w:eastAsia="Times New Roman"/>
          <w:lang w:val="uk-UA" w:eastAsia="uk-UA"/>
        </w:rPr>
        <w:t xml:space="preserve"> на основі даних про джерела тепла (освітлення, побутова техніка, люди), а сонячні — залежно від площі вікон, </w:t>
      </w:r>
      <w:r w:rsidRPr="00804B92">
        <w:rPr>
          <w:rFonts w:eastAsia="Times New Roman"/>
          <w:lang w:val="uk-UA" w:eastAsia="uk-UA"/>
        </w:rPr>
        <w:lastRenderedPageBreak/>
        <w:t>орієнтації приміщення та інтенсивності сонячного випромінювання. Формула для сонячних теплонадходжень:</w:t>
      </w:r>
    </w:p>
    <w:p w:rsidR="00804B92" w:rsidRDefault="00804B92" w:rsidP="00804B92">
      <w:pPr>
        <w:spacing w:after="0" w:line="360" w:lineRule="auto"/>
        <w:jc w:val="center"/>
        <w:rPr>
          <w:rFonts w:eastAsia="Times New Roman"/>
          <w:lang w:val="uk-UA" w:eastAsia="uk-UA"/>
        </w:rPr>
      </w:pPr>
      <w:r>
        <w:rPr>
          <w:lang w:eastAsia="uk-UA"/>
        </w:rPr>
        <w:drawing>
          <wp:inline distT="0" distB="0" distL="0" distR="0" wp14:anchorId="68D7F8D7" wp14:editId="40724CB6">
            <wp:extent cx="2533650" cy="4000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92" w:rsidRPr="00804B92" w:rsidRDefault="00804B92" w:rsidP="00804B92">
      <w:pPr>
        <w:spacing w:after="0" w:line="360" w:lineRule="auto"/>
        <w:rPr>
          <w:rFonts w:eastAsia="Times New Roman"/>
          <w:lang w:eastAsia="uk-UA"/>
        </w:rPr>
      </w:pPr>
      <w:r w:rsidRPr="00804B92">
        <w:rPr>
          <w:rFonts w:eastAsia="Times New Roman"/>
          <w:lang w:eastAsia="uk-UA"/>
        </w:rPr>
        <w:t>I</w:t>
      </w:r>
      <w:proofErr w:type="gramStart"/>
      <w:r w:rsidRPr="00804B92">
        <w:rPr>
          <w:rFonts w:eastAsia="Times New Roman"/>
          <w:lang w:eastAsia="uk-UA"/>
        </w:rPr>
        <w:t>сон  —</w:t>
      </w:r>
      <w:proofErr w:type="gramEnd"/>
      <w:r w:rsidRPr="00804B92">
        <w:rPr>
          <w:rFonts w:eastAsia="Times New Roman"/>
          <w:lang w:eastAsia="uk-UA"/>
        </w:rPr>
        <w:t xml:space="preserve"> інтенсивність сонячного випромінювання (Вт/м²),</w:t>
      </w:r>
    </w:p>
    <w:p w:rsidR="00804B92" w:rsidRPr="00804B92" w:rsidRDefault="00804B92" w:rsidP="00804B92">
      <w:pPr>
        <w:spacing w:after="0" w:line="360" w:lineRule="auto"/>
        <w:rPr>
          <w:rFonts w:eastAsia="Times New Roman"/>
          <w:lang w:eastAsia="uk-UA"/>
        </w:rPr>
      </w:pPr>
      <w:r w:rsidRPr="00804B92">
        <w:rPr>
          <w:rFonts w:eastAsia="Times New Roman"/>
          <w:lang w:eastAsia="uk-UA"/>
        </w:rPr>
        <w:t>A</w:t>
      </w:r>
      <w:proofErr w:type="gramStart"/>
      <w:r w:rsidRPr="00804B92">
        <w:rPr>
          <w:rFonts w:eastAsia="Times New Roman"/>
          <w:lang w:eastAsia="uk-UA"/>
        </w:rPr>
        <w:t>вікон  —</w:t>
      </w:r>
      <w:proofErr w:type="gramEnd"/>
      <w:r w:rsidRPr="00804B92">
        <w:rPr>
          <w:rFonts w:eastAsia="Times New Roman"/>
          <w:lang w:eastAsia="uk-UA"/>
        </w:rPr>
        <w:t xml:space="preserve"> площа засклення (м²),</w:t>
      </w:r>
    </w:p>
    <w:p w:rsidR="00804B92" w:rsidRPr="00804B92" w:rsidRDefault="00804B92" w:rsidP="00804B92">
      <w:pPr>
        <w:spacing w:after="0" w:line="360" w:lineRule="auto"/>
        <w:rPr>
          <w:rFonts w:eastAsia="Times New Roman"/>
          <w:lang w:eastAsia="uk-UA"/>
        </w:rPr>
      </w:pPr>
      <w:r w:rsidRPr="00804B92">
        <w:rPr>
          <w:rFonts w:eastAsia="Times New Roman"/>
          <w:lang w:eastAsia="uk-UA"/>
        </w:rPr>
        <w:t>g — коефіцієнт пропускання теплової енергії склом.</w:t>
      </w:r>
    </w:p>
    <w:p w:rsidR="00804B92" w:rsidRDefault="00804B92" w:rsidP="00804B92">
      <w:pPr>
        <w:spacing w:after="0" w:line="360" w:lineRule="auto"/>
        <w:jc w:val="center"/>
        <w:rPr>
          <w:b/>
          <w:szCs w:val="32"/>
        </w:rPr>
      </w:pPr>
      <w:r w:rsidRPr="00804B92">
        <w:rPr>
          <w:b/>
          <w:szCs w:val="32"/>
        </w:rPr>
        <w:t>Сумарні теплові потреби на опалення та охолодження</w:t>
      </w:r>
    </w:p>
    <w:p w:rsidR="00804B92" w:rsidRDefault="00804B92" w:rsidP="00804B92">
      <w:pPr>
        <w:spacing w:after="0" w:line="360" w:lineRule="auto"/>
        <w:rPr>
          <w:rFonts w:eastAsia="Times New Roman"/>
          <w:lang w:val="uk-UA" w:eastAsia="uk-UA"/>
        </w:rPr>
      </w:pPr>
      <w:r w:rsidRPr="00DE2F84">
        <w:rPr>
          <w:rFonts w:eastAsia="Times New Roman"/>
          <w:lang w:eastAsia="uk-UA"/>
        </w:rPr>
        <w:t>Щомісячні теплові потреби</w:t>
      </w:r>
      <w:r>
        <w:rPr>
          <w:rFonts w:eastAsia="Times New Roman"/>
          <w:lang w:val="uk-UA" w:eastAsia="uk-UA"/>
        </w:rPr>
        <w:t xml:space="preserve"> обчислюються за формулою:</w:t>
      </w:r>
    </w:p>
    <w:p w:rsidR="00804B92" w:rsidRDefault="00804B92" w:rsidP="00804B92">
      <w:pPr>
        <w:spacing w:after="0" w:line="360" w:lineRule="auto"/>
        <w:jc w:val="center"/>
        <w:rPr>
          <w:b/>
          <w:szCs w:val="32"/>
          <w:lang w:val="uk-UA"/>
        </w:rPr>
      </w:pPr>
      <w:r>
        <w:rPr>
          <w:lang w:eastAsia="uk-UA"/>
        </w:rPr>
        <w:drawing>
          <wp:inline distT="0" distB="0" distL="0" distR="0" wp14:anchorId="43B12AE6" wp14:editId="7EC79291">
            <wp:extent cx="4610100" cy="704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B92" w:rsidRDefault="00804B92" w:rsidP="00804B92">
      <w:pPr>
        <w:spacing w:after="0" w:line="360" w:lineRule="auto"/>
        <w:jc w:val="both"/>
        <w:rPr>
          <w:rFonts w:eastAsia="Times New Roman"/>
          <w:u w:val="single"/>
          <w:lang w:eastAsia="uk-UA"/>
        </w:rPr>
      </w:pPr>
      <w:r w:rsidRPr="00804B92">
        <w:rPr>
          <w:rFonts w:eastAsia="Times New Roman"/>
          <w:u w:val="single"/>
          <w:lang w:eastAsia="uk-UA"/>
        </w:rPr>
        <w:t>Для охолодження враховували тільки надмірну теплову енергію</w:t>
      </w:r>
    </w:p>
    <w:p w:rsidR="00804B92" w:rsidRDefault="00804B92" w:rsidP="00804B92">
      <w:pPr>
        <w:spacing w:after="0" w:line="360" w:lineRule="auto"/>
        <w:jc w:val="both"/>
        <w:rPr>
          <w:rFonts w:eastAsia="Times New Roman"/>
          <w:u w:val="single"/>
          <w:lang w:eastAsia="uk-UA"/>
        </w:rPr>
      </w:pPr>
    </w:p>
    <w:p w:rsidR="00804B92" w:rsidRDefault="00804B92" w:rsidP="00804B92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>
        <w:rPr>
          <w:rFonts w:eastAsia="Times New Roman"/>
          <w:b/>
          <w:lang w:val="uk-UA" w:eastAsia="uk-UA"/>
        </w:rPr>
        <w:t>Результати розрахунків</w:t>
      </w:r>
    </w:p>
    <w:p w:rsidR="0011792C" w:rsidRDefault="0011792C" w:rsidP="0011792C">
      <w:pPr>
        <w:pStyle w:val="a3"/>
        <w:numPr>
          <w:ilvl w:val="0"/>
          <w:numId w:val="48"/>
        </w:numPr>
        <w:spacing w:after="0" w:line="360" w:lineRule="auto"/>
        <w:rPr>
          <w:rFonts w:eastAsia="Times New Roman"/>
          <w:b/>
          <w:lang w:val="uk-UA" w:eastAsia="uk-UA"/>
        </w:rPr>
      </w:pPr>
      <w:r>
        <w:rPr>
          <w:rFonts w:eastAsia="Times New Roman"/>
          <w:b/>
          <w:lang w:val="uk-UA" w:eastAsia="uk-UA"/>
        </w:rPr>
        <w:t>Дефолтні параметри:</w:t>
      </w:r>
    </w:p>
    <w:p w:rsidR="0011792C" w:rsidRDefault="00F93BA5" w:rsidP="0011792C">
      <w:pPr>
        <w:spacing w:after="0" w:line="360" w:lineRule="auto"/>
        <w:rPr>
          <w:rFonts w:eastAsia="Times New Roman"/>
          <w:b/>
          <w:lang w:val="uk-UA" w:eastAsia="uk-UA"/>
        </w:rPr>
      </w:pPr>
      <w:r w:rsidRPr="00F93BA5">
        <w:rPr>
          <w:rFonts w:eastAsia="Times New Roman"/>
          <w:b/>
          <w:lang w:val="uk-UA" w:eastAsia="uk-UA"/>
        </w:rPr>
        <w:drawing>
          <wp:inline distT="0" distB="0" distL="0" distR="0" wp14:anchorId="6F722D5E" wp14:editId="0130460F">
            <wp:extent cx="6480175" cy="3402965"/>
            <wp:effectExtent l="0" t="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A5" w:rsidRDefault="00F93BA5" w:rsidP="00F93BA5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 w:rsidRPr="00F93BA5">
        <w:rPr>
          <w:rFonts w:eastAsia="Times New Roman"/>
          <w:b/>
          <w:lang w:val="uk-UA" w:eastAsia="uk-UA"/>
        </w:rPr>
        <w:lastRenderedPageBreak/>
        <w:drawing>
          <wp:inline distT="0" distB="0" distL="0" distR="0" wp14:anchorId="3888701F" wp14:editId="30EEFEFC">
            <wp:extent cx="6535447" cy="307848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4527" cy="3082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3BA5" w:rsidRDefault="00F93BA5" w:rsidP="00F93BA5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 w:rsidRPr="00F93BA5">
        <w:rPr>
          <w:rFonts w:eastAsia="Times New Roman"/>
          <w:b/>
          <w:lang w:val="uk-UA" w:eastAsia="uk-UA"/>
        </w:rPr>
        <w:drawing>
          <wp:inline distT="0" distB="0" distL="0" distR="0" wp14:anchorId="4F34675F" wp14:editId="77C002DB">
            <wp:extent cx="6480175" cy="471297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EE" w:rsidRPr="0011792C" w:rsidRDefault="003A09EE" w:rsidP="00F93BA5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 w:rsidRPr="003A09EE">
        <w:rPr>
          <w:rFonts w:eastAsia="Times New Roman"/>
          <w:b/>
          <w:lang w:val="uk-UA" w:eastAsia="uk-UA"/>
        </w:rPr>
        <w:drawing>
          <wp:inline distT="0" distB="0" distL="0" distR="0" wp14:anchorId="2B22B61B" wp14:editId="37F4AADC">
            <wp:extent cx="4137891" cy="1706880"/>
            <wp:effectExtent l="0" t="0" r="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4465" cy="17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9EE" w:rsidRPr="004B2F33" w:rsidRDefault="0011792C" w:rsidP="003A09EE">
      <w:pPr>
        <w:pStyle w:val="a3"/>
        <w:numPr>
          <w:ilvl w:val="0"/>
          <w:numId w:val="48"/>
        </w:numPr>
        <w:spacing w:after="0" w:line="360" w:lineRule="auto"/>
        <w:rPr>
          <w:rFonts w:eastAsia="Times New Roman"/>
          <w:b/>
          <w:lang w:val="uk-UA" w:eastAsia="uk-UA"/>
        </w:rPr>
      </w:pPr>
      <w:r>
        <w:rPr>
          <w:rFonts w:eastAsia="Times New Roman"/>
          <w:b/>
          <w:lang w:val="uk-UA" w:eastAsia="uk-UA"/>
        </w:rPr>
        <w:lastRenderedPageBreak/>
        <w:t>Заміна вікон:</w:t>
      </w:r>
      <w:r w:rsidR="004B2F33">
        <w:rPr>
          <w:rFonts w:eastAsia="Times New Roman"/>
          <w:b/>
          <w:lang w:val="uk-UA" w:eastAsia="uk-UA"/>
        </w:rPr>
        <w:t xml:space="preserve"> спробуємо замінити склопакети у вікнах з 2 на 3, а також змінити газ з </w:t>
      </w:r>
      <w:r w:rsidR="004B2F33">
        <w:rPr>
          <w:rFonts w:eastAsia="Times New Roman"/>
          <w:b/>
          <w:lang w:val="en-US" w:eastAsia="uk-UA"/>
        </w:rPr>
        <w:t>air</w:t>
      </w:r>
      <w:r w:rsidR="004B2F33" w:rsidRPr="004B2F33">
        <w:rPr>
          <w:rFonts w:eastAsia="Times New Roman"/>
          <w:b/>
          <w:lang w:eastAsia="uk-UA"/>
        </w:rPr>
        <w:t xml:space="preserve"> </w:t>
      </w:r>
      <w:r w:rsidR="004B2F33">
        <w:rPr>
          <w:rFonts w:eastAsia="Times New Roman"/>
          <w:b/>
          <w:lang w:eastAsia="uk-UA"/>
        </w:rPr>
        <w:t xml:space="preserve">на </w:t>
      </w:r>
      <w:r w:rsidR="004B2F33">
        <w:rPr>
          <w:rFonts w:eastAsia="Times New Roman"/>
          <w:b/>
          <w:lang w:val="en-US" w:eastAsia="uk-UA"/>
        </w:rPr>
        <w:t>argon</w:t>
      </w:r>
    </w:p>
    <w:p w:rsidR="004B2F33" w:rsidRPr="004B2F33" w:rsidRDefault="004B2F33" w:rsidP="004B2F33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 w:rsidRPr="004B2F33">
        <w:rPr>
          <w:rFonts w:eastAsia="Times New Roman"/>
          <w:b/>
          <w:lang w:val="uk-UA" w:eastAsia="uk-UA"/>
        </w:rPr>
        <w:drawing>
          <wp:inline distT="0" distB="0" distL="0" distR="0" wp14:anchorId="749D59EC" wp14:editId="1D4EBFB8">
            <wp:extent cx="6480175" cy="371348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2C" w:rsidRDefault="0011792C" w:rsidP="0011792C">
      <w:pPr>
        <w:pStyle w:val="a3"/>
        <w:numPr>
          <w:ilvl w:val="0"/>
          <w:numId w:val="48"/>
        </w:numPr>
        <w:spacing w:after="0" w:line="360" w:lineRule="auto"/>
        <w:rPr>
          <w:rFonts w:eastAsia="Times New Roman"/>
          <w:b/>
          <w:lang w:val="uk-UA" w:eastAsia="uk-UA"/>
        </w:rPr>
      </w:pPr>
      <w:r>
        <w:rPr>
          <w:rFonts w:eastAsia="Times New Roman"/>
          <w:b/>
          <w:lang w:val="uk-UA" w:eastAsia="uk-UA"/>
        </w:rPr>
        <w:t>Утеплення поверхонь:</w:t>
      </w:r>
      <w:r w:rsidR="001C1DC3">
        <w:rPr>
          <w:rFonts w:eastAsia="Times New Roman"/>
          <w:b/>
          <w:lang w:val="uk-UA" w:eastAsia="uk-UA"/>
        </w:rPr>
        <w:t xml:space="preserve"> додамо +0.05 см стекловати (мінеральна вата) на кожну стіну</w:t>
      </w:r>
    </w:p>
    <w:p w:rsidR="001C1DC3" w:rsidRPr="001C1DC3" w:rsidRDefault="001C1DC3" w:rsidP="001C1DC3">
      <w:pPr>
        <w:spacing w:after="0" w:line="360" w:lineRule="auto"/>
        <w:jc w:val="center"/>
        <w:rPr>
          <w:rFonts w:eastAsia="Times New Roman"/>
          <w:b/>
          <w:lang w:val="uk-UA" w:eastAsia="uk-UA"/>
        </w:rPr>
      </w:pPr>
      <w:r w:rsidRPr="001C1DC3">
        <w:rPr>
          <w:rFonts w:eastAsia="Times New Roman"/>
          <w:b/>
          <w:lang w:val="uk-UA" w:eastAsia="uk-UA"/>
        </w:rPr>
        <w:drawing>
          <wp:inline distT="0" distB="0" distL="0" distR="0" wp14:anchorId="677CD8D8" wp14:editId="5DA888E7">
            <wp:extent cx="6480175" cy="3768725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382" w:rsidRDefault="00234382" w:rsidP="00234382">
      <w:pPr>
        <w:spacing w:after="0" w:line="360" w:lineRule="auto"/>
        <w:jc w:val="both"/>
        <w:rPr>
          <w:szCs w:val="32"/>
          <w:lang w:val="uk-UA"/>
        </w:rPr>
      </w:pPr>
    </w:p>
    <w:p w:rsidR="005A22F6" w:rsidRDefault="005A22F6" w:rsidP="005A22F6">
      <w:pPr>
        <w:tabs>
          <w:tab w:val="left" w:pos="1848"/>
        </w:tabs>
        <w:spacing w:after="0" w:line="360" w:lineRule="auto"/>
        <w:ind w:firstLine="709"/>
        <w:jc w:val="both"/>
        <w:rPr>
          <w:b/>
          <w:lang w:val="uk-UA"/>
        </w:rPr>
      </w:pPr>
      <w:r w:rsidRPr="00EB5D6B">
        <w:rPr>
          <w:b/>
          <w:lang w:val="uk-UA"/>
        </w:rPr>
        <w:t>Висновок:</w:t>
      </w:r>
    </w:p>
    <w:p w:rsidR="0098777D" w:rsidRPr="0098777D" w:rsidRDefault="005A22F6" w:rsidP="0098777D">
      <w:pPr>
        <w:spacing w:after="0" w:line="360" w:lineRule="auto"/>
        <w:ind w:firstLine="709"/>
        <w:jc w:val="both"/>
        <w:rPr>
          <w:szCs w:val="32"/>
          <w:lang w:val="uk-UA"/>
        </w:rPr>
      </w:pPr>
      <w:r>
        <w:rPr>
          <w:szCs w:val="32"/>
          <w:lang w:val="uk-UA"/>
        </w:rPr>
        <w:lastRenderedPageBreak/>
        <w:t>У результаті вик</w:t>
      </w:r>
      <w:r w:rsidR="00C72BBA">
        <w:rPr>
          <w:szCs w:val="32"/>
          <w:lang w:val="uk-UA"/>
        </w:rPr>
        <w:t>онання лабораторної роботи було</w:t>
      </w:r>
      <w:r w:rsidR="0098777D">
        <w:rPr>
          <w:szCs w:val="32"/>
          <w:lang w:val="uk-UA"/>
        </w:rPr>
        <w:t xml:space="preserve"> створено </w:t>
      </w:r>
      <w:r w:rsidR="0098777D">
        <w:rPr>
          <w:szCs w:val="32"/>
        </w:rPr>
        <w:t>програму розрахунку енерго</w:t>
      </w:r>
      <w:r w:rsidR="0098777D" w:rsidRPr="00E1708F">
        <w:rPr>
          <w:szCs w:val="32"/>
        </w:rPr>
        <w:t>потреб житлових приміщень на опалення/охолодження</w:t>
      </w:r>
      <w:r w:rsidR="0098777D">
        <w:rPr>
          <w:szCs w:val="32"/>
        </w:rPr>
        <w:t>. В рамках вх</w:t>
      </w:r>
      <w:r w:rsidR="0098777D">
        <w:rPr>
          <w:szCs w:val="32"/>
          <w:lang w:val="uk-UA"/>
        </w:rPr>
        <w:t>ідних даних було обрано реальний будинок з приблизними параметрами та можливими наслідками по витратам на опалення будинку. Результат показав, що встановлення теплоізоляції (на прикладі скловати) та</w:t>
      </w:r>
      <w:r w:rsidR="0098777D" w:rsidRPr="0098777D">
        <w:rPr>
          <w:szCs w:val="32"/>
        </w:rPr>
        <w:t>/</w:t>
      </w:r>
      <w:r w:rsidR="0098777D">
        <w:rPr>
          <w:szCs w:val="32"/>
        </w:rPr>
        <w:t xml:space="preserve">або </w:t>
      </w:r>
      <w:r w:rsidR="0098777D">
        <w:rPr>
          <w:szCs w:val="32"/>
          <w:lang w:val="uk-UA"/>
        </w:rPr>
        <w:t>використанні більш шільного стеклопакету дозволяє суттєво знизити витрати на енергоресурси для опалення приміщення, а також дозволяє покращити процес охолодження в теплий період часу.</w:t>
      </w:r>
      <w:bookmarkStart w:id="1" w:name="_GoBack"/>
      <w:bookmarkEnd w:id="1"/>
    </w:p>
    <w:p w:rsidR="005A22F6" w:rsidRDefault="005A22F6" w:rsidP="005A22F6">
      <w:pPr>
        <w:spacing w:after="0" w:line="360" w:lineRule="auto"/>
        <w:ind w:firstLine="709"/>
        <w:jc w:val="both"/>
        <w:rPr>
          <w:szCs w:val="32"/>
        </w:rPr>
      </w:pPr>
    </w:p>
    <w:p w:rsidR="0011792C" w:rsidRDefault="0011792C" w:rsidP="005A22F6">
      <w:pPr>
        <w:spacing w:after="0" w:line="360" w:lineRule="auto"/>
        <w:ind w:firstLine="709"/>
        <w:jc w:val="both"/>
        <w:rPr>
          <w:szCs w:val="32"/>
        </w:rPr>
      </w:pPr>
    </w:p>
    <w:p w:rsidR="0011792C" w:rsidRDefault="0011792C" w:rsidP="005A22F6">
      <w:pPr>
        <w:spacing w:after="0" w:line="360" w:lineRule="auto"/>
        <w:ind w:firstLine="709"/>
        <w:jc w:val="both"/>
        <w:rPr>
          <w:b/>
          <w:szCs w:val="32"/>
          <w:lang w:val="uk-UA"/>
        </w:rPr>
      </w:pPr>
      <w:r w:rsidRPr="0011792C">
        <w:rPr>
          <w:b/>
          <w:szCs w:val="32"/>
        </w:rPr>
        <w:t>Л</w:t>
      </w:r>
      <w:r w:rsidRPr="0011792C">
        <w:rPr>
          <w:b/>
          <w:szCs w:val="32"/>
          <w:lang w:val="uk-UA"/>
        </w:rPr>
        <w:t>істинг програми:</w:t>
      </w:r>
    </w:p>
    <w:p w:rsidR="0011792C" w:rsidRPr="0011792C" w:rsidRDefault="0011792C" w:rsidP="0011792C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</w:pP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import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numpy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as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np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import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tkinter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as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tk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import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matplotlib.pyplot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as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plt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from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tkinter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import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ttk, messagebox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from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matplotlib.backends.backend_tkagg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import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FigureCanvasTkAgg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>MATERIAL_CATALOG = [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"Цегла кераміка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0.81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"Цегла силікат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0.87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"Бетон"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1.86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"Пінопласт"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"Мінеральна вата"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0.045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"Штукатурка цементна"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0.93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{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"Штукатурка внутр.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облицювання"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0.85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>GLASS_UNIT_UVALUES = 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"air"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0.35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"argon"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0.25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"krypton"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: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0.20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}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>MONTH_LABELS = 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'Січень'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'Лютий'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'Березень'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'Квітень'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'Травень'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'Червень'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'Липень'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'Серпень'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'Вересень'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'Жовтень'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'Листопад'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'Грудень'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>MONTHLY_TEMPERATURES = [-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-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29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-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°C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class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EnergyModelApp: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B200B2"/>
          <w:sz w:val="20"/>
          <w:szCs w:val="20"/>
          <w:lang w:val="uk-UA" w:eastAsia="uk-UA"/>
        </w:rPr>
        <w:t>__init__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master: tk.Tk):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.master = master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.master.title(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"Energy Model — розрахунок опалення/охолодження"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.master.geometry(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"980x640"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.master.minsize(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860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560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 = []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._configure_style()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._build_interface()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_configure_style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 = ttk.Style()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style.theme_use(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'clam'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lastRenderedPageBreak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стиль кнопок/рамок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style.configure(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'App.TFrame'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'#f7f9fb'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style.configure(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'Header.TLabel'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'Segoe UI'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'bold'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),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'#0b3954'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foreground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'white'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padding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style.configure(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'Section.TLabel'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'Segoe UI'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'bold'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),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'#dbe9f7'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style.configure(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'Segoe UI'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style.configure(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'Accent.TButton'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'Segoe UI'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'bold'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),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'#0b6e58'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foreground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'white'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padding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style.map(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'Accent.TButton'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=[(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'active'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'#0a5d47'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)])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_build_interface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container = ttk.Frame(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.master,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'App.TFrame'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padding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container.pack(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'both'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expand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Header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header = ttk.Label(container,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"Калькулятор енергетичних потреб будівлі"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'Header.TLabel'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anchor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'center'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header.pack(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Controls frame (ліворуч)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controls_frame = ttk.Frame(container,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'App.TFrame'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controls_frame.pack(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side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'left'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'y'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add_btn = ttk.Button(controls_frame,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MS Gothic" w:eastAsia="MS Gothic" w:hAnsi="MS Gothic" w:cs="MS Gothic" w:hint="eastAsia"/>
          <w:bCs w:val="0"/>
          <w:color w:val="6AAB73"/>
          <w:sz w:val="20"/>
          <w:szCs w:val="20"/>
          <w:lang w:val="uk-UA" w:eastAsia="uk-UA"/>
        </w:rPr>
        <w:t>＋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Додати огороджуючу поверхню"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'Accent.TButton'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.add_enclosure)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add_btn.pack(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calc_btn = ttk.Button(controls_frame,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ambria Math" w:eastAsia="Times New Roman" w:hAnsi="Cambria Math" w:cs="Cambria Math"/>
          <w:bCs w:val="0"/>
          <w:color w:val="6AAB73"/>
          <w:sz w:val="20"/>
          <w:szCs w:val="20"/>
          <w:lang w:val="uk-UA" w:eastAsia="uk-UA"/>
        </w:rPr>
        <w:t>▶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Розрахувати"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'Accent.TButton'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.calculate)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calc_btn.pack(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clear_btn = ttk.Button(controls_frame,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Segoe UI Symbol" w:eastAsia="Times New Roman" w:hAnsi="Segoe UI Symbol" w:cs="Segoe UI Symbol"/>
          <w:bCs w:val="0"/>
          <w:color w:val="6AAB73"/>
          <w:sz w:val="20"/>
          <w:szCs w:val="20"/>
          <w:lang w:val="uk-UA" w:eastAsia="uk-UA"/>
        </w:rPr>
        <w:t>🗑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Очистити всі"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.clear_all)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clear_btn.pack(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ttk.Separator(controls_frame,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orient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'horizontal'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Інфопанель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info_label = ttk.Label(controls_frame,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"Інформація:"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'Section.TLabel'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info_label.pack(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.summary_text = tk.Text(controls_frame,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height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wrap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'word'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font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'Segoe UI'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9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'both'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expand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False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.summary_text.insert(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'end'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"Додайте огороджуючі поверхні та матеріали.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\n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Натисніть 'Розрахувати' для перегляду графіків."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'disabled'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Area for walls/windows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editor_frame = ttk.Frame(container,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'App.TFrame'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editor_frame.pack(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side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'right'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'both'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expand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editor_header = ttk.Label(editor_frame,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"Перелік огороджуючих поверхонь"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'Section.TLabel'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anchor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editor_header.pack(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'x'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Canvas + Scrollbar для довгого списку стін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.canvas = tk.Canvas(editor_frame,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background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'#ffffff'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highlightthickness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.scrollbar = ttk.Scrollbar(editor_frame,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orient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'vertical'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lastRenderedPageBreak/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.canvas.yview)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yscrollcommand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.scrollbar.set)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.scrollbar.pack(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side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'right'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'y'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side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'left'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'both'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expand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.inner_frame = ttk.Frame(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.canvas,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'App.TFrame'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.canvas.create_window((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),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window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.inner_frame,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anchor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'nw'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.inner_frame.bind(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"&lt;Configure&gt;"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lambda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e: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scrollregion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.canvas.bbox(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"all"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Операції з моделлю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add_enclosure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enclosure = 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tk.DoubleVar(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tk.DoubleVar(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"layers"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[],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"openings"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[]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}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index =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len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.enclosures.append(enclosure)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block = ttk.Frame(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.inner_frame,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relief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'ridge'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padding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block.grid(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=index,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block.columnconfigure(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weight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title = ttk.Label(block,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f"Огороджуюча поверхня №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index +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}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'Section.TLabel'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title.grid(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columnspan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"Ширина (м):"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ttk.Entry(block,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textvariable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=enclosure[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"Висота (м):"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ttk.Entry(block,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textvariable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=enclosure[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add_layer_btn = ttk.Button(block,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MS Gothic" w:eastAsia="MS Gothic" w:hAnsi="MS Gothic" w:cs="MS Gothic" w:hint="eastAsia"/>
          <w:bCs w:val="0"/>
          <w:color w:val="6AAB73"/>
          <w:sz w:val="20"/>
          <w:szCs w:val="20"/>
          <w:lang w:val="uk-UA" w:eastAsia="uk-UA"/>
        </w:rPr>
        <w:t>＋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Додати шар матеріалу"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lambda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idx=index: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.add_layer(idx))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add_layer_btn.grid(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add_opening_btn = ttk.Button(block,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MS Gothic" w:eastAsia="MS Gothic" w:hAnsi="MS Gothic" w:cs="MS Gothic" w:hint="eastAsia"/>
          <w:bCs w:val="0"/>
          <w:color w:val="6AAB73"/>
          <w:sz w:val="20"/>
          <w:szCs w:val="20"/>
          <w:lang w:val="uk-UA" w:eastAsia="uk-UA"/>
        </w:rPr>
        <w:t>＋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Додати вікно/двері"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lambda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idx=index: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.add_opening(idx))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add_opening_btn.grid(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enclosure[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"ui_block"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 = block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add_layer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enclosure_index: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int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.enclosures[enclosure_index]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layer = 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"material_var"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tk.StringVar(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=MATERIAL_CATALOG[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"thickness_var"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tk.DoubleVar(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}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"layers"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].append(layer)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parent =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"ui_block"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row =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2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+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len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"layers"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]) +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len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"openings"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]) -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1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простий індекс розміщення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"Матеріал:"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material_menu = ttk.OptionMenu(parent, layer[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"material_var"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], MATERIAL_CATALOG[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          *[m[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m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MATERIAL_CATALOG])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material_menu.grid(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lastRenderedPageBreak/>
        <w:br/>
        <w:t xml:space="preserve">        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"Товщина (м):"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ttk.Entry(parent,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textvariable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=layer[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"thickness_var"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add_opening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enclosure_index: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int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.enclosures[enclosure_index]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opening = 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tk.DoubleVar(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1.5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tk.DoubleVar(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1.4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"packs_var"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tk.IntVar(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"gas_var"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 tk.StringVar(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value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"air"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}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"openings"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].append(opening)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parent =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"ui_block"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row =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2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+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len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"layers"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]) +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len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"openings"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]) -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"Вікно/Двері:"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"Ширина (м):"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ttk.Entry(parent,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textvariable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"Висота (м):"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ttk.Entry(parent,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textvariable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width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"Склопакет:"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ttk.OptionMenu(parent, 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"packs_var"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1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3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ttk.Label(parent,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"Газ:"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'Small.TLabel'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7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ttk.OptionMenu(parent, 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"gas_var"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"air"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"air"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"argon"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"krypton"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).grid(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row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=row,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column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sticky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'w'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                                                                 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4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clear_all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not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return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br/>
        <w:t xml:space="preserve">        if not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messagebox.askyesno(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"Підтвердження"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"Ви впевнені, що бажаєте видалити всі поверхні?"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return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br/>
        <w:t xml:space="preserve">        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enc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"ui_block"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].destroy()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except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Exception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pass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 = []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'normal'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.summary_text.delete(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'1.0'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'end'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.summary_text.insert(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'end'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"Очищено. Додайте нові поверхні."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'disabled'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--- Розрахунки ----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_compute_heat_losses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include_insulation: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bool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results = []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enc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width =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height = 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area = width * height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lastRenderedPageBreak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r_total =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([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layer[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"thickness_var"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].get() /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next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m[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"conductivity"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]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m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MATERIAL_CATALOG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m[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"name"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 == layer[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"material_var"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layer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"layers"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])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except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StopIteration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messagebox.showwarning(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"Матеріал не знайдено"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"Окремі шари мають невідомий матеріал — ігноруються."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r_total =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include_insulation: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r_total +=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0.1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/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0.045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10 см мінеральної вати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    # Втрати через вікна/двері (приблизна формула U_value * area)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opening_loss =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([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(opening[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"width_var"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 * 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"height_var"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].get()) / (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        GLASS_UNIT_UVALUES[opening[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"gas_var"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].get()] * opening[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"packs_var"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].get())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opening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enc[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"openings"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])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Підсумкова питомість втрат аналогічно до попередньої реалізації: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total_loss = area / r_total + opening_loss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r_total !=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0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else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opening_loss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results.append(total_loss)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return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results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_monthly_energy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loss_values):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i/>
          <w:iCs/>
          <w:color w:val="5F826B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heating = [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(loss_values) 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24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30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*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max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20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- t)) 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0.024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MONTHLY_TEMPERATURES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cooling = [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(loss_values) 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24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 xml:space="preserve">30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*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max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(t -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25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)) *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0.024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for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t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MONTHLY_TEMPERATURES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]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return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heating, cooling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calculate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not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.enclosures: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messagebox.showinfo(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"Пусто"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"Додайте хоча б одну огороджуючу поверхню для розрахунку."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return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losses_no_ins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._compute_heat_losses(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include_insulation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False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losses_with_ins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._compute_heat_losses(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include_insulation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heat_no, cool_no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._monthly_energy(losses_no_ins)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heat_with, cool_with =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._monthly_energy(losses_with_ins)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._display_results(heat_no, heat_with, cool_no, cool_with)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_display_results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heat_no, heat_with, cool_no, cool_with):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win = tk.Toplevel(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.master)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win.title(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"Результати — енергетичні потреби"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win.geometry(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"900x620"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fig, ax = plt.subplots(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figsize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=(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9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months = MONTH_LABELS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t># Використовую ті ж формули і подання, кольори стилізував трохи</w:t>
      </w:r>
      <w:r w:rsidRPr="0011792C">
        <w:rPr>
          <w:rFonts w:ascii="Courier New" w:eastAsia="Times New Roman" w:hAnsi="Courier New" w:cs="Courier New"/>
          <w:bCs w:val="0"/>
          <w:color w:val="7A7E85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ax.plot(months, heat_no,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label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"Опалення (без ізоляції)"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linestyle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"--"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marker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'o'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ax.plot(months, heat_with,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label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"Опалення (з ізоляцією)"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linestyle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"-"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marker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lastRenderedPageBreak/>
        <w:t xml:space="preserve">        ax.plot(months, cool_no,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label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"Охолодження (без ізоляції)"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linestyle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"--"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marker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'o'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ax.plot(months, cool_with,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label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"Охолодження (з ізоляцією)"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linestyle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"-"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marker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's'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ax.set_title(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"Порівняння енергетичних потреб по місяцях"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ax.set_xlabel(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"Місяць"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ax.set_ylabel(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"Енергетичні потреби (кВт·год)"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ax.legend()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ax.grid(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linestyle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'--'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alpha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0.5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canvas = FigureCanvasTkAgg(fig,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master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=win)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canvas.draw()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canvas.get_tk_widget().pack(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fill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'both'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expand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True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padx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8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close_btn = ttk.Button(win,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text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"Закрити"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command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=win.destroy)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close_btn.pack(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pady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2AACB8"/>
          <w:sz w:val="20"/>
          <w:szCs w:val="20"/>
          <w:lang w:val="uk-UA" w:eastAsia="uk-UA"/>
        </w:rPr>
        <w:t>6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._update_summary(heat_no, heat_with)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_update_summary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heat_no, heat_with):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total_no =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(heat_no)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total_with = </w:t>
      </w:r>
      <w:r w:rsidRPr="0011792C">
        <w:rPr>
          <w:rFonts w:ascii="Courier New" w:eastAsia="Times New Roman" w:hAnsi="Courier New" w:cs="Courier New"/>
          <w:bCs w:val="0"/>
          <w:color w:val="8888C6"/>
          <w:sz w:val="20"/>
          <w:szCs w:val="20"/>
          <w:lang w:val="uk-UA" w:eastAsia="uk-UA"/>
        </w:rPr>
        <w:t>sum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(heat_with)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saved = total_no - total_with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txt = (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   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f"Підсумок по опаленню (рік):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\n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br/>
        <w:t xml:space="preserve">            f"- Без ізоляції: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total_no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.1f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}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кВт·год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\n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br/>
        <w:t xml:space="preserve">            f"- З ізоляцією: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total_with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.1f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}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кВт·год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\n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br/>
        <w:t xml:space="preserve">            f"- Різниця (економія): 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{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saved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.1f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}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кВт·год</w:t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>\n\n</w:t>
      </w:r>
      <w:r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 xml:space="preserve">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'normal'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.summary_text.delete(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'1.0'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,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'end'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.summary_text.insert(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'end'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, txt)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    </w:t>
      </w:r>
      <w:r w:rsidRPr="0011792C">
        <w:rPr>
          <w:rFonts w:ascii="Courier New" w:eastAsia="Times New Roman" w:hAnsi="Courier New" w:cs="Courier New"/>
          <w:bCs w:val="0"/>
          <w:color w:val="94558D"/>
          <w:sz w:val="20"/>
          <w:szCs w:val="20"/>
          <w:lang w:val="uk-UA" w:eastAsia="uk-UA"/>
        </w:rPr>
        <w:t>self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.summary_text.configure(</w:t>
      </w:r>
      <w:r w:rsidRPr="0011792C">
        <w:rPr>
          <w:rFonts w:ascii="Courier New" w:eastAsia="Times New Roman" w:hAnsi="Courier New" w:cs="Courier New"/>
          <w:bCs w:val="0"/>
          <w:color w:val="AA4926"/>
          <w:sz w:val="20"/>
          <w:szCs w:val="20"/>
          <w:lang w:val="uk-UA" w:eastAsia="uk-UA"/>
        </w:rPr>
        <w:t>state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'disabled'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def </w:t>
      </w:r>
      <w:r w:rsidRPr="0011792C">
        <w:rPr>
          <w:rFonts w:ascii="Courier New" w:eastAsia="Times New Roman" w:hAnsi="Courier New" w:cs="Courier New"/>
          <w:bCs w:val="0"/>
          <w:color w:val="56A8F5"/>
          <w:sz w:val="20"/>
          <w:szCs w:val="20"/>
          <w:lang w:val="uk-UA" w:eastAsia="uk-UA"/>
        </w:rPr>
        <w:t>main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():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root = tk.Tk()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</w:t>
      </w:r>
      <w:r w:rsidRPr="0011792C">
        <w:rPr>
          <w:rFonts w:ascii="Courier New" w:eastAsia="Times New Roman" w:hAnsi="Courier New" w:cs="Courier New"/>
          <w:bCs w:val="0"/>
          <w:color w:val="6F737A"/>
          <w:sz w:val="20"/>
          <w:szCs w:val="20"/>
          <w:lang w:val="uk-UA" w:eastAsia="uk-UA"/>
        </w:rPr>
        <w:t xml:space="preserve">app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= EnergyModelApp(root)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root.mainloop()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</w:r>
      <w:r w:rsidRPr="0011792C">
        <w:rPr>
          <w:rFonts w:ascii="Courier New" w:eastAsia="Times New Roman" w:hAnsi="Courier New" w:cs="Courier New"/>
          <w:bCs w:val="0"/>
          <w:color w:val="CF8E6D"/>
          <w:sz w:val="20"/>
          <w:szCs w:val="20"/>
          <w:lang w:val="uk-UA" w:eastAsia="uk-UA"/>
        </w:rPr>
        <w:t xml:space="preserve">if 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 xml:space="preserve">__name__ == </w:t>
      </w:r>
      <w:r w:rsidRPr="0011792C">
        <w:rPr>
          <w:rFonts w:ascii="Courier New" w:eastAsia="Times New Roman" w:hAnsi="Courier New" w:cs="Courier New"/>
          <w:bCs w:val="0"/>
          <w:color w:val="6AAB73"/>
          <w:sz w:val="20"/>
          <w:szCs w:val="20"/>
          <w:lang w:val="uk-UA" w:eastAsia="uk-UA"/>
        </w:rPr>
        <w:t>"__main__"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t>:</w:t>
      </w:r>
      <w:r w:rsidRPr="0011792C">
        <w:rPr>
          <w:rFonts w:ascii="Courier New" w:eastAsia="Times New Roman" w:hAnsi="Courier New" w:cs="Courier New"/>
          <w:bCs w:val="0"/>
          <w:color w:val="BCBEC4"/>
          <w:sz w:val="20"/>
          <w:szCs w:val="20"/>
          <w:lang w:val="uk-UA" w:eastAsia="uk-UA"/>
        </w:rPr>
        <w:br/>
        <w:t xml:space="preserve">    main()</w:t>
      </w:r>
    </w:p>
    <w:p w:rsidR="0011792C" w:rsidRPr="0011792C" w:rsidRDefault="0011792C" w:rsidP="0011792C">
      <w:pPr>
        <w:spacing w:after="0" w:line="360" w:lineRule="auto"/>
        <w:jc w:val="both"/>
        <w:rPr>
          <w:b/>
          <w:szCs w:val="32"/>
          <w:lang w:val="uk-UA"/>
        </w:rPr>
      </w:pPr>
    </w:p>
    <w:sectPr w:rsidR="0011792C" w:rsidRPr="0011792C" w:rsidSect="001D2F2A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B5CDF"/>
    <w:multiLevelType w:val="multilevel"/>
    <w:tmpl w:val="59FA1CE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1670BEC"/>
    <w:multiLevelType w:val="multilevel"/>
    <w:tmpl w:val="0EAC4F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CF6A0C"/>
    <w:multiLevelType w:val="multilevel"/>
    <w:tmpl w:val="2C588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8027064"/>
    <w:multiLevelType w:val="multilevel"/>
    <w:tmpl w:val="157698F8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90357ED"/>
    <w:multiLevelType w:val="multilevel"/>
    <w:tmpl w:val="B520273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0D536BFD"/>
    <w:multiLevelType w:val="multilevel"/>
    <w:tmpl w:val="1F08D3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07E6938"/>
    <w:multiLevelType w:val="multilevel"/>
    <w:tmpl w:val="9DA41B1A"/>
    <w:lvl w:ilvl="0">
      <w:start w:val="1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5A4FDB"/>
    <w:multiLevelType w:val="multilevel"/>
    <w:tmpl w:val="8B7697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5E93936"/>
    <w:multiLevelType w:val="multilevel"/>
    <w:tmpl w:val="2244E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6DF10B3"/>
    <w:multiLevelType w:val="multilevel"/>
    <w:tmpl w:val="8CB0C9F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74600F6"/>
    <w:multiLevelType w:val="multilevel"/>
    <w:tmpl w:val="FED0123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8256D8F"/>
    <w:multiLevelType w:val="multilevel"/>
    <w:tmpl w:val="C206E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E73647A"/>
    <w:multiLevelType w:val="multilevel"/>
    <w:tmpl w:val="BA7CAE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17B1C0C"/>
    <w:multiLevelType w:val="multilevel"/>
    <w:tmpl w:val="674A0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845CB6"/>
    <w:multiLevelType w:val="multilevel"/>
    <w:tmpl w:val="066E1BB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7120778"/>
    <w:multiLevelType w:val="multilevel"/>
    <w:tmpl w:val="625CEDBA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8C66337"/>
    <w:multiLevelType w:val="multilevel"/>
    <w:tmpl w:val="FCCE221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A64C92"/>
    <w:multiLevelType w:val="multilevel"/>
    <w:tmpl w:val="7C2C3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EC50088"/>
    <w:multiLevelType w:val="multilevel"/>
    <w:tmpl w:val="06DA5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FB2533"/>
    <w:multiLevelType w:val="multilevel"/>
    <w:tmpl w:val="894EDC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8851017"/>
    <w:multiLevelType w:val="multilevel"/>
    <w:tmpl w:val="D3B44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B43281E"/>
    <w:multiLevelType w:val="multilevel"/>
    <w:tmpl w:val="8304ACDE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D244916"/>
    <w:multiLevelType w:val="multilevel"/>
    <w:tmpl w:val="1F369BD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EA050A5"/>
    <w:multiLevelType w:val="multilevel"/>
    <w:tmpl w:val="0848F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F8167F7"/>
    <w:multiLevelType w:val="multilevel"/>
    <w:tmpl w:val="6ADAC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0523FC3"/>
    <w:multiLevelType w:val="multilevel"/>
    <w:tmpl w:val="C6C87BC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415D4E15"/>
    <w:multiLevelType w:val="multilevel"/>
    <w:tmpl w:val="68D63A66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359713B"/>
    <w:multiLevelType w:val="multilevel"/>
    <w:tmpl w:val="59DEF30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38216E7"/>
    <w:multiLevelType w:val="multilevel"/>
    <w:tmpl w:val="8432DA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6AB55AB"/>
    <w:multiLevelType w:val="multilevel"/>
    <w:tmpl w:val="7CC4E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0A208F"/>
    <w:multiLevelType w:val="multilevel"/>
    <w:tmpl w:val="7DD8295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32E5C30"/>
    <w:multiLevelType w:val="multilevel"/>
    <w:tmpl w:val="B11AA0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58E7140"/>
    <w:multiLevelType w:val="multilevel"/>
    <w:tmpl w:val="0046D9C4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6F2579F"/>
    <w:multiLevelType w:val="multilevel"/>
    <w:tmpl w:val="60B0B5FC"/>
    <w:lvl w:ilvl="0">
      <w:start w:val="2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7924200"/>
    <w:multiLevelType w:val="multilevel"/>
    <w:tmpl w:val="85FC9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57E70D60"/>
    <w:multiLevelType w:val="multilevel"/>
    <w:tmpl w:val="B5CCC4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5C3D4E6C"/>
    <w:multiLevelType w:val="multilevel"/>
    <w:tmpl w:val="71C40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F7F50E4"/>
    <w:multiLevelType w:val="multilevel"/>
    <w:tmpl w:val="28165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1C212F6"/>
    <w:multiLevelType w:val="hybridMultilevel"/>
    <w:tmpl w:val="523E8DF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41C642A"/>
    <w:multiLevelType w:val="multilevel"/>
    <w:tmpl w:val="B4E42786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66D25E8"/>
    <w:multiLevelType w:val="multilevel"/>
    <w:tmpl w:val="BEAED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B6B25C9"/>
    <w:multiLevelType w:val="multilevel"/>
    <w:tmpl w:val="82B497B4"/>
    <w:lvl w:ilvl="0">
      <w:start w:val="2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6F584FCB"/>
    <w:multiLevelType w:val="multilevel"/>
    <w:tmpl w:val="A3F0A8D0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0E4188E"/>
    <w:multiLevelType w:val="multilevel"/>
    <w:tmpl w:val="88B4D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96F75FB"/>
    <w:multiLevelType w:val="multilevel"/>
    <w:tmpl w:val="FD4CF11C"/>
    <w:lvl w:ilvl="0">
      <w:start w:val="2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A1D7C20"/>
    <w:multiLevelType w:val="multilevel"/>
    <w:tmpl w:val="369C6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CCC7A1C"/>
    <w:multiLevelType w:val="multilevel"/>
    <w:tmpl w:val="A60C9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CDB2200"/>
    <w:multiLevelType w:val="multilevel"/>
    <w:tmpl w:val="06CE785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8"/>
  </w:num>
  <w:num w:numId="2">
    <w:abstractNumId w:val="17"/>
  </w:num>
  <w:num w:numId="3">
    <w:abstractNumId w:val="0"/>
  </w:num>
  <w:num w:numId="4">
    <w:abstractNumId w:val="1"/>
  </w:num>
  <w:num w:numId="5">
    <w:abstractNumId w:val="25"/>
  </w:num>
  <w:num w:numId="6">
    <w:abstractNumId w:val="7"/>
  </w:num>
  <w:num w:numId="7">
    <w:abstractNumId w:val="30"/>
  </w:num>
  <w:num w:numId="8">
    <w:abstractNumId w:val="34"/>
  </w:num>
  <w:num w:numId="9">
    <w:abstractNumId w:val="42"/>
  </w:num>
  <w:num w:numId="10">
    <w:abstractNumId w:val="37"/>
  </w:num>
  <w:num w:numId="11">
    <w:abstractNumId w:val="47"/>
  </w:num>
  <w:num w:numId="12">
    <w:abstractNumId w:val="46"/>
  </w:num>
  <w:num w:numId="13">
    <w:abstractNumId w:val="32"/>
  </w:num>
  <w:num w:numId="14">
    <w:abstractNumId w:val="43"/>
  </w:num>
  <w:num w:numId="15">
    <w:abstractNumId w:val="39"/>
  </w:num>
  <w:num w:numId="16">
    <w:abstractNumId w:val="35"/>
  </w:num>
  <w:num w:numId="17">
    <w:abstractNumId w:val="9"/>
  </w:num>
  <w:num w:numId="18">
    <w:abstractNumId w:val="13"/>
  </w:num>
  <w:num w:numId="19">
    <w:abstractNumId w:val="22"/>
  </w:num>
  <w:num w:numId="20">
    <w:abstractNumId w:val="24"/>
  </w:num>
  <w:num w:numId="21">
    <w:abstractNumId w:val="14"/>
  </w:num>
  <w:num w:numId="22">
    <w:abstractNumId w:val="29"/>
  </w:num>
  <w:num w:numId="23">
    <w:abstractNumId w:val="3"/>
  </w:num>
  <w:num w:numId="24">
    <w:abstractNumId w:val="45"/>
  </w:num>
  <w:num w:numId="25">
    <w:abstractNumId w:val="21"/>
  </w:num>
  <w:num w:numId="26">
    <w:abstractNumId w:val="18"/>
  </w:num>
  <w:num w:numId="27">
    <w:abstractNumId w:val="16"/>
  </w:num>
  <w:num w:numId="28">
    <w:abstractNumId w:val="20"/>
  </w:num>
  <w:num w:numId="29">
    <w:abstractNumId w:val="27"/>
  </w:num>
  <w:num w:numId="30">
    <w:abstractNumId w:val="8"/>
  </w:num>
  <w:num w:numId="31">
    <w:abstractNumId w:val="15"/>
  </w:num>
  <w:num w:numId="32">
    <w:abstractNumId w:val="31"/>
  </w:num>
  <w:num w:numId="33">
    <w:abstractNumId w:val="26"/>
  </w:num>
  <w:num w:numId="34">
    <w:abstractNumId w:val="40"/>
  </w:num>
  <w:num w:numId="35">
    <w:abstractNumId w:val="4"/>
  </w:num>
  <w:num w:numId="36">
    <w:abstractNumId w:val="36"/>
  </w:num>
  <w:num w:numId="37">
    <w:abstractNumId w:val="6"/>
  </w:num>
  <w:num w:numId="38">
    <w:abstractNumId w:val="12"/>
  </w:num>
  <w:num w:numId="39">
    <w:abstractNumId w:val="10"/>
  </w:num>
  <w:num w:numId="40">
    <w:abstractNumId w:val="5"/>
  </w:num>
  <w:num w:numId="41">
    <w:abstractNumId w:val="33"/>
  </w:num>
  <w:num w:numId="42">
    <w:abstractNumId w:val="2"/>
  </w:num>
  <w:num w:numId="43">
    <w:abstractNumId w:val="41"/>
  </w:num>
  <w:num w:numId="44">
    <w:abstractNumId w:val="23"/>
  </w:num>
  <w:num w:numId="45">
    <w:abstractNumId w:val="44"/>
  </w:num>
  <w:num w:numId="46">
    <w:abstractNumId w:val="19"/>
  </w:num>
  <w:num w:numId="47">
    <w:abstractNumId w:val="11"/>
  </w:num>
  <w:num w:numId="48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22F6"/>
    <w:rsid w:val="000D755D"/>
    <w:rsid w:val="0011792C"/>
    <w:rsid w:val="001C1DC3"/>
    <w:rsid w:val="001D2F2A"/>
    <w:rsid w:val="00234382"/>
    <w:rsid w:val="002C6940"/>
    <w:rsid w:val="003A09EE"/>
    <w:rsid w:val="00473016"/>
    <w:rsid w:val="004B2F33"/>
    <w:rsid w:val="005A22F6"/>
    <w:rsid w:val="00700FEA"/>
    <w:rsid w:val="007E4087"/>
    <w:rsid w:val="00804B92"/>
    <w:rsid w:val="008D3740"/>
    <w:rsid w:val="0098777D"/>
    <w:rsid w:val="00A00456"/>
    <w:rsid w:val="00C72BBA"/>
    <w:rsid w:val="00CA1267"/>
    <w:rsid w:val="00E1708F"/>
    <w:rsid w:val="00F93B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2723A"/>
  <w15:chartTrackingRefBased/>
  <w15:docId w15:val="{C07CD727-8642-419A-AB9C-405BE0CCBD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8777D"/>
    <w:pPr>
      <w:spacing w:line="256" w:lineRule="auto"/>
    </w:pPr>
    <w:rPr>
      <w:rFonts w:ascii="Times New Roman" w:hAnsi="Times New Roman" w:cs="Times New Roman"/>
      <w:bCs/>
      <w:sz w:val="28"/>
      <w:szCs w:val="28"/>
      <w:lang w:val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ps">
    <w:name w:val="hps"/>
    <w:basedOn w:val="a0"/>
    <w:qFormat/>
    <w:rsid w:val="005A22F6"/>
  </w:style>
  <w:style w:type="paragraph" w:styleId="a3">
    <w:name w:val="List Paragraph"/>
    <w:basedOn w:val="a"/>
    <w:uiPriority w:val="34"/>
    <w:qFormat/>
    <w:rsid w:val="00C72BBA"/>
    <w:pPr>
      <w:ind w:left="720"/>
      <w:contextualSpacing/>
    </w:pPr>
  </w:style>
  <w:style w:type="numbering" w:customStyle="1" w:styleId="1">
    <w:name w:val="Немає списку1"/>
    <w:next w:val="a2"/>
    <w:uiPriority w:val="99"/>
    <w:semiHidden/>
    <w:unhideWhenUsed/>
    <w:rsid w:val="0011792C"/>
  </w:style>
  <w:style w:type="paragraph" w:customStyle="1" w:styleId="msonormal0">
    <w:name w:val="msonormal"/>
    <w:basedOn w:val="a"/>
    <w:rsid w:val="0011792C"/>
    <w:pPr>
      <w:spacing w:before="100" w:beforeAutospacing="1" w:after="100" w:afterAutospacing="1" w:line="240" w:lineRule="auto"/>
    </w:pPr>
    <w:rPr>
      <w:rFonts w:eastAsia="Times New Roman"/>
      <w:bCs w:val="0"/>
      <w:sz w:val="24"/>
      <w:szCs w:val="24"/>
      <w:lang w:val="uk-UA" w:eastAsia="uk-UA"/>
    </w:rPr>
  </w:style>
  <w:style w:type="paragraph" w:styleId="HTML">
    <w:name w:val="HTML Preformatted"/>
    <w:basedOn w:val="a"/>
    <w:link w:val="HTML0"/>
    <w:uiPriority w:val="99"/>
    <w:semiHidden/>
    <w:unhideWhenUsed/>
    <w:rsid w:val="001179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Cs w:val="0"/>
      <w:sz w:val="20"/>
      <w:szCs w:val="20"/>
      <w:lang w:val="uk-UA"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11792C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11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5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85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48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6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14</Pages>
  <Words>12125</Words>
  <Characters>6912</Characters>
  <Application>Microsoft Office Word</Application>
  <DocSecurity>0</DocSecurity>
  <Lines>57</Lines>
  <Paragraphs>37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Юзер</dc:creator>
  <cp:keywords/>
  <dc:description/>
  <cp:lastModifiedBy>Юзер</cp:lastModifiedBy>
  <cp:revision>4</cp:revision>
  <dcterms:created xsi:type="dcterms:W3CDTF">2025-09-21T19:15:00Z</dcterms:created>
  <dcterms:modified xsi:type="dcterms:W3CDTF">2025-10-04T17:18:00Z</dcterms:modified>
</cp:coreProperties>
</file>