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《내 남편은 거지 모세》 각색·로컬라이징 가이드 [확정판]</w:t>
      </w:r>
    </w:p>
    <w:p>
      <w:pPr>
        <w:ind w:left="240"/>
      </w:pPr>
      <w:r>
        <w:rPr>
          <w:i/>
          <w:color w:val="555555"/>
        </w:rPr>
        <w:t>원작 《Swapped to a Beggar But He is Apollo》 = 그리스 신화 각색 → 우리 = **출애굽(구약·이집트 연상)** 각색.</w:t>
      </w:r>
    </w:p>
    <w:p>
      <w:pPr>
        <w:ind w:left="240"/>
      </w:pPr>
      <w:r>
        <w:rPr>
          <w:i/>
          <w:color w:val="555555"/>
        </w:rPr>
        <w:t>원본 48화 전수 대조로 작성. **아래 표는 전부 확정 — 그대로 치환하면 됩니다.**</w:t>
      </w:r>
    </w:p>
    <w:p>
      <w:pPr>
        <w:ind w:left="240"/>
      </w:pPr>
      <w:r>
        <w:rPr>
          <w:i/>
          <w:color w:val="555555"/>
        </w:rPr>
      </w:r>
    </w:p>
    <w:p>
      <w:pPr>
        <w:ind w:left="240"/>
      </w:pPr>
      <w:r>
        <w:rPr>
          <w:i/>
          <w:color w:val="555555"/>
        </w:rPr>
        <w:t>**대원칙 (이 순서대로)**</w:t>
      </w:r>
    </w:p>
    <w:p>
      <w:pPr>
        <w:ind w:left="240"/>
      </w:pPr>
      <w:r>
        <w:rPr>
          <w:i/>
          <w:color w:val="555555"/>
        </w:rPr>
        <w:t>1. **원작 대본을 최대한 덜 바꾼다.** 플롯·비트·대사 구조는 그대로, 치환은 단어 단위가 기본. 장면을 재구성해야 하는 치환은 이 가이드에 명시된 것뿐.</w:t>
      </w:r>
    </w:p>
    <w:p>
      <w:pPr>
        <w:ind w:left="240"/>
      </w:pPr>
      <w:r>
        <w:rPr>
          <w:i/>
          <w:color w:val="555555"/>
        </w:rPr>
        <w:t>2. **AIGC 제작 단순성.** 설명이 필요한 설정·화면에 안 읽히는 장치 금지. 시청자는 크게 의문 품지 않으니 과한 정합 세공 불요.</w:t>
      </w:r>
    </w:p>
    <w:p>
      <w:pPr>
        <w:ind w:left="240"/>
      </w:pPr>
      <w:r>
        <w:rPr>
          <w:i/>
          <w:color w:val="555555"/>
        </w:rPr>
        <w:t>3. **이집트·구약은 '연상'만.** 실존 지명 노출 절대 금지 — 자막·대사·씬헤딩 전부 (카이로·멤피스·이집트 등 X).</w:t>
      </w:r>
    </w:p>
    <w:p>
      <w:pPr>
        <w:ind w:left="240"/>
      </w:pPr>
      <w:r>
        <w:rPr>
          <w:i/>
          <w:color w:val="555555"/>
        </w:rPr>
      </w:r>
    </w:p>
    <w:p>
      <w:pPr>
        <w:ind w:left="240"/>
      </w:pPr>
      <w:r>
        <w:rPr>
          <w:i/>
          <w:color w:val="555555"/>
        </w:rPr>
        <w:t>**세계관 한 줄 (이것만 기억):** 제국 = 태양신을 섬기는 다신교 왕국(이집트 연상). 모세 = 그들과 별개인 '이름 없는 신'의 대언자. **군중·가족·사제가 말하는 "신들/태양신" 대사는 원작 그대로 둬도 된다** — 바꿔야 하는 건 아폴론 지칭과 모세 본인 관련뿐.</w:t>
      </w:r>
    </w:p>
    <w:p>
      <w:r>
        <w:rPr>
          <w:b/>
          <w:sz w:val="25"/>
        </w:rPr>
        <w:t>1. 한 단어 치환 (전역 일괄 — 문장 구조 그대로)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8E8"/>
          </w:tcPr>
          <w:p>
            <w:r>
              <w:rPr>
                <w:b/>
              </w:rPr>
              <w:t>원작 표현</w:t>
            </w:r>
          </w:p>
        </w:tc>
        <w:tc>
          <w:tcPr>
            <w:tcW w:type="dxa" w:w="2880"/>
            <w:shd w:val="clear" w:fill="E8E8E8"/>
          </w:tcPr>
          <w:p>
            <w:r>
              <w:rPr>
                <w:b/>
              </w:rPr>
              <w:t>→ 치환</w:t>
            </w:r>
          </w:p>
        </w:tc>
        <w:tc>
          <w:tcPr>
            <w:tcW w:type="dxa" w:w="2880"/>
            <w:shd w:val="clear" w:fill="E8E8E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아이린 / 에리스 / 데메트리오스 / 레오니다스 / 아폴론</w:t>
            </w:r>
          </w:p>
        </w:tc>
        <w:tc>
          <w:tcPr>
            <w:tcW w:type="dxa" w:w="2880"/>
          </w:tcPr>
          <w:p>
            <w:r>
              <w:t>다말 / 델릴라 / 라반 / 파라오(람세스) / 모세</w:t>
            </w:r>
          </w:p>
        </w:tc>
        <w:tc>
          <w:tcPr>
            <w:tcW w:type="dxa" w:w="2880"/>
          </w:tcPr>
          <w:p>
            <w:r>
              <w:t>확정 기존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카이로</w:t>
            </w:r>
            <w:r>
              <w:t xml:space="preserve"> (작가 임의 치환분) · 아테네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왕도</w:t>
            </w:r>
            <w:r>
              <w:t xml:space="preserve"> (장소) / </w:t>
            </w:r>
            <w:r>
              <w:rPr>
                <w:b/>
              </w:rPr>
              <w:t>제국</w:t>
            </w:r>
            <w:r>
              <w:t xml:space="preserve"> (수식: "제국의 금화")</w:t>
            </w:r>
          </w:p>
        </w:tc>
        <w:tc>
          <w:tcPr>
            <w:tcW w:type="dxa" w:w="2880"/>
          </w:tcPr>
          <w:p>
            <w:r>
              <w:t>실존 지명 금지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빛의 신 · 태양의 신</w:t>
            </w:r>
            <w:r>
              <w:t xml:space="preserve"> (아폴론 지칭)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태양신</w:t>
            </w:r>
          </w:p>
        </w:tc>
        <w:tc>
          <w:tcPr>
            <w:tcW w:type="dxa" w:w="2880"/>
          </w:tcPr>
          <w:p>
            <w:r>
              <w:t>제국의 주신(라 연상). 군중·가족 입의 "신들"은 그대로 OK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화관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연꽃</w:t>
            </w:r>
          </w:p>
        </w:tc>
        <w:tc>
          <w:tcPr>
            <w:tcW w:type="dxa" w:w="2880"/>
          </w:tcPr>
          <w:p>
            <w:r>
              <w:t xml:space="preserve">'화관의 선택' → </w:t>
            </w:r>
            <w:r>
              <w:rPr>
                <w:b/>
              </w:rPr>
              <w:t>'연꽃의 선택'</w:t>
            </w:r>
            <w:r>
              <w:t>. "순금 화관 장식" → "순금 연꽃 장식"</w:t>
            </w:r>
          </w:p>
        </w:tc>
      </w:tr>
      <w:tr>
        <w:tc>
          <w:tcPr>
            <w:tcW w:type="dxa" w:w="2880"/>
          </w:tcPr>
          <w:p>
            <w:r>
              <w:t xml:space="preserve">(화관을) </w:t>
            </w:r>
            <w:r>
              <w:rPr>
                <w:b/>
              </w:rPr>
              <w:t>던지다</w:t>
            </w:r>
          </w:p>
        </w:tc>
        <w:tc>
          <w:tcPr>
            <w:tcW w:type="dxa" w:w="2880"/>
          </w:tcPr>
          <w:p>
            <w:r>
              <w:t xml:space="preserve">(연꽃을) </w:t>
            </w:r>
            <w:r>
              <w:rPr>
                <w:b/>
              </w:rPr>
              <w:t>수로에 띄우다</w:t>
            </w:r>
            <w:r>
              <w:t xml:space="preserve"> / (받다 →) </w:t>
            </w:r>
            <w:r>
              <w:rPr>
                <w:b/>
              </w:rPr>
              <w:t>건지다</w:t>
            </w:r>
          </w:p>
        </w:tc>
        <w:tc>
          <w:tcPr>
            <w:tcW w:type="dxa" w:w="2880"/>
          </w:tcPr>
          <w:p>
            <w:r>
              <w:t>델릴라·다말 모두 동일 메커니즘. 발코니 던지기 그림 전부 수로 띄우기로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포이보스</w:t>
            </w:r>
            <w:r>
              <w:t xml:space="preserve"> (아폴론 가명)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모세</w:t>
            </w:r>
            <w:r>
              <w:t xml:space="preserve"> (실명)</w:t>
            </w:r>
          </w:p>
        </w:tc>
        <w:tc>
          <w:tcPr>
            <w:tcW w:type="dxa" w:w="2880"/>
          </w:tcPr>
          <w:p>
            <w:r>
              <w:t>가명 비트 폐기 — "나는… 모세다."로 소개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에도루스</w:t>
            </w:r>
            <w:r>
              <w:t xml:space="preserve"> (시종)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아론</w:t>
            </w:r>
          </w:p>
        </w:tc>
        <w:tc>
          <w:tcPr>
            <w:tcW w:type="dxa" w:w="2880"/>
          </w:tcPr>
          <w:p>
            <w:r>
              <w:t>인물 유지·이름만 교체 (성경상 모세의 대변인)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리키아</w:t>
            </w:r>
            <w:r>
              <w:t xml:space="preserve"> (계모)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네페라</w:t>
            </w:r>
          </w:p>
        </w:tc>
        <w:tc>
          <w:tcPr>
            <w:tcW w:type="dxa" w:w="2880"/>
          </w:tcPr>
          <w:p>
            <w:r>
              <w:t>이집트풍 코인명·실존 인물 아님·발음 명료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음유시인 / 수금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노예 / (수금 삭제)</w:t>
            </w:r>
          </w:p>
        </w:tc>
        <w:tc>
          <w:tcPr>
            <w:tcW w:type="dxa" w:w="2880"/>
          </w:tcPr>
          <w:p>
            <w:r>
              <w:t>작가 이미 전환 — 잔재만 확인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여사제 (임명)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왕비 (서임)</w:t>
            </w:r>
          </w:p>
        </w:tc>
        <w:tc>
          <w:tcPr>
            <w:tcW w:type="dxa" w:w="2880"/>
          </w:tcPr>
          <w:p>
            <w:r>
              <w:t>로그라인: 다말은 '왕비로 서임되던 날' 살해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델포이</w:t>
            </w:r>
            <w:r>
              <w:t xml:space="preserve"> (예물 출처·후반 시련 무대)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성소</w:t>
            </w:r>
          </w:p>
        </w:tc>
        <w:tc>
          <w:tcPr>
            <w:tcW w:type="dxa" w:w="2880"/>
          </w:tcPr>
          <w:p>
            <w:r>
              <w:t>무명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아레오파고스</w:t>
            </w:r>
            <w:r>
              <w:t xml:space="preserve"> (평의회·법정)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왕실 평의회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델리아 축제일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축제일 / 봉헌일</w:t>
            </w:r>
          </w:p>
        </w:tc>
        <w:tc>
          <w:tcPr>
            <w:tcW w:type="dxa" w:w="2880"/>
          </w:tcPr>
          <w:p>
            <w:r>
              <w:t>무명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하데스</w:t>
            </w:r>
            <w:r>
              <w:t xml:space="preserve"> ("하데스의 얼굴을 보게 될 것" 등)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저승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올림포스 / 올림푸스</w:t>
            </w:r>
          </w:p>
        </w:tc>
        <w:tc>
          <w:tcPr>
            <w:tcW w:type="dxa" w:w="2880"/>
          </w:tcPr>
          <w:p>
            <w:r>
              <w:t>(장면 자체 처리 — §2)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  <w:sz w:val="25"/>
        </w:rPr>
        <w:t>2. 장면 단위 치환 (재구성 필요한 것 — 이게 전부)</w:t>
      </w:r>
    </w:p>
    <w:p>
      <w:pPr>
        <w:pStyle w:val="ListBullet"/>
      </w:pPr>
      <w:r>
        <w:rPr>
          <w:b/>
        </w:rPr>
        <w:t>EP1 황금 화살 (델릴라 처단):</w:t>
      </w:r>
      <w:r>
        <w:t xml:space="preserve"> 아폴론(궁신) 무기라 교체하되 </w:t>
      </w:r>
      <w:r>
        <w:rPr>
          <w:b/>
        </w:rPr>
        <w:t>시각 후킹은 유지</w:t>
      </w:r>
      <w:r>
        <w:t xml:space="preserve"> — 굉음과 함께 신전 천장을 뚫고 </w:t>
      </w:r>
      <w:r>
        <w:rPr>
          <w:b/>
        </w:rPr>
        <w:t>새하얀 불기둥</w:t>
      </w:r>
      <w:r>
        <w:t>이 내리꽂혀 광소하던 델릴라를 통째로 집어삼킨다. 불기둥 = 출애굽 시그니처(세계관 앵커) + 유료 심판의 예고편, AIGC도 수직 화염 1컷으로 단순. 이후 동풍·횃불 소등·실루엣은 원작 구조 그대로.</w:t>
      </w:r>
    </w:p>
    <w:p>
      <w:pPr>
        <w:pStyle w:val="ListBullet"/>
      </w:pPr>
      <w:r>
        <w:rPr>
          <w:b/>
        </w:rPr>
        <w:t>EP2 모세 은신 배경 (여신 혼인·母):</w:t>
      </w:r>
      <w:r>
        <w:t xml:space="preserve"> 원작 "어머니(레토)가 여신과의 혼인을 강요해 도피" = 모세를 신으로 만들어 폐기. 대화 형태는 유지하고 내용만 교체 —</w:t>
      </w:r>
    </w:p>
    <w:p>
      <w:r>
        <w:t xml:space="preserve">   아론: "이러다 정체가 드러나기라도 하면 어쩌시려고 그러십니까."</w:t>
      </w:r>
    </w:p>
    <w:p>
      <w:r>
        <w:t xml:space="preserve">   모세: "노예만큼 눈에 띄지 않는 자리는 없다. …내 백성 곁이기도 하고."</w:t>
      </w:r>
    </w:p>
    <w:p>
      <w:r>
        <w:t xml:space="preserve">   </w:t>
      </w:r>
      <w:r>
        <w:rPr>
          <w:b/>
        </w:rPr>
        <w:t>미리암 이름은 무료 구간(1~7화)에서 등장·언급 금지</w:t>
      </w:r>
      <w:r>
        <w:t xml:space="preserve"> — 모세의 '누이'이며 후반 최대 리빌이라 여기서 소모하면 죽는다. (원작 레토 백스토리 통째 폐기)</w:t>
      </w:r>
    </w:p>
    <w:p>
      <w:pPr>
        <w:pStyle w:val="ListBullet"/>
      </w:pPr>
      <w:r>
        <w:rPr>
          <w:b/>
        </w:rPr>
        <w:t>신계 씬 (올림포스·천상·칼리스토, 유료 구간):</w:t>
      </w:r>
      <w:r>
        <w:t xml:space="preserve"> 신을 화면에 등장시키지 않는다 — 징조·신탁·권능의 지상 반향으로. 여신 칼리스토 = 삭제. 레토의 서사 기능(시련 주관자) = 미리암(누이)이 대체.</w:t>
      </w:r>
    </w:p>
    <w:p>
      <w:pPr>
        <w:pStyle w:val="ListBullet"/>
      </w:pPr>
      <w:r>
        <w:rPr>
          <w:b/>
        </w:rPr>
        <w:t>도리에우스 (파라오의 형·평의회 수장, 원작 EP16~17):</w:t>
      </w:r>
      <w:r>
        <w:t xml:space="preserve"> 슬롯 폐지 — 파라오가 최고 권력자라 '형'은 위계가 꼬인다. 해당 기능은 파라오 본인·왕실 평의회로 흡수. </w:t>
      </w:r>
      <w:r>
        <w:rPr>
          <w:b/>
        </w:rPr>
        <w:t>EP1 라반 대사의 "그의 형은 평의회의 수장" 구절 = 삭제.</w:t>
      </w:r>
    </w:p>
    <w:p>
      <w:r>
        <w:rPr>
          <w:b/>
          <w:sz w:val="25"/>
        </w:rPr>
        <w:t>3. 톤 (원작에서 안 가져오는 것)</w:t>
      </w:r>
    </w:p>
    <w:p>
      <w:pPr>
        <w:pStyle w:val="ListBullet"/>
      </w:pPr>
      <w:r>
        <w:rPr>
          <w:b/>
        </w:rPr>
        <w:t>모세 ≠ 아폴론의 능글.</w:t>
      </w:r>
      <w:r>
        <w:t xml:space="preserve"> 원작 아폴론의 장난기·거래꾼 대사("황금이라도 내놓을걸" 류)는 걷어낸다. 모세 = 과묵·한 회 한마디·경외의 무게. 따뜻함은 말수 적음 안에서.</w:t>
      </w:r>
    </w:p>
    <w:p>
      <w:pPr>
        <w:pStyle w:val="ListBullet"/>
      </w:pPr>
      <w:r>
        <w:rPr>
          <w:b/>
        </w:rPr>
        <w:t>모세를 다신 판테온과 엮는 대사만 수정</w:t>
      </w:r>
      <w:r>
        <w:t xml:space="preserve"> (예: "하늘의 신들은 권세를 다투기 바쁜데" → "인간들은 권세를 차지하기 위해 서로 계략을 꾸미기 바쁜데" — 한 단어급 수정으로 충분).</w:t>
      </w:r>
    </w:p>
    <w:p>
      <w:pPr>
        <w:pStyle w:val="ListBullet"/>
      </w:pPr>
      <w:r>
        <w:t>기적 = 항상 경외 (개그 금지). 웃음은 빌런들의 허세·추락에서.</w:t>
      </w:r>
    </w:p>
    <w:p>
      <w:r>
        <w:rPr>
          <w:b/>
          <w:sz w:val="25"/>
        </w:rPr>
        <w:t>4. 연꽃 확정에 따른 자동 정합 (작가 참고)</w:t>
      </w:r>
    </w:p>
    <w:p>
      <w:pPr>
        <w:pStyle w:val="ListBullet"/>
      </w:pPr>
      <w:r>
        <w:t>연꽃 = 물에 뜨는 이집트 신성화 → '수로에 띄우고 건지는' 의식과 그림이 맞음.</w:t>
      </w:r>
    </w:p>
    <w:p>
      <w:pPr>
        <w:pStyle w:val="ListBullet"/>
      </w:pPr>
      <w:r>
        <w:rPr>
          <w:b/>
        </w:rPr>
        <w:t>진흙에서 피는 꽃</w:t>
      </w:r>
      <w:r>
        <w:t>이라, 델릴라가 다말의 연꽃을 노예 흙탕물에 처박는 조롱이 그대로 역아이러니가 된다 (로그라인 "네가 날 처박은 진흙탕이 기적의 바다가 되어"와 각운). 대사로 설명하지 말 것 — 그림이 알아서 말한다.</w:t>
      </w:r>
    </w:p>
    <w:p>
      <w:pPr>
        <w:pStyle w:val="ListBullet"/>
      </w:pPr>
      <w:r>
        <w:t>신규 작명이 더 필요하면: 구약(히브리)·이집트풍 코인명, 실존 인물·지명과 안 겹치게, 영어권 발음 안정.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