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8CCA" w14:textId="3A93B4CC" w:rsidR="00C223FB" w:rsidRDefault="703945E4" w:rsidP="53E5E903">
      <w:pPr>
        <w:spacing w:before="240" w:after="0"/>
        <w:jc w:val="center"/>
        <w:rPr>
          <w:rFonts w:ascii="Times New Roman" w:eastAsia="Times New Roman" w:hAnsi="Times New Roman" w:cs="Times New Roman"/>
          <w:color w:val="000000" w:themeColor="text1"/>
          <w:sz w:val="28"/>
          <w:szCs w:val="28"/>
        </w:rPr>
      </w:pPr>
      <w:r>
        <w:rPr>
          <w:noProof/>
        </w:rPr>
        <w:drawing>
          <wp:inline distT="0" distB="0" distL="0" distR="0" wp14:anchorId="47B87765" wp14:editId="4387D7D7">
            <wp:extent cx="2857500" cy="2019300"/>
            <wp:effectExtent l="0" t="0" r="0" b="0"/>
            <wp:docPr id="2020084636" name="Picture 2020084636" descr="A black and yellow logo with a black shield and a black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500" cy="2019300"/>
                    </a:xfrm>
                    <a:prstGeom prst="rect">
                      <a:avLst/>
                    </a:prstGeom>
                  </pic:spPr>
                </pic:pic>
              </a:graphicData>
            </a:graphic>
          </wp:inline>
        </w:drawing>
      </w:r>
    </w:p>
    <w:p w14:paraId="7FD9A6BC" w14:textId="2A95F556" w:rsidR="00C223FB" w:rsidRDefault="00C223FB" w:rsidP="53E5E903">
      <w:pPr>
        <w:spacing w:before="240" w:after="0"/>
        <w:jc w:val="center"/>
        <w:rPr>
          <w:rFonts w:ascii="Times New Roman" w:eastAsia="Times New Roman" w:hAnsi="Times New Roman" w:cs="Times New Roman"/>
          <w:color w:val="000000" w:themeColor="text1"/>
          <w:sz w:val="28"/>
          <w:szCs w:val="28"/>
        </w:rPr>
      </w:pPr>
    </w:p>
    <w:p w14:paraId="3946F67D" w14:textId="0CF1A743" w:rsidR="00C223FB" w:rsidRDefault="703945E4" w:rsidP="53E5E903">
      <w:pPr>
        <w:spacing w:before="240" w:after="0"/>
        <w:jc w:val="center"/>
        <w:rPr>
          <w:rFonts w:ascii="Times New Roman" w:eastAsia="Times New Roman" w:hAnsi="Times New Roman" w:cs="Times New Roman"/>
          <w:color w:val="000000" w:themeColor="text1"/>
          <w:sz w:val="28"/>
          <w:szCs w:val="28"/>
        </w:rPr>
      </w:pPr>
      <w:r w:rsidRPr="53E5E903">
        <w:rPr>
          <w:rFonts w:ascii="Times New Roman" w:eastAsia="Times New Roman" w:hAnsi="Times New Roman" w:cs="Times New Roman"/>
          <w:color w:val="000000" w:themeColor="text1"/>
          <w:sz w:val="28"/>
          <w:szCs w:val="28"/>
        </w:rPr>
        <w:t>Capstone Project Progress</w:t>
      </w:r>
    </w:p>
    <w:p w14:paraId="1B77D64F" w14:textId="7890F79E" w:rsidR="00C223FB" w:rsidRDefault="00C223FB" w:rsidP="53E5E903">
      <w:pPr>
        <w:spacing w:before="240" w:after="0"/>
        <w:jc w:val="center"/>
        <w:rPr>
          <w:rFonts w:ascii="Times New Roman" w:eastAsia="Times New Roman" w:hAnsi="Times New Roman" w:cs="Times New Roman"/>
          <w:color w:val="000000" w:themeColor="text1"/>
          <w:sz w:val="31"/>
          <w:szCs w:val="31"/>
        </w:rPr>
      </w:pPr>
    </w:p>
    <w:p w14:paraId="4B6A8417" w14:textId="7E135982" w:rsidR="00C223FB" w:rsidRDefault="00C223FB" w:rsidP="53E5E903">
      <w:pPr>
        <w:spacing w:before="240" w:after="0"/>
        <w:jc w:val="center"/>
        <w:rPr>
          <w:rFonts w:ascii="Times New Roman" w:eastAsia="Times New Roman" w:hAnsi="Times New Roman" w:cs="Times New Roman"/>
          <w:color w:val="000000" w:themeColor="text1"/>
          <w:sz w:val="31"/>
          <w:szCs w:val="31"/>
        </w:rPr>
      </w:pPr>
    </w:p>
    <w:p w14:paraId="3597E7F2" w14:textId="4673A971" w:rsidR="00C223FB" w:rsidRDefault="703945E4" w:rsidP="53E5E903">
      <w:pPr>
        <w:spacing w:before="240" w:after="0"/>
        <w:jc w:val="center"/>
        <w:rPr>
          <w:rFonts w:ascii="Times New Roman" w:eastAsia="Times New Roman" w:hAnsi="Times New Roman" w:cs="Times New Roman"/>
          <w:color w:val="000000" w:themeColor="text1"/>
          <w:sz w:val="22"/>
          <w:szCs w:val="22"/>
        </w:rPr>
      </w:pPr>
      <w:r w:rsidRPr="53E5E903">
        <w:rPr>
          <w:rFonts w:ascii="Times New Roman" w:eastAsia="Times New Roman" w:hAnsi="Times New Roman" w:cs="Times New Roman"/>
          <w:b/>
          <w:bCs/>
          <w:color w:val="000000" w:themeColor="text1"/>
          <w:sz w:val="22"/>
          <w:szCs w:val="22"/>
        </w:rPr>
        <w:t xml:space="preserve"> </w:t>
      </w:r>
    </w:p>
    <w:p w14:paraId="72802E3F" w14:textId="42DDCEEF" w:rsidR="00C223FB" w:rsidRDefault="00C223FB" w:rsidP="53E5E903">
      <w:pPr>
        <w:spacing w:before="240" w:after="0"/>
        <w:jc w:val="center"/>
        <w:rPr>
          <w:rFonts w:ascii="Times New Roman" w:eastAsia="Times New Roman" w:hAnsi="Times New Roman" w:cs="Times New Roman"/>
          <w:color w:val="000000" w:themeColor="text1"/>
          <w:sz w:val="32"/>
          <w:szCs w:val="32"/>
        </w:rPr>
      </w:pPr>
    </w:p>
    <w:p w14:paraId="2B5E9E6E" w14:textId="338C4EDB" w:rsidR="00C223FB" w:rsidRDefault="00C223FB" w:rsidP="53E5E903">
      <w:pPr>
        <w:spacing w:before="240" w:after="0"/>
        <w:jc w:val="center"/>
        <w:rPr>
          <w:rFonts w:ascii="Times New Roman" w:eastAsia="Times New Roman" w:hAnsi="Times New Roman" w:cs="Times New Roman"/>
          <w:color w:val="000000" w:themeColor="text1"/>
          <w:sz w:val="32"/>
          <w:szCs w:val="32"/>
        </w:rPr>
      </w:pPr>
    </w:p>
    <w:p w14:paraId="6BF67A4F" w14:textId="6911386E" w:rsidR="00C223FB" w:rsidRDefault="00C223FB" w:rsidP="53E5E903">
      <w:pPr>
        <w:spacing w:before="240" w:after="0"/>
        <w:jc w:val="center"/>
        <w:rPr>
          <w:rFonts w:ascii="Times New Roman" w:eastAsia="Times New Roman" w:hAnsi="Times New Roman" w:cs="Times New Roman"/>
          <w:color w:val="000000" w:themeColor="text1"/>
          <w:sz w:val="32"/>
          <w:szCs w:val="32"/>
        </w:rPr>
      </w:pPr>
    </w:p>
    <w:p w14:paraId="4EE8BB07" w14:textId="7F0C5778" w:rsidR="00C223FB" w:rsidRDefault="00C223FB" w:rsidP="53E5E903">
      <w:pPr>
        <w:spacing w:before="240" w:after="0"/>
        <w:jc w:val="center"/>
        <w:rPr>
          <w:rFonts w:ascii="Times New Roman" w:eastAsia="Times New Roman" w:hAnsi="Times New Roman" w:cs="Times New Roman"/>
          <w:color w:val="000000" w:themeColor="text1"/>
          <w:sz w:val="22"/>
          <w:szCs w:val="22"/>
        </w:rPr>
      </w:pPr>
    </w:p>
    <w:p w14:paraId="7A7D1755" w14:textId="1B9BAACB" w:rsidR="00C223FB" w:rsidRDefault="703945E4" w:rsidP="53E5E903">
      <w:pPr>
        <w:spacing w:before="240" w:after="0"/>
        <w:jc w:val="center"/>
        <w:rPr>
          <w:rFonts w:ascii="Times New Roman" w:eastAsia="Times New Roman" w:hAnsi="Times New Roman" w:cs="Times New Roman"/>
          <w:color w:val="000000" w:themeColor="text1"/>
          <w:sz w:val="32"/>
          <w:szCs w:val="32"/>
        </w:rPr>
      </w:pPr>
      <w:r w:rsidRPr="53E5E903">
        <w:rPr>
          <w:rFonts w:ascii="Times New Roman" w:eastAsia="Times New Roman" w:hAnsi="Times New Roman" w:cs="Times New Roman"/>
          <w:b/>
          <w:bCs/>
          <w:color w:val="000000" w:themeColor="text1"/>
          <w:sz w:val="32"/>
          <w:szCs w:val="32"/>
        </w:rPr>
        <w:t>5</w:t>
      </w:r>
      <w:r w:rsidRPr="53E5E903">
        <w:rPr>
          <w:rFonts w:ascii="Times New Roman" w:eastAsia="Times New Roman" w:hAnsi="Times New Roman" w:cs="Times New Roman"/>
          <w:b/>
          <w:bCs/>
          <w:color w:val="000000" w:themeColor="text1"/>
          <w:sz w:val="32"/>
          <w:szCs w:val="32"/>
          <w:vertAlign w:val="superscript"/>
        </w:rPr>
        <w:t>th</w:t>
      </w:r>
      <w:r w:rsidRPr="53E5E903">
        <w:rPr>
          <w:rFonts w:ascii="Times New Roman" w:eastAsia="Times New Roman" w:hAnsi="Times New Roman" w:cs="Times New Roman"/>
          <w:b/>
          <w:bCs/>
          <w:color w:val="000000" w:themeColor="text1"/>
          <w:sz w:val="32"/>
          <w:szCs w:val="32"/>
        </w:rPr>
        <w:t xml:space="preserve"> November 2024 </w:t>
      </w:r>
    </w:p>
    <w:p w14:paraId="10849E28" w14:textId="4FE2C6A8" w:rsidR="00C223FB" w:rsidRDefault="00C223FB" w:rsidP="7D8395FD">
      <w:pPr>
        <w:spacing w:before="240" w:after="0"/>
        <w:jc w:val="center"/>
        <w:rPr>
          <w:rFonts w:ascii="Times New Roman" w:eastAsia="Times New Roman" w:hAnsi="Times New Roman" w:cs="Times New Roman"/>
          <w:color w:val="000000" w:themeColor="text1"/>
          <w:sz w:val="22"/>
          <w:szCs w:val="22"/>
        </w:rPr>
      </w:pPr>
    </w:p>
    <w:p w14:paraId="27397111" w14:textId="77777777" w:rsidR="00D636B1" w:rsidRDefault="00D636B1" w:rsidP="7D8395FD">
      <w:pPr>
        <w:spacing w:before="240" w:after="0"/>
        <w:jc w:val="center"/>
        <w:rPr>
          <w:rFonts w:ascii="Times New Roman" w:eastAsia="Times New Roman" w:hAnsi="Times New Roman" w:cs="Times New Roman"/>
          <w:color w:val="000000" w:themeColor="text1"/>
          <w:sz w:val="22"/>
          <w:szCs w:val="22"/>
        </w:rPr>
      </w:pPr>
    </w:p>
    <w:p w14:paraId="5FA459DE" w14:textId="77777777" w:rsidR="00D636B1" w:rsidRDefault="00D636B1" w:rsidP="7D8395FD">
      <w:pPr>
        <w:spacing w:before="240" w:after="0"/>
        <w:jc w:val="center"/>
        <w:rPr>
          <w:rFonts w:ascii="Times New Roman" w:eastAsia="Times New Roman" w:hAnsi="Times New Roman" w:cs="Times New Roman"/>
          <w:color w:val="000000" w:themeColor="text1"/>
          <w:sz w:val="22"/>
          <w:szCs w:val="22"/>
        </w:rPr>
      </w:pPr>
    </w:p>
    <w:p w14:paraId="488DD090" w14:textId="60FFD8A5" w:rsidR="00C223FB" w:rsidRDefault="703945E4" w:rsidP="53E5E903">
      <w:pPr>
        <w:spacing w:before="240" w:after="0"/>
        <w:rPr>
          <w:rFonts w:ascii="Times New Roman" w:eastAsia="Times New Roman" w:hAnsi="Times New Roman" w:cs="Times New Roman"/>
          <w:color w:val="000000" w:themeColor="text1"/>
          <w:sz w:val="22"/>
          <w:szCs w:val="22"/>
        </w:rPr>
      </w:pPr>
      <w:r w:rsidRPr="53E5E903">
        <w:rPr>
          <w:rFonts w:ascii="Times New Roman" w:eastAsia="Times New Roman" w:hAnsi="Times New Roman" w:cs="Times New Roman"/>
          <w:b/>
          <w:bCs/>
          <w:color w:val="000000" w:themeColor="text1"/>
          <w:sz w:val="22"/>
          <w:szCs w:val="22"/>
        </w:rPr>
        <w:t>Group Members</w:t>
      </w:r>
    </w:p>
    <w:p w14:paraId="60978829" w14:textId="72014015" w:rsidR="00C223FB" w:rsidRDefault="703945E4" w:rsidP="53E5E903">
      <w:pPr>
        <w:spacing w:before="240" w:after="0"/>
        <w:rPr>
          <w:rFonts w:ascii="Times New Roman" w:eastAsia="Times New Roman" w:hAnsi="Times New Roman" w:cs="Times New Roman"/>
          <w:color w:val="000000" w:themeColor="text1"/>
          <w:sz w:val="22"/>
          <w:szCs w:val="22"/>
        </w:rPr>
      </w:pPr>
      <w:r w:rsidRPr="00D636B1">
        <w:rPr>
          <w:rFonts w:ascii="Times New Roman" w:eastAsia="Times New Roman" w:hAnsi="Times New Roman" w:cs="Times New Roman"/>
          <w:color w:val="000000" w:themeColor="text1"/>
          <w:sz w:val="22"/>
          <w:szCs w:val="22"/>
          <w:lang w:val="en-CA"/>
        </w:rPr>
        <w:t xml:space="preserve">Saransh Kotha - </w:t>
      </w:r>
      <w:hyperlink r:id="rId12">
        <w:r w:rsidRPr="00D636B1">
          <w:rPr>
            <w:rStyle w:val="Hyperlink"/>
            <w:rFonts w:ascii="Times New Roman" w:eastAsia="Times New Roman" w:hAnsi="Times New Roman" w:cs="Times New Roman"/>
            <w:sz w:val="22"/>
            <w:szCs w:val="22"/>
            <w:lang w:val="en-CA"/>
          </w:rPr>
          <w:t>sr384758@dal.ca</w:t>
        </w:r>
      </w:hyperlink>
    </w:p>
    <w:p w14:paraId="5E87EDD6" w14:textId="7B8FEA5F" w:rsidR="00C223FB" w:rsidRPr="00D636B1" w:rsidRDefault="703945E4" w:rsidP="53E5E903">
      <w:pPr>
        <w:spacing w:before="240" w:after="0"/>
        <w:rPr>
          <w:rFonts w:ascii="Times New Roman" w:eastAsia="Times New Roman" w:hAnsi="Times New Roman" w:cs="Times New Roman"/>
          <w:color w:val="000000" w:themeColor="text1"/>
          <w:sz w:val="22"/>
          <w:szCs w:val="22"/>
          <w:lang w:val="es-ES"/>
        </w:rPr>
      </w:pPr>
      <w:r w:rsidRPr="53E5E903">
        <w:rPr>
          <w:rFonts w:ascii="Times New Roman" w:eastAsia="Times New Roman" w:hAnsi="Times New Roman" w:cs="Times New Roman"/>
          <w:color w:val="000000" w:themeColor="text1"/>
          <w:sz w:val="22"/>
          <w:szCs w:val="22"/>
          <w:lang w:val="es-ES"/>
        </w:rPr>
        <w:t xml:space="preserve">Rutvik Vengurlekar – </w:t>
      </w:r>
      <w:hyperlink r:id="rId13">
        <w:r w:rsidRPr="53E5E903">
          <w:rPr>
            <w:rStyle w:val="Hyperlink"/>
            <w:rFonts w:ascii="Times New Roman" w:eastAsia="Times New Roman" w:hAnsi="Times New Roman" w:cs="Times New Roman"/>
            <w:sz w:val="22"/>
            <w:szCs w:val="22"/>
            <w:lang w:val="es-ES"/>
          </w:rPr>
          <w:t>rt762740@dal.ca</w:t>
        </w:r>
      </w:hyperlink>
    </w:p>
    <w:p w14:paraId="705C37B0" w14:textId="37E8250B" w:rsidR="00C223FB" w:rsidRPr="00D636B1" w:rsidRDefault="703945E4" w:rsidP="00D636B1">
      <w:pPr>
        <w:spacing w:before="240" w:after="0"/>
        <w:rPr>
          <w:rFonts w:ascii="Times New Roman" w:eastAsia="Times New Roman" w:hAnsi="Times New Roman" w:cs="Times New Roman"/>
          <w:color w:val="467886" w:themeColor="hyperlink"/>
          <w:sz w:val="22"/>
          <w:szCs w:val="22"/>
          <w:u w:val="single"/>
          <w:lang w:val="es-ES"/>
        </w:rPr>
      </w:pPr>
      <w:r w:rsidRPr="00D636B1">
        <w:rPr>
          <w:rFonts w:ascii="Times New Roman" w:eastAsia="Times New Roman" w:hAnsi="Times New Roman" w:cs="Times New Roman"/>
          <w:color w:val="000000" w:themeColor="text1"/>
          <w:sz w:val="22"/>
          <w:szCs w:val="22"/>
          <w:lang w:val="es-ES"/>
        </w:rPr>
        <w:t xml:space="preserve">Rowena </w:t>
      </w:r>
      <w:proofErr w:type="spellStart"/>
      <w:r w:rsidRPr="00D636B1">
        <w:rPr>
          <w:rFonts w:ascii="Times New Roman" w:eastAsia="Times New Roman" w:hAnsi="Times New Roman" w:cs="Times New Roman"/>
          <w:color w:val="000000" w:themeColor="text1"/>
          <w:sz w:val="22"/>
          <w:szCs w:val="22"/>
          <w:lang w:val="es-ES"/>
        </w:rPr>
        <w:t>Sagaria</w:t>
      </w:r>
      <w:proofErr w:type="spellEnd"/>
      <w:r w:rsidRPr="00D636B1">
        <w:rPr>
          <w:rFonts w:ascii="Times New Roman" w:eastAsia="Times New Roman" w:hAnsi="Times New Roman" w:cs="Times New Roman"/>
          <w:color w:val="000000" w:themeColor="text1"/>
          <w:sz w:val="22"/>
          <w:szCs w:val="22"/>
          <w:lang w:val="es-ES"/>
        </w:rPr>
        <w:t xml:space="preserve"> – </w:t>
      </w:r>
      <w:hyperlink r:id="rId14">
        <w:r w:rsidRPr="00D636B1">
          <w:rPr>
            <w:rStyle w:val="Hyperlink"/>
            <w:rFonts w:ascii="Times New Roman" w:eastAsia="Times New Roman" w:hAnsi="Times New Roman" w:cs="Times New Roman"/>
            <w:sz w:val="22"/>
            <w:szCs w:val="22"/>
            <w:lang w:val="es-ES"/>
          </w:rPr>
          <w:t>rowenasagaria@dal.ca</w:t>
        </w:r>
      </w:hyperlink>
      <w:r w:rsidRPr="00D636B1">
        <w:rPr>
          <w:rFonts w:ascii="Aptos" w:eastAsia="Aptos" w:hAnsi="Aptos" w:cs="Aptos"/>
          <w:lang w:val="es-ES"/>
        </w:rPr>
        <w:t xml:space="preserve"> </w:t>
      </w:r>
    </w:p>
    <w:p w14:paraId="56CFDF64" w14:textId="79AE8BFA" w:rsidR="00C223FB" w:rsidRDefault="07BF1F9A" w:rsidP="7D8395FD">
      <w:pPr>
        <w:pStyle w:val="Heading3"/>
        <w:spacing w:before="0" w:after="0"/>
        <w:rPr>
          <w:rFonts w:ascii="Arial" w:eastAsia="Arial" w:hAnsi="Arial" w:cs="Arial"/>
          <w:b/>
          <w:bCs/>
          <w:color w:val="111111"/>
          <w:sz w:val="24"/>
          <w:szCs w:val="24"/>
        </w:rPr>
      </w:pPr>
      <w:r w:rsidRPr="7D8395FD">
        <w:rPr>
          <w:rFonts w:ascii="Arial" w:eastAsia="Arial" w:hAnsi="Arial" w:cs="Arial"/>
          <w:b/>
          <w:bCs/>
          <w:color w:val="111111"/>
          <w:sz w:val="24"/>
          <w:szCs w:val="24"/>
        </w:rPr>
        <w:lastRenderedPageBreak/>
        <w:t xml:space="preserve">Understanding of the Problem </w:t>
      </w:r>
    </w:p>
    <w:p w14:paraId="7E7A49E3" w14:textId="281ED378" w:rsidR="00C223FB" w:rsidRDefault="07BF1F9A" w:rsidP="7D8395FD">
      <w:pPr>
        <w:spacing w:before="180" w:after="0"/>
        <w:rPr>
          <w:rFonts w:ascii="Arial" w:eastAsia="Arial" w:hAnsi="Arial" w:cs="Arial"/>
          <w:color w:val="111111"/>
          <w:sz w:val="21"/>
          <w:szCs w:val="21"/>
        </w:rPr>
      </w:pPr>
      <w:r w:rsidRPr="7D8395FD">
        <w:rPr>
          <w:rFonts w:ascii="Arial" w:eastAsia="Arial" w:hAnsi="Arial" w:cs="Arial"/>
          <w:color w:val="111111"/>
          <w:sz w:val="21"/>
          <w:szCs w:val="21"/>
        </w:rPr>
        <w:t xml:space="preserve">Initially, we viewed the challenge of finding second-hand goods in Canada as primarily a matter of concern due to our own person experience. However, through our research and survey findings, it has become clear that the issue is much deeper and multifaceted. Many users, particularly international </w:t>
      </w:r>
      <w:r w:rsidR="1744909C" w:rsidRPr="7D8395FD">
        <w:rPr>
          <w:rFonts w:ascii="Arial" w:eastAsia="Arial" w:hAnsi="Arial" w:cs="Arial"/>
          <w:color w:val="111111"/>
          <w:sz w:val="21"/>
          <w:szCs w:val="21"/>
        </w:rPr>
        <w:t>students,</w:t>
      </w:r>
      <w:r w:rsidRPr="7D8395FD">
        <w:rPr>
          <w:rFonts w:ascii="Arial" w:eastAsia="Arial" w:hAnsi="Arial" w:cs="Arial"/>
          <w:color w:val="111111"/>
          <w:sz w:val="21"/>
          <w:szCs w:val="21"/>
        </w:rPr>
        <w:t xml:space="preserve"> and immigrants, face significant barriers due to their unfamiliarity with the marketplace landscape</w:t>
      </w:r>
      <w:r w:rsidR="183F5FE0" w:rsidRPr="7D8395FD">
        <w:rPr>
          <w:rFonts w:ascii="Arial" w:eastAsia="Arial" w:hAnsi="Arial" w:cs="Arial"/>
          <w:color w:val="111111"/>
          <w:sz w:val="21"/>
          <w:szCs w:val="21"/>
        </w:rPr>
        <w:t xml:space="preserve"> here in </w:t>
      </w:r>
      <w:r w:rsidR="6A1F494A" w:rsidRPr="7D8395FD">
        <w:rPr>
          <w:rFonts w:ascii="Arial" w:eastAsia="Arial" w:hAnsi="Arial" w:cs="Arial"/>
          <w:color w:val="111111"/>
          <w:sz w:val="21"/>
          <w:szCs w:val="21"/>
        </w:rPr>
        <w:t>Canada</w:t>
      </w:r>
      <w:r w:rsidRPr="7D8395FD">
        <w:rPr>
          <w:rFonts w:ascii="Arial" w:eastAsia="Arial" w:hAnsi="Arial" w:cs="Arial"/>
          <w:color w:val="111111"/>
          <w:sz w:val="21"/>
          <w:szCs w:val="21"/>
        </w:rPr>
        <w:t>.</w:t>
      </w:r>
    </w:p>
    <w:p w14:paraId="69D4E9FD" w14:textId="66EB4BEC" w:rsidR="00C223FB" w:rsidRDefault="07BF1F9A" w:rsidP="7D8395FD">
      <w:pPr>
        <w:spacing w:before="180" w:after="0"/>
        <w:rPr>
          <w:rFonts w:ascii="Arial" w:eastAsia="Arial" w:hAnsi="Arial" w:cs="Arial"/>
          <w:color w:val="111111"/>
          <w:sz w:val="21"/>
          <w:szCs w:val="21"/>
        </w:rPr>
      </w:pPr>
      <w:r w:rsidRPr="7D8395FD">
        <w:rPr>
          <w:rFonts w:ascii="Arial" w:eastAsia="Arial" w:hAnsi="Arial" w:cs="Arial"/>
          <w:color w:val="111111"/>
          <w:sz w:val="21"/>
          <w:szCs w:val="21"/>
        </w:rPr>
        <w:t xml:space="preserve">The survey revealed that </w:t>
      </w:r>
      <w:r w:rsidRPr="7D8395FD">
        <w:rPr>
          <w:rFonts w:ascii="Arial" w:eastAsia="Arial" w:hAnsi="Arial" w:cs="Arial"/>
          <w:b/>
          <w:bCs/>
          <w:color w:val="111111"/>
          <w:sz w:val="21"/>
          <w:szCs w:val="21"/>
        </w:rPr>
        <w:t>70%</w:t>
      </w:r>
      <w:r w:rsidRPr="7D8395FD">
        <w:rPr>
          <w:rFonts w:ascii="Arial" w:eastAsia="Arial" w:hAnsi="Arial" w:cs="Arial"/>
          <w:color w:val="111111"/>
          <w:sz w:val="21"/>
          <w:szCs w:val="21"/>
        </w:rPr>
        <w:t xml:space="preserve"> of respondents spend considerable time</w:t>
      </w:r>
      <w:r w:rsidR="00D636B1">
        <w:rPr>
          <w:rFonts w:ascii="Arial" w:eastAsia="Arial" w:hAnsi="Arial" w:cs="Arial"/>
          <w:color w:val="111111"/>
          <w:sz w:val="21"/>
          <w:szCs w:val="21"/>
        </w:rPr>
        <w:t xml:space="preserve"> </w:t>
      </w:r>
      <w:r w:rsidRPr="7D8395FD">
        <w:rPr>
          <w:rFonts w:ascii="Arial" w:eastAsia="Arial" w:hAnsi="Arial" w:cs="Arial"/>
          <w:color w:val="111111"/>
          <w:sz w:val="21"/>
          <w:szCs w:val="21"/>
        </w:rPr>
        <w:t>often over an hour</w:t>
      </w:r>
      <w:r w:rsidR="00D636B1">
        <w:rPr>
          <w:rFonts w:ascii="Arial" w:eastAsia="Arial" w:hAnsi="Arial" w:cs="Arial"/>
          <w:color w:val="111111"/>
          <w:sz w:val="21"/>
          <w:szCs w:val="21"/>
        </w:rPr>
        <w:t xml:space="preserve"> </w:t>
      </w:r>
      <w:r w:rsidRPr="7D8395FD">
        <w:rPr>
          <w:rFonts w:ascii="Arial" w:eastAsia="Arial" w:hAnsi="Arial" w:cs="Arial"/>
          <w:color w:val="111111"/>
          <w:sz w:val="21"/>
          <w:szCs w:val="21"/>
        </w:rPr>
        <w:t>searching for products across multiple platforms.</w:t>
      </w:r>
      <w:r w:rsidR="4CBD3412" w:rsidRPr="7D8395FD">
        <w:rPr>
          <w:rFonts w:ascii="Arial" w:eastAsia="Arial" w:hAnsi="Arial" w:cs="Arial"/>
          <w:color w:val="111111"/>
          <w:sz w:val="21"/>
          <w:szCs w:val="21"/>
        </w:rPr>
        <w:t xml:space="preserve"> The search does not even finish even after spending hours finding the right product.</w:t>
      </w:r>
      <w:r w:rsidRPr="7D8395FD">
        <w:rPr>
          <w:rFonts w:ascii="Arial" w:eastAsia="Arial" w:hAnsi="Arial" w:cs="Arial"/>
          <w:color w:val="111111"/>
          <w:sz w:val="21"/>
          <w:szCs w:val="21"/>
        </w:rPr>
        <w:t xml:space="preserve"> This not only highlights the inconvenience but also the potential for missed opportunities and frustration. Additionally, the feedback indicated that existing platforms lack sufficient filtering options, which exacerbates the problem.</w:t>
      </w:r>
    </w:p>
    <w:p w14:paraId="76644A61" w14:textId="59D7F3B2" w:rsidR="00C223FB" w:rsidRDefault="07BF1F9A" w:rsidP="7D8395FD">
      <w:pPr>
        <w:spacing w:before="180" w:after="0"/>
        <w:rPr>
          <w:rFonts w:ascii="Arial" w:eastAsia="Arial" w:hAnsi="Arial" w:cs="Arial"/>
          <w:color w:val="111111"/>
          <w:sz w:val="21"/>
          <w:szCs w:val="21"/>
        </w:rPr>
      </w:pPr>
      <w:r w:rsidRPr="7D8395FD">
        <w:rPr>
          <w:rFonts w:ascii="Arial" w:eastAsia="Arial" w:hAnsi="Arial" w:cs="Arial"/>
          <w:color w:val="111111"/>
          <w:sz w:val="21"/>
          <w:szCs w:val="21"/>
        </w:rPr>
        <w:t>Moreover, the strong interest in a centralized solution</w:t>
      </w:r>
      <w:r w:rsidR="00D636B1">
        <w:rPr>
          <w:rFonts w:ascii="Arial" w:eastAsia="Arial" w:hAnsi="Arial" w:cs="Arial"/>
          <w:color w:val="111111"/>
          <w:sz w:val="21"/>
          <w:szCs w:val="21"/>
        </w:rPr>
        <w:t xml:space="preserve"> </w:t>
      </w:r>
      <w:r w:rsidRPr="7D8395FD">
        <w:rPr>
          <w:rFonts w:ascii="Arial" w:eastAsia="Arial" w:hAnsi="Arial" w:cs="Arial"/>
          <w:color w:val="111111"/>
          <w:sz w:val="21"/>
          <w:szCs w:val="21"/>
        </w:rPr>
        <w:t xml:space="preserve">expressed by </w:t>
      </w:r>
      <w:r w:rsidRPr="7D8395FD">
        <w:rPr>
          <w:rFonts w:ascii="Arial" w:eastAsia="Arial" w:hAnsi="Arial" w:cs="Arial"/>
          <w:b/>
          <w:bCs/>
          <w:color w:val="111111"/>
          <w:sz w:val="21"/>
          <w:szCs w:val="21"/>
        </w:rPr>
        <w:t>90%</w:t>
      </w:r>
      <w:r w:rsidRPr="7D8395FD">
        <w:rPr>
          <w:rFonts w:ascii="Arial" w:eastAsia="Arial" w:hAnsi="Arial" w:cs="Arial"/>
          <w:color w:val="111111"/>
          <w:sz w:val="21"/>
          <w:szCs w:val="21"/>
        </w:rPr>
        <w:t xml:space="preserve"> of participants</w:t>
      </w:r>
      <w:r w:rsidR="00D636B1">
        <w:rPr>
          <w:rFonts w:ascii="Arial" w:eastAsia="Arial" w:hAnsi="Arial" w:cs="Arial"/>
          <w:color w:val="111111"/>
          <w:sz w:val="21"/>
          <w:szCs w:val="21"/>
        </w:rPr>
        <w:t xml:space="preserve"> </w:t>
      </w:r>
      <w:r w:rsidRPr="7D8395FD">
        <w:rPr>
          <w:rFonts w:ascii="Arial" w:eastAsia="Arial" w:hAnsi="Arial" w:cs="Arial"/>
          <w:color w:val="111111"/>
          <w:sz w:val="21"/>
          <w:szCs w:val="21"/>
        </w:rPr>
        <w:t xml:space="preserve">underscores the urgency of addressing this need. Users are not just looking for convenience; they seek a reliable, efficient way to navigate the complexities of second-hand shopping. This shift in understanding emphasizes the importance of designing a platform that not only aggregates listings but also enhances user experience through advanced filtering and comparison features. </w:t>
      </w:r>
      <w:r w:rsidR="537F20AC" w:rsidRPr="7D8395FD">
        <w:rPr>
          <w:rFonts w:ascii="Arial" w:eastAsia="Arial" w:hAnsi="Arial" w:cs="Arial"/>
          <w:color w:val="111111"/>
          <w:sz w:val="21"/>
          <w:szCs w:val="21"/>
        </w:rPr>
        <w:t>Our</w:t>
      </w:r>
      <w:r w:rsidRPr="7D8395FD">
        <w:rPr>
          <w:rFonts w:ascii="Arial" w:eastAsia="Arial" w:hAnsi="Arial" w:cs="Arial"/>
          <w:color w:val="111111"/>
          <w:sz w:val="21"/>
          <w:szCs w:val="21"/>
        </w:rPr>
        <w:t xml:space="preserve"> solution must cater to the unique challenges faced by newcomers to Canada, making their search for second-hand goods as seamless as possible.</w:t>
      </w:r>
    </w:p>
    <w:p w14:paraId="3EEA7D3C" w14:textId="73A298B8" w:rsidR="3EB7BA17" w:rsidRDefault="3EB7BA17" w:rsidP="7D8395FD">
      <w:pPr>
        <w:spacing w:before="180" w:after="0"/>
        <w:rPr>
          <w:rFonts w:ascii="Arial" w:eastAsia="Arial" w:hAnsi="Arial" w:cs="Arial"/>
          <w:b/>
          <w:bCs/>
          <w:color w:val="111111"/>
          <w:sz w:val="21"/>
          <w:szCs w:val="21"/>
        </w:rPr>
      </w:pPr>
      <w:r w:rsidRPr="7D8395FD">
        <w:rPr>
          <w:rFonts w:ascii="Arial" w:eastAsia="Arial" w:hAnsi="Arial" w:cs="Arial"/>
          <w:b/>
          <w:bCs/>
          <w:color w:val="111111"/>
          <w:sz w:val="21"/>
          <w:szCs w:val="21"/>
        </w:rPr>
        <w:t>Project Timeline</w:t>
      </w:r>
    </w:p>
    <w:p w14:paraId="77C4ABB9" w14:textId="77777777" w:rsidR="00D636B1" w:rsidRDefault="00D636B1" w:rsidP="7D8395FD">
      <w:pPr>
        <w:spacing w:before="180" w:after="0"/>
        <w:rPr>
          <w:rFonts w:ascii="Arial" w:eastAsia="Arial" w:hAnsi="Arial" w:cs="Arial"/>
          <w:b/>
          <w:bCs/>
          <w:color w:val="111111"/>
          <w:sz w:val="21"/>
          <w:szCs w:val="21"/>
        </w:rPr>
      </w:pPr>
    </w:p>
    <w:tbl>
      <w:tblPr>
        <w:tblW w:w="0" w:type="auto"/>
        <w:tblLayout w:type="fixed"/>
        <w:tblLook w:val="06A0" w:firstRow="1" w:lastRow="0" w:firstColumn="1" w:lastColumn="0" w:noHBand="1" w:noVBand="1"/>
      </w:tblPr>
      <w:tblGrid>
        <w:gridCol w:w="1546"/>
        <w:gridCol w:w="1596"/>
        <w:gridCol w:w="1474"/>
        <w:gridCol w:w="1102"/>
        <w:gridCol w:w="1162"/>
        <w:gridCol w:w="1535"/>
      </w:tblGrid>
      <w:tr w:rsidR="7D8395FD" w14:paraId="1403FB89" w14:textId="77777777" w:rsidTr="7D8395FD">
        <w:trPr>
          <w:trHeight w:val="570"/>
        </w:trPr>
        <w:tc>
          <w:tcPr>
            <w:tcW w:w="1546" w:type="dxa"/>
            <w:tcBorders>
              <w:top w:val="single" w:sz="4" w:space="0" w:color="auto"/>
              <w:left w:val="single" w:sz="4" w:space="0" w:color="auto"/>
              <w:bottom w:val="single" w:sz="4" w:space="0" w:color="auto"/>
              <w:right w:val="single" w:sz="4" w:space="0" w:color="auto"/>
            </w:tcBorders>
            <w:shd w:val="clear" w:color="auto" w:fill="A6C9EC"/>
            <w:tcMar>
              <w:top w:w="15" w:type="dxa"/>
              <w:left w:w="15" w:type="dxa"/>
              <w:right w:w="15" w:type="dxa"/>
            </w:tcMar>
            <w:vAlign w:val="center"/>
          </w:tcPr>
          <w:p w14:paraId="5127FD44" w14:textId="22285DAD" w:rsidR="7D8395FD" w:rsidRDefault="7D8395FD" w:rsidP="7D8395FD">
            <w:pPr>
              <w:spacing w:after="0"/>
              <w:jc w:val="center"/>
              <w:rPr>
                <w:rFonts w:ascii="Arial" w:eastAsia="Arial" w:hAnsi="Arial" w:cs="Arial"/>
                <w:b/>
                <w:bCs/>
                <w:color w:val="000000" w:themeColor="text1"/>
                <w:sz w:val="22"/>
                <w:szCs w:val="22"/>
              </w:rPr>
            </w:pPr>
            <w:r w:rsidRPr="7D8395FD">
              <w:rPr>
                <w:rFonts w:ascii="Arial" w:eastAsia="Arial" w:hAnsi="Arial" w:cs="Arial"/>
                <w:b/>
                <w:bCs/>
                <w:color w:val="000000" w:themeColor="text1"/>
                <w:sz w:val="22"/>
                <w:szCs w:val="22"/>
              </w:rPr>
              <w:t>Due Date</w:t>
            </w:r>
          </w:p>
        </w:tc>
        <w:tc>
          <w:tcPr>
            <w:tcW w:w="1596" w:type="dxa"/>
            <w:tcBorders>
              <w:top w:val="single" w:sz="4" w:space="0" w:color="auto"/>
              <w:left w:val="single" w:sz="4" w:space="0" w:color="auto"/>
              <w:bottom w:val="single" w:sz="4" w:space="0" w:color="auto"/>
              <w:right w:val="single" w:sz="4" w:space="0" w:color="auto"/>
            </w:tcBorders>
            <w:shd w:val="clear" w:color="auto" w:fill="A6C9EC"/>
            <w:tcMar>
              <w:top w:w="15" w:type="dxa"/>
              <w:left w:w="15" w:type="dxa"/>
              <w:right w:w="15" w:type="dxa"/>
            </w:tcMar>
            <w:vAlign w:val="center"/>
          </w:tcPr>
          <w:p w14:paraId="7791B787" w14:textId="568BF3CC" w:rsidR="7D8395FD" w:rsidRDefault="7D8395FD" w:rsidP="7D8395FD">
            <w:pPr>
              <w:spacing w:after="0"/>
              <w:jc w:val="center"/>
              <w:rPr>
                <w:rFonts w:ascii="Arial" w:eastAsia="Arial" w:hAnsi="Arial" w:cs="Arial"/>
                <w:b/>
                <w:bCs/>
                <w:color w:val="000000" w:themeColor="text1"/>
                <w:sz w:val="22"/>
                <w:szCs w:val="22"/>
              </w:rPr>
            </w:pPr>
            <w:r w:rsidRPr="7D8395FD">
              <w:rPr>
                <w:rFonts w:ascii="Arial" w:eastAsia="Arial" w:hAnsi="Arial" w:cs="Arial"/>
                <w:b/>
                <w:bCs/>
                <w:color w:val="000000" w:themeColor="text1"/>
                <w:sz w:val="22"/>
                <w:szCs w:val="22"/>
              </w:rPr>
              <w:t>Task Name</w:t>
            </w:r>
          </w:p>
        </w:tc>
        <w:tc>
          <w:tcPr>
            <w:tcW w:w="1474" w:type="dxa"/>
            <w:tcBorders>
              <w:top w:val="single" w:sz="4" w:space="0" w:color="auto"/>
              <w:left w:val="single" w:sz="4" w:space="0" w:color="auto"/>
              <w:bottom w:val="single" w:sz="4" w:space="0" w:color="auto"/>
              <w:right w:val="single" w:sz="4" w:space="0" w:color="auto"/>
            </w:tcBorders>
            <w:shd w:val="clear" w:color="auto" w:fill="A6C9EC"/>
            <w:tcMar>
              <w:top w:w="15" w:type="dxa"/>
              <w:left w:w="15" w:type="dxa"/>
              <w:right w:w="15" w:type="dxa"/>
            </w:tcMar>
            <w:vAlign w:val="center"/>
          </w:tcPr>
          <w:p w14:paraId="37A17195" w14:textId="4AD3D6D8" w:rsidR="7D8395FD" w:rsidRDefault="7D8395FD" w:rsidP="7D8395FD">
            <w:pPr>
              <w:spacing w:after="0"/>
              <w:jc w:val="center"/>
              <w:rPr>
                <w:rFonts w:ascii="Arial" w:eastAsia="Arial" w:hAnsi="Arial" w:cs="Arial"/>
                <w:b/>
                <w:bCs/>
                <w:color w:val="000000" w:themeColor="text1"/>
                <w:sz w:val="22"/>
                <w:szCs w:val="22"/>
              </w:rPr>
            </w:pPr>
            <w:r w:rsidRPr="7D8395FD">
              <w:rPr>
                <w:rFonts w:ascii="Arial" w:eastAsia="Arial" w:hAnsi="Arial" w:cs="Arial"/>
                <w:b/>
                <w:bCs/>
                <w:color w:val="000000" w:themeColor="text1"/>
                <w:sz w:val="22"/>
                <w:szCs w:val="22"/>
              </w:rPr>
              <w:t>Assignee</w:t>
            </w:r>
          </w:p>
        </w:tc>
        <w:tc>
          <w:tcPr>
            <w:tcW w:w="1102" w:type="dxa"/>
            <w:tcBorders>
              <w:top w:val="single" w:sz="4" w:space="0" w:color="auto"/>
              <w:left w:val="single" w:sz="4" w:space="0" w:color="auto"/>
              <w:bottom w:val="single" w:sz="4" w:space="0" w:color="auto"/>
              <w:right w:val="single" w:sz="4" w:space="0" w:color="auto"/>
            </w:tcBorders>
            <w:shd w:val="clear" w:color="auto" w:fill="A6C9EC"/>
            <w:tcMar>
              <w:top w:w="15" w:type="dxa"/>
              <w:left w:w="15" w:type="dxa"/>
              <w:right w:w="15" w:type="dxa"/>
            </w:tcMar>
            <w:vAlign w:val="center"/>
          </w:tcPr>
          <w:p w14:paraId="1FA36B72" w14:textId="316AB513" w:rsidR="7D8395FD" w:rsidRDefault="7D8395FD" w:rsidP="7D8395FD">
            <w:pPr>
              <w:spacing w:after="0"/>
              <w:jc w:val="center"/>
              <w:rPr>
                <w:rFonts w:ascii="Arial" w:eastAsia="Arial" w:hAnsi="Arial" w:cs="Arial"/>
                <w:b/>
                <w:bCs/>
                <w:color w:val="000000" w:themeColor="text1"/>
                <w:sz w:val="22"/>
                <w:szCs w:val="22"/>
              </w:rPr>
            </w:pPr>
            <w:r w:rsidRPr="7D8395FD">
              <w:rPr>
                <w:rFonts w:ascii="Arial" w:eastAsia="Arial" w:hAnsi="Arial" w:cs="Arial"/>
                <w:b/>
                <w:bCs/>
                <w:color w:val="000000" w:themeColor="text1"/>
                <w:sz w:val="22"/>
                <w:szCs w:val="22"/>
              </w:rPr>
              <w:t>Status</w:t>
            </w:r>
          </w:p>
        </w:tc>
        <w:tc>
          <w:tcPr>
            <w:tcW w:w="1162" w:type="dxa"/>
            <w:tcBorders>
              <w:top w:val="single" w:sz="4" w:space="0" w:color="auto"/>
              <w:left w:val="single" w:sz="4" w:space="0" w:color="auto"/>
              <w:bottom w:val="single" w:sz="4" w:space="0" w:color="auto"/>
              <w:right w:val="single" w:sz="4" w:space="0" w:color="auto"/>
            </w:tcBorders>
            <w:shd w:val="clear" w:color="auto" w:fill="A6C9EC"/>
            <w:tcMar>
              <w:top w:w="15" w:type="dxa"/>
              <w:left w:w="15" w:type="dxa"/>
              <w:right w:w="15" w:type="dxa"/>
            </w:tcMar>
            <w:vAlign w:val="center"/>
          </w:tcPr>
          <w:p w14:paraId="18ECD78C" w14:textId="22C88231" w:rsidR="7D8395FD" w:rsidRDefault="7D8395FD" w:rsidP="7D8395FD">
            <w:pPr>
              <w:spacing w:after="0"/>
              <w:jc w:val="center"/>
              <w:rPr>
                <w:rFonts w:ascii="Arial" w:eastAsia="Arial" w:hAnsi="Arial" w:cs="Arial"/>
                <w:b/>
                <w:bCs/>
                <w:color w:val="000000" w:themeColor="text1"/>
                <w:sz w:val="22"/>
                <w:szCs w:val="22"/>
              </w:rPr>
            </w:pPr>
            <w:r w:rsidRPr="7D8395FD">
              <w:rPr>
                <w:rFonts w:ascii="Arial" w:eastAsia="Arial" w:hAnsi="Arial" w:cs="Arial"/>
                <w:b/>
                <w:bCs/>
                <w:color w:val="000000" w:themeColor="text1"/>
                <w:sz w:val="22"/>
                <w:szCs w:val="22"/>
              </w:rPr>
              <w:t>Priority</w:t>
            </w:r>
          </w:p>
        </w:tc>
        <w:tc>
          <w:tcPr>
            <w:tcW w:w="1535" w:type="dxa"/>
            <w:tcBorders>
              <w:top w:val="single" w:sz="4" w:space="0" w:color="auto"/>
              <w:left w:val="single" w:sz="4" w:space="0" w:color="auto"/>
              <w:bottom w:val="single" w:sz="4" w:space="0" w:color="auto"/>
              <w:right w:val="single" w:sz="4" w:space="0" w:color="auto"/>
            </w:tcBorders>
            <w:shd w:val="clear" w:color="auto" w:fill="A6C9EC"/>
            <w:tcMar>
              <w:top w:w="15" w:type="dxa"/>
              <w:left w:w="15" w:type="dxa"/>
              <w:right w:w="15" w:type="dxa"/>
            </w:tcMar>
            <w:vAlign w:val="center"/>
          </w:tcPr>
          <w:p w14:paraId="3702F5BB" w14:textId="09177051" w:rsidR="7D8395FD" w:rsidRDefault="7D8395FD" w:rsidP="7D8395FD">
            <w:pPr>
              <w:spacing w:after="0"/>
              <w:jc w:val="center"/>
              <w:rPr>
                <w:rFonts w:ascii="Arial" w:eastAsia="Arial" w:hAnsi="Arial" w:cs="Arial"/>
                <w:b/>
                <w:bCs/>
                <w:color w:val="000000" w:themeColor="text1"/>
                <w:sz w:val="22"/>
                <w:szCs w:val="22"/>
              </w:rPr>
            </w:pPr>
            <w:r w:rsidRPr="7D8395FD">
              <w:rPr>
                <w:rFonts w:ascii="Arial" w:eastAsia="Arial" w:hAnsi="Arial" w:cs="Arial"/>
                <w:b/>
                <w:bCs/>
                <w:color w:val="000000" w:themeColor="text1"/>
                <w:sz w:val="22"/>
                <w:szCs w:val="22"/>
              </w:rPr>
              <w:t>Notes</w:t>
            </w:r>
          </w:p>
        </w:tc>
      </w:tr>
      <w:tr w:rsidR="7D8395FD" w14:paraId="60A5CCDF" w14:textId="77777777" w:rsidTr="7D8395FD">
        <w:trPr>
          <w:trHeight w:val="2010"/>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61A108E" w14:textId="6C532557"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2024-09-27</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93A8F3A" w14:textId="5A7ABF93"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Project Plan Discussion Meeting</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3AE4CD" w14:textId="6534DC7E"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Rutvik Vengurlekar</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1BE2323" w14:textId="00D8E73C"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Done</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134D9E4" w14:textId="57D06C6F"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High</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03DEB53" w14:textId="09E00D0C"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Discussion on finding the problem statement</w:t>
            </w:r>
          </w:p>
        </w:tc>
      </w:tr>
      <w:tr w:rsidR="7D8395FD" w14:paraId="2D3015B3" w14:textId="77777777" w:rsidTr="7D8395FD">
        <w:trPr>
          <w:trHeight w:val="870"/>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C15384" w14:textId="5FC5D2AA"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2024-10-03</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1873FC1" w14:textId="1A06C4B9"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Project Proposal</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F1403EB" w14:textId="76D9816E"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Rutvik Vengurlekar</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D2849F" w14:textId="6B9B4311"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Done</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BBA5440" w14:textId="3B2A896A"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Medium</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CFFF62F" w14:textId="3799A9D9"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 </w:t>
            </w:r>
          </w:p>
        </w:tc>
      </w:tr>
      <w:tr w:rsidR="7D8395FD" w14:paraId="0D92CC80" w14:textId="77777777" w:rsidTr="7D8395FD">
        <w:trPr>
          <w:trHeight w:val="1155"/>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F470C10" w14:textId="13E85D7D"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2024-10-10</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6EBBEF8" w14:textId="4DA4D6AB"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Customer Validation and Interview</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DFD3D4" w14:textId="150C5381"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Rowena </w:t>
            </w:r>
            <w:proofErr w:type="spellStart"/>
            <w:r w:rsidRPr="7D8395FD">
              <w:rPr>
                <w:rFonts w:ascii="Arial" w:eastAsia="Arial" w:hAnsi="Arial" w:cs="Arial"/>
                <w:color w:val="000000" w:themeColor="text1"/>
                <w:sz w:val="22"/>
                <w:szCs w:val="22"/>
              </w:rPr>
              <w:t>Sagaria</w:t>
            </w:r>
            <w:proofErr w:type="spellEnd"/>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D541BF0" w14:textId="75FB95F4"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Done</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60859D" w14:textId="3D9A0310"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High</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95A40D" w14:textId="4DB079DA"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 </w:t>
            </w:r>
          </w:p>
        </w:tc>
      </w:tr>
      <w:tr w:rsidR="7D8395FD" w14:paraId="3DB8C33A" w14:textId="77777777" w:rsidTr="7D8395FD">
        <w:trPr>
          <w:trHeight w:val="2010"/>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19D202F" w14:textId="19C03602"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2024-10-17</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5BBFB75" w14:textId="5D1AA276"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Gather insights on user preferences</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9C0A91F" w14:textId="778CAEC9"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Rutvik Vengurlekar</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96D417A" w14:textId="3133805C"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Done</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C0C24B4" w14:textId="079B14E9"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Medium</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492645C" w14:textId="69B60D6E"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Filter options, alert systems, and UI expectations</w:t>
            </w:r>
          </w:p>
        </w:tc>
      </w:tr>
      <w:tr w:rsidR="7D8395FD" w14:paraId="632CBEA6" w14:textId="77777777" w:rsidTr="7D8395FD">
        <w:trPr>
          <w:trHeight w:val="570"/>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BDF211" w14:textId="0A0BDA7A"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2024-10-17</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560A624" w14:textId="3FE94EF4"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Google Survey</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F7126A4" w14:textId="281C0256"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Rowena </w:t>
            </w:r>
            <w:proofErr w:type="spellStart"/>
            <w:r w:rsidRPr="7D8395FD">
              <w:rPr>
                <w:rFonts w:ascii="Arial" w:eastAsia="Arial" w:hAnsi="Arial" w:cs="Arial"/>
                <w:color w:val="000000" w:themeColor="text1"/>
                <w:sz w:val="22"/>
                <w:szCs w:val="22"/>
              </w:rPr>
              <w:t>Sagaria</w:t>
            </w:r>
            <w:proofErr w:type="spellEnd"/>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E53AA73" w14:textId="5086AED9"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At risk</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2A0E14A" w14:textId="075537EB"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Medium</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ACDAC09" w14:textId="6C89B5F2"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 </w:t>
            </w:r>
          </w:p>
        </w:tc>
      </w:tr>
      <w:tr w:rsidR="7D8395FD" w14:paraId="265A95F2" w14:textId="77777777" w:rsidTr="7D8395FD">
        <w:trPr>
          <w:trHeight w:val="2310"/>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1E215EC" w14:textId="1A7B7634"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lastRenderedPageBreak/>
              <w:t>2024-10-24</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17A5097" w14:textId="5FA6BE4A"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Market analysis</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7CC0D5" w14:textId="643F2F9C"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Saransh Kotha</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8AA25D9" w14:textId="5DA96065"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On track</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201BF2" w14:textId="74311967"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Low</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4D268B1" w14:textId="642084E4" w:rsidR="7D8395FD" w:rsidRDefault="7D8395FD" w:rsidP="7D8395FD">
            <w:pPr>
              <w:spacing w:after="0"/>
              <w:rPr>
                <w:rFonts w:ascii="Arial" w:eastAsia="Arial" w:hAnsi="Arial" w:cs="Arial"/>
                <w:color w:val="000000" w:themeColor="text1"/>
                <w:sz w:val="22"/>
                <w:szCs w:val="22"/>
              </w:rPr>
            </w:pPr>
            <w:proofErr w:type="spellStart"/>
            <w:r w:rsidRPr="7D8395FD">
              <w:rPr>
                <w:rFonts w:ascii="Arial" w:eastAsia="Arial" w:hAnsi="Arial" w:cs="Arial"/>
                <w:color w:val="000000" w:themeColor="text1"/>
                <w:sz w:val="22"/>
                <w:szCs w:val="22"/>
              </w:rPr>
              <w:t>Analyze</w:t>
            </w:r>
            <w:proofErr w:type="spellEnd"/>
            <w:r w:rsidRPr="7D8395FD">
              <w:rPr>
                <w:rFonts w:ascii="Arial" w:eastAsia="Arial" w:hAnsi="Arial" w:cs="Arial"/>
                <w:color w:val="000000" w:themeColor="text1"/>
                <w:sz w:val="22"/>
                <w:szCs w:val="22"/>
              </w:rPr>
              <w:t xml:space="preserve"> existing platforms like Facebook Marketplace and Kijiji</w:t>
            </w:r>
          </w:p>
        </w:tc>
      </w:tr>
      <w:tr w:rsidR="7D8395FD" w14:paraId="5435CC22" w14:textId="77777777" w:rsidTr="7D8395FD">
        <w:trPr>
          <w:trHeight w:val="3165"/>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B964AB5" w14:textId="456D0F89"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2024-10-24</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B415847" w14:textId="1F6627C1"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Create wireframes</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06E525" w14:textId="24A594D0"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Rowena </w:t>
            </w:r>
            <w:proofErr w:type="spellStart"/>
            <w:r w:rsidRPr="7D8395FD">
              <w:rPr>
                <w:rFonts w:ascii="Arial" w:eastAsia="Arial" w:hAnsi="Arial" w:cs="Arial"/>
                <w:color w:val="000000" w:themeColor="text1"/>
                <w:sz w:val="22"/>
                <w:szCs w:val="22"/>
              </w:rPr>
              <w:t>Sagaria</w:t>
            </w:r>
            <w:proofErr w:type="spellEnd"/>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708644C" w14:textId="482DEEA1"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At risk</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D5CCC42" w14:textId="7B7B8650"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High</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F3BB5CE" w14:textId="5F1A86C7"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Major sections: Home, Search Results, Product Page, Alerts, Login Page, etc.</w:t>
            </w:r>
          </w:p>
        </w:tc>
      </w:tr>
      <w:tr w:rsidR="7D8395FD" w14:paraId="001487E5" w14:textId="77777777" w:rsidTr="7D8395FD">
        <w:trPr>
          <w:trHeight w:val="870"/>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EC2733B" w14:textId="07472DB3"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2024-11-07</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E993894" w14:textId="59098578"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Project progress report</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4079557" w14:textId="57990DAF"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Rutvik Vengurlekar</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3D0712" w14:textId="7B50047C"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On track</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A5CE9EE" w14:textId="5EDB54EF"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High</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1D89ABD" w14:textId="0F8A2832"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 </w:t>
            </w:r>
          </w:p>
        </w:tc>
      </w:tr>
      <w:tr w:rsidR="7D8395FD" w14:paraId="70D7C64A" w14:textId="77777777" w:rsidTr="7D8395FD">
        <w:trPr>
          <w:trHeight w:val="1155"/>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852FE41" w14:textId="172ADC90"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2024-11-07</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48C3FF8" w14:textId="08982676"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Project progress presentation</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8CB9350" w14:textId="305C0B95"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Rowena </w:t>
            </w:r>
            <w:proofErr w:type="spellStart"/>
            <w:r w:rsidRPr="7D8395FD">
              <w:rPr>
                <w:rFonts w:ascii="Arial" w:eastAsia="Arial" w:hAnsi="Arial" w:cs="Arial"/>
                <w:color w:val="000000" w:themeColor="text1"/>
                <w:sz w:val="22"/>
                <w:szCs w:val="22"/>
              </w:rPr>
              <w:t>Sagaria</w:t>
            </w:r>
            <w:proofErr w:type="spellEnd"/>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879118" w14:textId="1060A913"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On track</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7B6A809" w14:textId="401F2765"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Medium</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F20D545" w14:textId="048883D8"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 </w:t>
            </w:r>
          </w:p>
        </w:tc>
      </w:tr>
      <w:tr w:rsidR="7D8395FD" w14:paraId="2B5B75B7" w14:textId="77777777" w:rsidTr="7D8395FD">
        <w:trPr>
          <w:trHeight w:val="1440"/>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2BEC113" w14:textId="26BC8BB3"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2024-11-07</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0CE1498" w14:textId="3D7F15F5"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Wireframe and Web Development</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685D712" w14:textId="17A01786"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Saransh Kotha</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8EE0E9" w14:textId="2651AA02"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On track</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8045663" w14:textId="12F3EE55"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High</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EA4A2E9" w14:textId="0B0EE82D"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 </w:t>
            </w:r>
          </w:p>
        </w:tc>
      </w:tr>
      <w:tr w:rsidR="7D8395FD" w14:paraId="2D0A17ED" w14:textId="77777777" w:rsidTr="7D8395FD">
        <w:trPr>
          <w:trHeight w:val="570"/>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F746788" w14:textId="75A78D49"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2024-11-18</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A8ADFBC" w14:textId="3C927EFD"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First Prototype</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D8ADF5B" w14:textId="37AA6FFB"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Saransh Kotha</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0972D2B" w14:textId="0B3008EC"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At risk</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13BF46D" w14:textId="13011A65"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Medium</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E18B946" w14:textId="7C8F6173"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 </w:t>
            </w:r>
          </w:p>
        </w:tc>
      </w:tr>
      <w:tr w:rsidR="7D8395FD" w14:paraId="21F57850" w14:textId="77777777" w:rsidTr="7D8395FD">
        <w:trPr>
          <w:trHeight w:val="1440"/>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DC7A5CF" w14:textId="4282B1A2"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2024-11-21</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5DE5704" w14:textId="4143D73B"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Review and iterate on prototypes</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E0D9627" w14:textId="639B87AF"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Rowena </w:t>
            </w:r>
            <w:proofErr w:type="spellStart"/>
            <w:r w:rsidRPr="7D8395FD">
              <w:rPr>
                <w:rFonts w:ascii="Arial" w:eastAsia="Arial" w:hAnsi="Arial" w:cs="Arial"/>
                <w:color w:val="000000" w:themeColor="text1"/>
                <w:sz w:val="22"/>
                <w:szCs w:val="22"/>
              </w:rPr>
              <w:t>Sagaria</w:t>
            </w:r>
            <w:proofErr w:type="spellEnd"/>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534121" w14:textId="0C6DA147"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To do</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D74F33D" w14:textId="3648013F"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High</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DF94311" w14:textId="08628F09"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 </w:t>
            </w:r>
          </w:p>
        </w:tc>
      </w:tr>
      <w:tr w:rsidR="7D8395FD" w14:paraId="27B84357" w14:textId="77777777" w:rsidTr="7D8395FD">
        <w:trPr>
          <w:trHeight w:val="870"/>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D73E3F9" w14:textId="1F8ECF90"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2024-11-24</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ECD90F1" w14:textId="13336ABF"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Conduct usability tests</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4264BD7" w14:textId="1B19D50E"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Rutvik Vengurlekar</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8C9038D" w14:textId="5FE8F06F"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To do</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CAC16D6" w14:textId="2111F184"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High</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5148F0C" w14:textId="5A7BC9D5"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 </w:t>
            </w:r>
          </w:p>
        </w:tc>
      </w:tr>
      <w:tr w:rsidR="7D8395FD" w14:paraId="24308E45" w14:textId="77777777" w:rsidTr="7D8395FD">
        <w:trPr>
          <w:trHeight w:val="1155"/>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8C27397" w14:textId="72178D62"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2024-11-28</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B32FE63" w14:textId="1949D184"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Final Project Presentation</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D5B8382" w14:textId="6D4D2D80"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Saransh Kotha</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F755C67" w14:textId="29DA3D85" w:rsidR="1583E963" w:rsidRDefault="1583E963" w:rsidP="7D8395FD">
            <w:pPr>
              <w:spacing w:after="0"/>
            </w:pPr>
            <w:r w:rsidRPr="7D8395FD">
              <w:rPr>
                <w:rFonts w:ascii="Arial" w:eastAsia="Arial" w:hAnsi="Arial" w:cs="Arial"/>
                <w:color w:val="000000" w:themeColor="text1"/>
                <w:sz w:val="22"/>
                <w:szCs w:val="22"/>
              </w:rPr>
              <w:t>To Do</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8DDAE8B" w14:textId="700353C6"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Medium</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0CAED6C" w14:textId="22E84F2E"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 xml:space="preserve"> </w:t>
            </w:r>
          </w:p>
        </w:tc>
      </w:tr>
      <w:tr w:rsidR="7D8395FD" w14:paraId="13009621" w14:textId="77777777" w:rsidTr="7D8395FD">
        <w:trPr>
          <w:trHeight w:val="870"/>
        </w:trPr>
        <w:tc>
          <w:tcPr>
            <w:tcW w:w="154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906B728" w14:textId="7CB338C5"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lastRenderedPageBreak/>
              <w:t>2024-11-28</w:t>
            </w:r>
          </w:p>
        </w:tc>
        <w:tc>
          <w:tcPr>
            <w:tcW w:w="1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638E5FB" w14:textId="0AE9D712"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Project Report</w:t>
            </w:r>
          </w:p>
        </w:tc>
        <w:tc>
          <w:tcPr>
            <w:tcW w:w="147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8E57FD7" w14:textId="71B25959"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Rutvik Vengurlekar</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94A387" w14:textId="44CBDE73"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On track</w:t>
            </w:r>
          </w:p>
        </w:tc>
        <w:tc>
          <w:tcPr>
            <w:tcW w:w="116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F2209EE" w14:textId="77F80E32" w:rsidR="7D8395FD" w:rsidRDefault="7D8395FD" w:rsidP="7D8395FD">
            <w:pPr>
              <w:spacing w:after="0"/>
              <w:rPr>
                <w:rFonts w:ascii="Arial" w:eastAsia="Arial" w:hAnsi="Arial" w:cs="Arial"/>
                <w:color w:val="000000" w:themeColor="text1"/>
                <w:sz w:val="22"/>
                <w:szCs w:val="22"/>
              </w:rPr>
            </w:pPr>
            <w:r w:rsidRPr="7D8395FD">
              <w:rPr>
                <w:rFonts w:ascii="Arial" w:eastAsia="Arial" w:hAnsi="Arial" w:cs="Arial"/>
                <w:color w:val="000000" w:themeColor="text1"/>
                <w:sz w:val="22"/>
                <w:szCs w:val="22"/>
              </w:rPr>
              <w:t>Medium</w:t>
            </w:r>
          </w:p>
        </w:tc>
        <w:tc>
          <w:tcPr>
            <w:tcW w:w="153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DFD1116" w14:textId="52DCCCB7" w:rsidR="7D8395FD" w:rsidRDefault="7D8395FD" w:rsidP="7D8395FD">
            <w:pPr>
              <w:spacing w:after="0"/>
              <w:rPr>
                <w:rFonts w:ascii="Arial" w:eastAsia="Arial" w:hAnsi="Arial" w:cs="Arial"/>
                <w:color w:val="000000" w:themeColor="text1"/>
                <w:sz w:val="22"/>
                <w:szCs w:val="22"/>
              </w:rPr>
            </w:pPr>
          </w:p>
        </w:tc>
      </w:tr>
    </w:tbl>
    <w:p w14:paraId="0047BE14" w14:textId="1944E3A5" w:rsidR="7D8395FD" w:rsidRDefault="7D8395FD" w:rsidP="7D8395FD">
      <w:pPr>
        <w:spacing w:before="180" w:after="0"/>
        <w:rPr>
          <w:rFonts w:ascii="Arial" w:eastAsia="Arial" w:hAnsi="Arial" w:cs="Arial"/>
          <w:color w:val="111111"/>
          <w:sz w:val="21"/>
          <w:szCs w:val="21"/>
        </w:rPr>
      </w:pPr>
    </w:p>
    <w:p w14:paraId="01A8FC39" w14:textId="7D32CC5A" w:rsidR="00C223FB" w:rsidRDefault="1D72F4D5" w:rsidP="7D8395FD">
      <w:pPr>
        <w:spacing w:before="240" w:after="240"/>
        <w:rPr>
          <w:rFonts w:ascii="Arial" w:eastAsia="Arial" w:hAnsi="Arial" w:cs="Arial"/>
          <w:b/>
          <w:bCs/>
        </w:rPr>
      </w:pPr>
      <w:r w:rsidRPr="7D8395FD">
        <w:rPr>
          <w:rFonts w:ascii="Arial" w:eastAsia="Arial" w:hAnsi="Arial" w:cs="Arial"/>
          <w:b/>
          <w:bCs/>
        </w:rPr>
        <w:t>User Survey on Buying Second-Hand and Used Products Online — Validation Summary</w:t>
      </w:r>
    </w:p>
    <w:p w14:paraId="346A6203" w14:textId="4D361AAA" w:rsidR="00C223FB" w:rsidRDefault="1D72F4D5" w:rsidP="7D8395FD">
      <w:pPr>
        <w:spacing w:before="240" w:after="240"/>
        <w:rPr>
          <w:rFonts w:ascii="Arial" w:eastAsia="Arial" w:hAnsi="Arial" w:cs="Arial"/>
          <w:sz w:val="22"/>
          <w:szCs w:val="22"/>
        </w:rPr>
      </w:pPr>
      <w:r w:rsidRPr="7D8395FD">
        <w:rPr>
          <w:rFonts w:ascii="Arial" w:eastAsia="Arial" w:hAnsi="Arial" w:cs="Arial"/>
          <w:sz w:val="22"/>
          <w:szCs w:val="22"/>
        </w:rPr>
        <w:t>We surveyed international students, migrants, and immigrants in Canada to validate our proposed solution of a central platform for second-hand goods. The survey was conducted to gauge their shopping habits, preferences, and struggles while hunting for used products on multiple platforms.</w:t>
      </w:r>
    </w:p>
    <w:p w14:paraId="72669B00" w14:textId="35BD6CA8" w:rsidR="00C223FB" w:rsidRPr="00D636B1" w:rsidRDefault="1D72F4D5" w:rsidP="53E5E903">
      <w:pPr>
        <w:spacing w:before="240" w:after="240"/>
        <w:rPr>
          <w:rFonts w:ascii="Arial" w:eastAsia="Arial" w:hAnsi="Arial" w:cs="Arial"/>
          <w:b/>
          <w:bCs/>
        </w:rPr>
      </w:pPr>
      <w:r w:rsidRPr="00D636B1">
        <w:rPr>
          <w:rFonts w:ascii="Arial" w:eastAsia="Arial" w:hAnsi="Arial" w:cs="Arial"/>
          <w:b/>
          <w:bCs/>
        </w:rPr>
        <w:t>Key Findings</w:t>
      </w:r>
    </w:p>
    <w:p w14:paraId="1E6D3451" w14:textId="61ECEB87" w:rsidR="00C223FB" w:rsidRPr="00D636B1" w:rsidRDefault="1D72F4D5" w:rsidP="53E5E903">
      <w:pPr>
        <w:spacing w:before="240" w:after="240"/>
        <w:rPr>
          <w:rFonts w:ascii="Arial" w:eastAsia="Arial" w:hAnsi="Arial" w:cs="Arial"/>
          <w:sz w:val="22"/>
          <w:szCs w:val="22"/>
        </w:rPr>
      </w:pPr>
      <w:r w:rsidRPr="00D636B1">
        <w:rPr>
          <w:rFonts w:ascii="Arial" w:eastAsia="Arial" w:hAnsi="Arial" w:cs="Arial"/>
          <w:b/>
          <w:bCs/>
          <w:sz w:val="22"/>
          <w:szCs w:val="22"/>
        </w:rPr>
        <w:t>User Status and Experience</w:t>
      </w:r>
      <w:r w:rsidRPr="00D636B1">
        <w:rPr>
          <w:rFonts w:ascii="Arial" w:eastAsia="Arial" w:hAnsi="Arial" w:cs="Arial"/>
          <w:sz w:val="22"/>
          <w:szCs w:val="22"/>
        </w:rPr>
        <w:t>:</w:t>
      </w:r>
    </w:p>
    <w:p w14:paraId="0BA9BA1D" w14:textId="1808B4BF" w:rsidR="00C223FB" w:rsidRPr="00D636B1" w:rsidRDefault="1D72F4D5" w:rsidP="53E5E903">
      <w:pPr>
        <w:pStyle w:val="ListParagraph"/>
        <w:numPr>
          <w:ilvl w:val="0"/>
          <w:numId w:val="7"/>
        </w:numPr>
        <w:spacing w:before="240" w:after="240"/>
        <w:rPr>
          <w:rFonts w:ascii="Arial" w:eastAsia="Arial" w:hAnsi="Arial" w:cs="Arial"/>
          <w:sz w:val="22"/>
          <w:szCs w:val="22"/>
        </w:rPr>
      </w:pPr>
      <w:r w:rsidRPr="00D636B1">
        <w:rPr>
          <w:rFonts w:ascii="Arial" w:eastAsia="Arial" w:hAnsi="Arial" w:cs="Arial"/>
          <w:sz w:val="22"/>
          <w:szCs w:val="22"/>
        </w:rPr>
        <w:t>Among those who used second-hand marketplaces, 60% were either new immigrants or new citizens.</w:t>
      </w:r>
    </w:p>
    <w:p w14:paraId="405ACC5F" w14:textId="4CD8D71B" w:rsidR="00C223FB" w:rsidRPr="00D636B1" w:rsidRDefault="1D72F4D5" w:rsidP="53E5E903">
      <w:pPr>
        <w:pStyle w:val="ListParagraph"/>
        <w:numPr>
          <w:ilvl w:val="0"/>
          <w:numId w:val="7"/>
        </w:numPr>
        <w:spacing w:before="240" w:after="240"/>
        <w:rPr>
          <w:rFonts w:ascii="Arial" w:eastAsia="Arial" w:hAnsi="Arial" w:cs="Arial"/>
          <w:sz w:val="22"/>
          <w:szCs w:val="22"/>
        </w:rPr>
      </w:pPr>
      <w:r w:rsidRPr="00D636B1">
        <w:rPr>
          <w:rFonts w:ascii="Arial" w:eastAsia="Arial" w:hAnsi="Arial" w:cs="Arial"/>
          <w:sz w:val="22"/>
          <w:szCs w:val="22"/>
        </w:rPr>
        <w:t>40% had never gone to any second-hand product websites, this means our platform access a potential market segment.</w:t>
      </w:r>
    </w:p>
    <w:p w14:paraId="3255108A" w14:textId="19C54264" w:rsidR="00C223FB" w:rsidRPr="00D636B1" w:rsidRDefault="1D72F4D5" w:rsidP="53E5E903">
      <w:pPr>
        <w:spacing w:before="240" w:after="240"/>
        <w:rPr>
          <w:rFonts w:ascii="Arial" w:eastAsia="Arial" w:hAnsi="Arial" w:cs="Arial"/>
          <w:b/>
          <w:bCs/>
          <w:sz w:val="22"/>
          <w:szCs w:val="22"/>
        </w:rPr>
      </w:pPr>
      <w:r w:rsidRPr="00D636B1">
        <w:rPr>
          <w:rFonts w:ascii="Arial" w:eastAsia="Arial" w:hAnsi="Arial" w:cs="Arial"/>
          <w:b/>
          <w:bCs/>
          <w:sz w:val="22"/>
          <w:szCs w:val="22"/>
        </w:rPr>
        <w:t>Interest Towards Second Hand Products:</w:t>
      </w:r>
    </w:p>
    <w:p w14:paraId="2752ABDE" w14:textId="3FD32C94" w:rsidR="00C223FB" w:rsidRPr="00D636B1" w:rsidRDefault="1D72F4D5" w:rsidP="53E5E903">
      <w:pPr>
        <w:pStyle w:val="ListParagraph"/>
        <w:numPr>
          <w:ilvl w:val="0"/>
          <w:numId w:val="6"/>
        </w:numPr>
        <w:spacing w:before="240" w:after="240"/>
        <w:rPr>
          <w:rFonts w:ascii="Arial" w:eastAsia="Arial" w:hAnsi="Arial" w:cs="Arial"/>
          <w:sz w:val="22"/>
          <w:szCs w:val="22"/>
        </w:rPr>
      </w:pPr>
      <w:r w:rsidRPr="00D636B1">
        <w:rPr>
          <w:rFonts w:ascii="Arial" w:eastAsia="Arial" w:hAnsi="Arial" w:cs="Arial"/>
          <w:sz w:val="22"/>
          <w:szCs w:val="22"/>
        </w:rPr>
        <w:t>Of those who had searched for second-hand products, eight in ten were looking for electronics, furniture, and cars. Such general interest implies a mega-market for our platform.</w:t>
      </w:r>
    </w:p>
    <w:p w14:paraId="5CE5E8CD" w14:textId="58077C08" w:rsidR="00C223FB" w:rsidRPr="00D636B1" w:rsidRDefault="1D72F4D5" w:rsidP="53E5E903">
      <w:pPr>
        <w:spacing w:before="240" w:after="240"/>
        <w:rPr>
          <w:rFonts w:ascii="Arial" w:eastAsia="Arial" w:hAnsi="Arial" w:cs="Arial"/>
          <w:b/>
          <w:bCs/>
          <w:sz w:val="22"/>
          <w:szCs w:val="22"/>
        </w:rPr>
      </w:pPr>
      <w:r w:rsidRPr="00D636B1">
        <w:rPr>
          <w:rFonts w:ascii="Arial" w:eastAsia="Arial" w:hAnsi="Arial" w:cs="Arial"/>
          <w:b/>
          <w:bCs/>
          <w:sz w:val="22"/>
          <w:szCs w:val="22"/>
        </w:rPr>
        <w:t>Time Spent Searching:</w:t>
      </w:r>
    </w:p>
    <w:p w14:paraId="7F265607" w14:textId="237B67DF" w:rsidR="00C223FB" w:rsidRPr="00D636B1" w:rsidRDefault="1D72F4D5" w:rsidP="53E5E903">
      <w:pPr>
        <w:pStyle w:val="ListParagraph"/>
        <w:numPr>
          <w:ilvl w:val="0"/>
          <w:numId w:val="5"/>
        </w:numPr>
        <w:spacing w:before="240" w:after="240"/>
        <w:rPr>
          <w:rFonts w:ascii="Arial" w:eastAsia="Arial" w:hAnsi="Arial" w:cs="Arial"/>
          <w:sz w:val="22"/>
          <w:szCs w:val="22"/>
        </w:rPr>
      </w:pPr>
      <w:r w:rsidRPr="00D636B1">
        <w:rPr>
          <w:rFonts w:ascii="Arial" w:eastAsia="Arial" w:hAnsi="Arial" w:cs="Arial"/>
          <w:sz w:val="22"/>
          <w:szCs w:val="22"/>
        </w:rPr>
        <w:t xml:space="preserve">More than 70% of the respondents said it took them anywhere from 30 minutes to more than an hour to look for products. This emphasizes a usual annoyance concerning the current fragmented way of doing things, where users </w:t>
      </w:r>
      <w:r w:rsidR="3682E0A6" w:rsidRPr="00D636B1">
        <w:rPr>
          <w:rFonts w:ascii="Arial" w:eastAsia="Arial" w:hAnsi="Arial" w:cs="Arial"/>
          <w:sz w:val="22"/>
          <w:szCs w:val="22"/>
        </w:rPr>
        <w:t>must</w:t>
      </w:r>
      <w:r w:rsidRPr="00D636B1">
        <w:rPr>
          <w:rFonts w:ascii="Arial" w:eastAsia="Arial" w:hAnsi="Arial" w:cs="Arial"/>
          <w:sz w:val="22"/>
          <w:szCs w:val="22"/>
        </w:rPr>
        <w:t xml:space="preserve"> go through several platforms searching for what they want.</w:t>
      </w:r>
    </w:p>
    <w:p w14:paraId="3EF766A3" w14:textId="6CEBA9BB" w:rsidR="00C223FB" w:rsidRPr="00D636B1" w:rsidRDefault="1D72F4D5" w:rsidP="53E5E903">
      <w:pPr>
        <w:spacing w:before="240" w:after="240"/>
        <w:rPr>
          <w:rFonts w:ascii="Arial" w:eastAsia="Arial" w:hAnsi="Arial" w:cs="Arial"/>
          <w:b/>
          <w:bCs/>
          <w:sz w:val="22"/>
          <w:szCs w:val="22"/>
        </w:rPr>
      </w:pPr>
      <w:r w:rsidRPr="00D636B1">
        <w:rPr>
          <w:rFonts w:ascii="Arial" w:eastAsia="Arial" w:hAnsi="Arial" w:cs="Arial"/>
          <w:b/>
          <w:bCs/>
          <w:sz w:val="22"/>
          <w:szCs w:val="22"/>
        </w:rPr>
        <w:t>Use of Filters:</w:t>
      </w:r>
    </w:p>
    <w:p w14:paraId="2B49606B" w14:textId="0E283BCE" w:rsidR="00C223FB" w:rsidRPr="00D636B1" w:rsidRDefault="1D72F4D5" w:rsidP="53E5E903">
      <w:pPr>
        <w:pStyle w:val="ListParagraph"/>
        <w:numPr>
          <w:ilvl w:val="0"/>
          <w:numId w:val="4"/>
        </w:numPr>
        <w:spacing w:before="240" w:after="240"/>
        <w:rPr>
          <w:rFonts w:ascii="Arial" w:eastAsia="Arial" w:hAnsi="Arial" w:cs="Arial"/>
          <w:b/>
          <w:bCs/>
          <w:sz w:val="22"/>
          <w:szCs w:val="22"/>
        </w:rPr>
      </w:pPr>
      <w:r w:rsidRPr="00D636B1">
        <w:rPr>
          <w:rFonts w:ascii="Arial" w:eastAsia="Arial" w:hAnsi="Arial" w:cs="Arial"/>
          <w:sz w:val="22"/>
          <w:szCs w:val="22"/>
        </w:rPr>
        <w:t>Three quarters of participants said that they filter when searching for products, but 65% said that current platforms lack adequate filtering. The above feedback indicated the need for a more advanced filter in our solution to improve the user experience</w:t>
      </w:r>
    </w:p>
    <w:p w14:paraId="7B0A645F" w14:textId="70A3DD78" w:rsidR="00C223FB" w:rsidRPr="00D636B1" w:rsidRDefault="0D571054" w:rsidP="53E5E903">
      <w:pPr>
        <w:rPr>
          <w:rFonts w:ascii="Arial" w:eastAsia="Arial" w:hAnsi="Arial" w:cs="Arial"/>
          <w:sz w:val="22"/>
          <w:szCs w:val="22"/>
        </w:rPr>
      </w:pPr>
      <w:r w:rsidRPr="00D636B1">
        <w:rPr>
          <w:rFonts w:ascii="Arial" w:eastAsia="Arial" w:hAnsi="Arial" w:cs="Arial"/>
          <w:b/>
          <w:bCs/>
          <w:sz w:val="22"/>
          <w:szCs w:val="22"/>
        </w:rPr>
        <w:t>Price Comparison:</w:t>
      </w:r>
    </w:p>
    <w:p w14:paraId="51F6BCF1" w14:textId="1309A863" w:rsidR="00C223FB" w:rsidRPr="00D636B1" w:rsidRDefault="1D72F4D5" w:rsidP="53E5E903">
      <w:pPr>
        <w:pStyle w:val="ListParagraph"/>
        <w:numPr>
          <w:ilvl w:val="0"/>
          <w:numId w:val="3"/>
        </w:numPr>
        <w:rPr>
          <w:rFonts w:ascii="Arial" w:eastAsia="Arial" w:hAnsi="Arial" w:cs="Arial"/>
          <w:sz w:val="22"/>
          <w:szCs w:val="22"/>
        </w:rPr>
      </w:pPr>
      <w:r w:rsidRPr="00D636B1">
        <w:rPr>
          <w:rFonts w:ascii="Arial" w:eastAsia="Arial" w:hAnsi="Arial" w:cs="Arial"/>
          <w:sz w:val="22"/>
          <w:szCs w:val="22"/>
        </w:rPr>
        <w:t xml:space="preserve">While the survey found that 85% of respondents compare prices between platforms, the experience is a laborious one. That makes our app – which will automatically compare prices and make shopping smoother – </w:t>
      </w:r>
      <w:r w:rsidR="06155843" w:rsidRPr="00D636B1">
        <w:rPr>
          <w:rFonts w:ascii="Arial" w:eastAsia="Arial" w:hAnsi="Arial" w:cs="Arial"/>
          <w:sz w:val="22"/>
          <w:szCs w:val="22"/>
        </w:rPr>
        <w:t>even more</w:t>
      </w:r>
      <w:r w:rsidRPr="00D636B1">
        <w:rPr>
          <w:rFonts w:ascii="Arial" w:eastAsia="Arial" w:hAnsi="Arial" w:cs="Arial"/>
          <w:sz w:val="22"/>
          <w:szCs w:val="22"/>
        </w:rPr>
        <w:t xml:space="preserve"> valuable.</w:t>
      </w:r>
    </w:p>
    <w:p w14:paraId="01E044DF" w14:textId="4A8EAAF2" w:rsidR="00C223FB" w:rsidRPr="00D636B1" w:rsidRDefault="1D72F4D5" w:rsidP="53E5E903">
      <w:pPr>
        <w:spacing w:before="240" w:after="240"/>
        <w:rPr>
          <w:rFonts w:ascii="Arial" w:eastAsia="Arial" w:hAnsi="Arial" w:cs="Arial"/>
          <w:b/>
          <w:bCs/>
          <w:sz w:val="22"/>
          <w:szCs w:val="22"/>
        </w:rPr>
      </w:pPr>
      <w:r w:rsidRPr="00D636B1">
        <w:rPr>
          <w:rFonts w:ascii="Arial" w:eastAsia="Arial" w:hAnsi="Arial" w:cs="Arial"/>
          <w:b/>
          <w:bCs/>
          <w:sz w:val="22"/>
          <w:szCs w:val="22"/>
        </w:rPr>
        <w:t>A Centralised Solution — The Interest</w:t>
      </w:r>
    </w:p>
    <w:p w14:paraId="54122A77" w14:textId="13C6EA5D" w:rsidR="00C223FB" w:rsidRPr="00D636B1" w:rsidRDefault="1D72F4D5" w:rsidP="53E5E903">
      <w:pPr>
        <w:pStyle w:val="ListParagraph"/>
        <w:numPr>
          <w:ilvl w:val="0"/>
          <w:numId w:val="2"/>
        </w:numPr>
        <w:spacing w:before="240" w:after="240"/>
        <w:rPr>
          <w:rFonts w:ascii="Arial" w:eastAsia="Arial" w:hAnsi="Arial" w:cs="Arial"/>
          <w:sz w:val="22"/>
          <w:szCs w:val="22"/>
        </w:rPr>
      </w:pPr>
      <w:r w:rsidRPr="00D636B1">
        <w:rPr>
          <w:rFonts w:ascii="Arial" w:eastAsia="Arial" w:hAnsi="Arial" w:cs="Arial"/>
          <w:sz w:val="22"/>
          <w:szCs w:val="22"/>
        </w:rPr>
        <w:lastRenderedPageBreak/>
        <w:t xml:space="preserve">Nine in 10 of our participants expressed that they would find an app that collates listings from multiple sites and has comparison capabilities </w:t>
      </w:r>
      <w:r w:rsidR="2CEA0465" w:rsidRPr="00D636B1">
        <w:rPr>
          <w:rFonts w:ascii="Arial" w:eastAsia="Arial" w:hAnsi="Arial" w:cs="Arial"/>
          <w:sz w:val="22"/>
          <w:szCs w:val="22"/>
        </w:rPr>
        <w:t>or</w:t>
      </w:r>
      <w:r w:rsidRPr="00D636B1">
        <w:rPr>
          <w:rFonts w:ascii="Arial" w:eastAsia="Arial" w:hAnsi="Arial" w:cs="Arial"/>
          <w:sz w:val="22"/>
          <w:szCs w:val="22"/>
        </w:rPr>
        <w:t xml:space="preserve"> very appealing. Results showed many respondents felt using such a tool would save them </w:t>
      </w:r>
      <w:r w:rsidR="7987A112" w:rsidRPr="00D636B1">
        <w:rPr>
          <w:rFonts w:ascii="Arial" w:eastAsia="Arial" w:hAnsi="Arial" w:cs="Arial"/>
          <w:sz w:val="22"/>
          <w:szCs w:val="22"/>
        </w:rPr>
        <w:t>considerable time</w:t>
      </w:r>
      <w:r w:rsidRPr="00D636B1">
        <w:rPr>
          <w:rFonts w:ascii="Arial" w:eastAsia="Arial" w:hAnsi="Arial" w:cs="Arial"/>
          <w:sz w:val="22"/>
          <w:szCs w:val="22"/>
        </w:rPr>
        <w:t xml:space="preserve"> and better streamline their shopping experience.</w:t>
      </w:r>
    </w:p>
    <w:p w14:paraId="1A09A22F" w14:textId="6CBD519B" w:rsidR="00C223FB" w:rsidRPr="00D636B1" w:rsidRDefault="1D72F4D5" w:rsidP="53E5E903">
      <w:pPr>
        <w:spacing w:before="240" w:after="240"/>
        <w:rPr>
          <w:rFonts w:ascii="Arial" w:eastAsia="Arial" w:hAnsi="Arial" w:cs="Arial"/>
          <w:b/>
          <w:bCs/>
          <w:sz w:val="22"/>
          <w:szCs w:val="22"/>
        </w:rPr>
      </w:pPr>
      <w:r w:rsidRPr="00D636B1">
        <w:rPr>
          <w:rFonts w:ascii="Arial" w:eastAsia="Arial" w:hAnsi="Arial" w:cs="Arial"/>
          <w:b/>
          <w:bCs/>
          <w:sz w:val="22"/>
          <w:szCs w:val="22"/>
        </w:rPr>
        <w:t>Feature Recommendations:</w:t>
      </w:r>
    </w:p>
    <w:p w14:paraId="25B7B986" w14:textId="057B54BA" w:rsidR="00C223FB" w:rsidRPr="00D636B1" w:rsidRDefault="1D72F4D5" w:rsidP="53E5E903">
      <w:pPr>
        <w:pStyle w:val="ListParagraph"/>
        <w:numPr>
          <w:ilvl w:val="0"/>
          <w:numId w:val="1"/>
        </w:numPr>
        <w:spacing w:before="240" w:after="240"/>
        <w:rPr>
          <w:rFonts w:ascii="Arial" w:eastAsia="Arial" w:hAnsi="Arial" w:cs="Arial"/>
          <w:sz w:val="22"/>
          <w:szCs w:val="22"/>
        </w:rPr>
      </w:pPr>
      <w:r w:rsidRPr="00D636B1">
        <w:rPr>
          <w:rFonts w:ascii="Arial" w:eastAsia="Arial" w:hAnsi="Arial" w:cs="Arial"/>
          <w:sz w:val="22"/>
          <w:szCs w:val="22"/>
        </w:rPr>
        <w:t xml:space="preserve">Search participants provided options that would help them to better receive the </w:t>
      </w:r>
      <w:r w:rsidR="11DE3741" w:rsidRPr="00D636B1">
        <w:rPr>
          <w:rFonts w:ascii="Arial" w:eastAsia="Arial" w:hAnsi="Arial" w:cs="Arial"/>
          <w:sz w:val="22"/>
          <w:szCs w:val="22"/>
        </w:rPr>
        <w:t>alerts,</w:t>
      </w:r>
      <w:r w:rsidRPr="00D636B1">
        <w:rPr>
          <w:rFonts w:ascii="Arial" w:eastAsia="Arial" w:hAnsi="Arial" w:cs="Arial"/>
          <w:sz w:val="22"/>
          <w:szCs w:val="22"/>
        </w:rPr>
        <w:t xml:space="preserve"> but many would benefit from tailored alerts captured by item-wise alerts (70%), geographical alerts (65%) and filter options (80%). We will directly use these insights in our design and development process.</w:t>
      </w:r>
    </w:p>
    <w:p w14:paraId="08E5290D" w14:textId="06F34B3A" w:rsidR="00C223FB" w:rsidRPr="00D636B1" w:rsidRDefault="1D72F4D5" w:rsidP="53E5E903">
      <w:pPr>
        <w:spacing w:before="240" w:after="240"/>
        <w:rPr>
          <w:rFonts w:ascii="Arial" w:eastAsia="Arial" w:hAnsi="Arial" w:cs="Arial"/>
          <w:b/>
          <w:bCs/>
          <w:sz w:val="22"/>
          <w:szCs w:val="22"/>
        </w:rPr>
      </w:pPr>
      <w:r w:rsidRPr="00D636B1">
        <w:rPr>
          <w:rFonts w:ascii="Arial" w:eastAsia="Arial" w:hAnsi="Arial" w:cs="Arial"/>
          <w:b/>
          <w:bCs/>
          <w:sz w:val="22"/>
          <w:szCs w:val="22"/>
        </w:rPr>
        <w:t>Implications for Design</w:t>
      </w:r>
    </w:p>
    <w:p w14:paraId="5B1DE11A" w14:textId="1CEF7952" w:rsidR="00C223FB" w:rsidRPr="00D636B1" w:rsidRDefault="1D72F4D5" w:rsidP="53E5E903">
      <w:pPr>
        <w:spacing w:before="240" w:after="240"/>
        <w:rPr>
          <w:rFonts w:ascii="Arial" w:eastAsia="Arial" w:hAnsi="Arial" w:cs="Arial"/>
          <w:sz w:val="22"/>
          <w:szCs w:val="22"/>
        </w:rPr>
      </w:pPr>
      <w:r w:rsidRPr="00D636B1">
        <w:rPr>
          <w:rFonts w:ascii="Arial" w:eastAsia="Arial" w:hAnsi="Arial" w:cs="Arial"/>
          <w:sz w:val="22"/>
          <w:szCs w:val="22"/>
        </w:rPr>
        <w:t>The results of the survey give us extremely valuable information that will help shape the development of our platform. We need to gather detailed and in-depth knowledge about our target audience to use them wisely for our features. In other words, advanced filtering and price comparison functionalities are going to be a priority in our design. Furthermore, we will be able to translate these insights from frustration (regarding existing platforms) into minimising and translating these to a more intuitive interface and user experience.</w:t>
      </w:r>
    </w:p>
    <w:p w14:paraId="27C3D5E1" w14:textId="1F395B05" w:rsidR="00C223FB" w:rsidRPr="00D636B1" w:rsidRDefault="1D72F4D5" w:rsidP="7D8395FD">
      <w:pPr>
        <w:spacing w:before="240" w:after="240"/>
        <w:rPr>
          <w:rFonts w:ascii="Arial" w:eastAsia="Arial" w:hAnsi="Arial" w:cs="Arial"/>
          <w:sz w:val="22"/>
          <w:szCs w:val="22"/>
        </w:rPr>
      </w:pPr>
      <w:r w:rsidRPr="00D636B1">
        <w:rPr>
          <w:rFonts w:ascii="Arial" w:eastAsia="Arial" w:hAnsi="Arial" w:cs="Arial"/>
          <w:sz w:val="22"/>
          <w:szCs w:val="22"/>
        </w:rPr>
        <w:t xml:space="preserve">Which really gives the assurance that our platform addresses these essential and validated needs, helping make it simple for people to find second-hand goods and make the overall experience more enjoyable. This validation period has shown that a single solution is desired in the </w:t>
      </w:r>
      <w:r w:rsidR="06119734" w:rsidRPr="00D636B1">
        <w:rPr>
          <w:rFonts w:ascii="Arial" w:eastAsia="Arial" w:hAnsi="Arial" w:cs="Arial"/>
          <w:sz w:val="22"/>
          <w:szCs w:val="22"/>
        </w:rPr>
        <w:t>market and</w:t>
      </w:r>
      <w:r w:rsidRPr="00D636B1">
        <w:rPr>
          <w:rFonts w:ascii="Arial" w:eastAsia="Arial" w:hAnsi="Arial" w:cs="Arial"/>
          <w:sz w:val="22"/>
          <w:szCs w:val="22"/>
        </w:rPr>
        <w:t xml:space="preserve"> proves the relevance and applicability of our project.</w:t>
      </w:r>
    </w:p>
    <w:p w14:paraId="0B6E9827" w14:textId="0348818D" w:rsidR="7658BCB4" w:rsidRPr="00D636B1" w:rsidRDefault="4D893EFE" w:rsidP="7D8395FD">
      <w:pPr>
        <w:spacing w:before="240" w:after="240"/>
        <w:rPr>
          <w:rFonts w:ascii="Arial" w:eastAsia="Arial" w:hAnsi="Arial" w:cs="Arial"/>
          <w:b/>
          <w:bCs/>
          <w:sz w:val="22"/>
          <w:szCs w:val="22"/>
        </w:rPr>
      </w:pPr>
      <w:r w:rsidRPr="00D636B1">
        <w:rPr>
          <w:rFonts w:ascii="Arial" w:eastAsia="Arial" w:hAnsi="Arial" w:cs="Arial"/>
          <w:b/>
          <w:bCs/>
          <w:sz w:val="22"/>
          <w:szCs w:val="22"/>
        </w:rPr>
        <w:t>Current Progress</w:t>
      </w:r>
    </w:p>
    <w:p w14:paraId="3A4F3822" w14:textId="7027E18A" w:rsidR="7658BCB4" w:rsidRPr="00D636B1" w:rsidRDefault="7658BCB4" w:rsidP="7D8395FD">
      <w:pPr>
        <w:spacing w:before="240" w:after="240"/>
        <w:rPr>
          <w:rFonts w:ascii="Arial" w:eastAsia="Arial" w:hAnsi="Arial" w:cs="Arial"/>
          <w:sz w:val="22"/>
          <w:szCs w:val="22"/>
        </w:rPr>
      </w:pPr>
      <w:r w:rsidRPr="00D636B1">
        <w:rPr>
          <w:rFonts w:ascii="Arial" w:eastAsia="Arial" w:hAnsi="Arial" w:cs="Arial"/>
          <w:sz w:val="22"/>
          <w:szCs w:val="22"/>
        </w:rPr>
        <w:t xml:space="preserve">Currently we complete </w:t>
      </w:r>
      <w:r w:rsidR="3B9C9B60" w:rsidRPr="00D636B1">
        <w:rPr>
          <w:rFonts w:ascii="Arial" w:eastAsia="Arial" w:hAnsi="Arial" w:cs="Arial"/>
          <w:sz w:val="22"/>
          <w:szCs w:val="22"/>
        </w:rPr>
        <w:t>the</w:t>
      </w:r>
      <w:r w:rsidRPr="00D636B1">
        <w:rPr>
          <w:rFonts w:ascii="Arial" w:eastAsia="Arial" w:hAnsi="Arial" w:cs="Arial"/>
          <w:sz w:val="22"/>
          <w:szCs w:val="22"/>
        </w:rPr>
        <w:t xml:space="preserve"> first part of the design process. We have made the Login page, Registration page and the first welcome page from where the User/Customer can sea</w:t>
      </w:r>
      <w:r w:rsidR="4CCDB832" w:rsidRPr="00D636B1">
        <w:rPr>
          <w:rFonts w:ascii="Arial" w:eastAsia="Arial" w:hAnsi="Arial" w:cs="Arial"/>
          <w:sz w:val="22"/>
          <w:szCs w:val="22"/>
        </w:rPr>
        <w:t xml:space="preserve">rch for the product they are looking to purchase. </w:t>
      </w:r>
    </w:p>
    <w:p w14:paraId="561539BC" w14:textId="77777777" w:rsidR="00D636B1" w:rsidRPr="00D636B1" w:rsidRDefault="00D636B1" w:rsidP="00D636B1">
      <w:pPr>
        <w:spacing w:before="240" w:after="240"/>
        <w:rPr>
          <w:rFonts w:ascii="Arial" w:eastAsia="Arial" w:hAnsi="Arial" w:cs="Arial"/>
          <w:sz w:val="22"/>
          <w:szCs w:val="22"/>
        </w:rPr>
      </w:pPr>
      <w:r w:rsidRPr="00D636B1">
        <w:rPr>
          <w:rFonts w:ascii="Arial" w:eastAsia="Arial" w:hAnsi="Arial" w:cs="Arial"/>
          <w:sz w:val="22"/>
          <w:szCs w:val="22"/>
        </w:rPr>
        <w:t>The Welcome Page provides a clean and intuitive interface with a prominent search bar where users can directly enter the type of product they are interested in, enhancing the ease of navigation for our visitors. The next phase of our development process will focus more on creating individual product landing pages of diverse types of products searched and implementing advanced filter options. These filters will allow users to sort products by categories such as price, location, brand, and condition and will give them control to find exactly what they need. The filter functionality will be very crucial in enhancing the user experience, making it simple for customers to narrow down their choices efficiently, especially when dealing with a wide range of product listings aggregated from various platforms like Facebook, Kijiji etc.</w:t>
      </w:r>
    </w:p>
    <w:p w14:paraId="05DC9E4E" w14:textId="121B2E7A" w:rsidR="2A654259" w:rsidRDefault="2A654259" w:rsidP="7D8395FD">
      <w:pPr>
        <w:spacing w:before="240" w:after="240"/>
        <w:rPr>
          <w:rFonts w:ascii="Arial" w:eastAsia="Arial" w:hAnsi="Arial" w:cs="Arial"/>
        </w:rPr>
      </w:pPr>
    </w:p>
    <w:p w14:paraId="27E80F28" w14:textId="77777777" w:rsidR="00D636B1" w:rsidRDefault="0779FD96" w:rsidP="00D636B1">
      <w:pPr>
        <w:keepNext/>
        <w:spacing w:before="240" w:after="240"/>
      </w:pPr>
      <w:r>
        <w:rPr>
          <w:noProof/>
        </w:rPr>
        <w:lastRenderedPageBreak/>
        <w:drawing>
          <wp:inline distT="0" distB="0" distL="0" distR="0" wp14:anchorId="76BB7E5F" wp14:editId="07437FBB">
            <wp:extent cx="5724524" cy="2819400"/>
            <wp:effectExtent l="0" t="0" r="0" b="0"/>
            <wp:docPr id="1343009265" name="Picture 1343009265" descr="Fig: Landing Page of our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4524" cy="2819400"/>
                    </a:xfrm>
                    <a:prstGeom prst="rect">
                      <a:avLst/>
                    </a:prstGeom>
                  </pic:spPr>
                </pic:pic>
              </a:graphicData>
            </a:graphic>
          </wp:inline>
        </w:drawing>
      </w:r>
    </w:p>
    <w:p w14:paraId="42DF770F" w14:textId="2AC35D70" w:rsidR="2A654259" w:rsidRDefault="00D636B1" w:rsidP="00D636B1">
      <w:pPr>
        <w:pStyle w:val="Caption"/>
        <w:ind w:left="2160" w:firstLine="720"/>
        <w:rPr>
          <w:rFonts w:ascii="Arial" w:eastAsia="Arial" w:hAnsi="Arial" w:cs="Arial"/>
        </w:rPr>
      </w:pPr>
      <w:r>
        <w:t xml:space="preserve">Figure </w:t>
      </w:r>
      <w:fldSimple w:instr=" SEQ Figure \* ARABIC ">
        <w:r>
          <w:rPr>
            <w:noProof/>
          </w:rPr>
          <w:t>1</w:t>
        </w:r>
      </w:fldSimple>
      <w:r>
        <w:t>: Landing Page to Search products</w:t>
      </w:r>
    </w:p>
    <w:p w14:paraId="7181B18D" w14:textId="77777777" w:rsidR="00D636B1" w:rsidRDefault="0779FD96" w:rsidP="00D636B1">
      <w:pPr>
        <w:keepNext/>
      </w:pPr>
      <w:r>
        <w:rPr>
          <w:noProof/>
        </w:rPr>
        <w:drawing>
          <wp:inline distT="0" distB="0" distL="0" distR="0" wp14:anchorId="178AF87A" wp14:editId="3AE1E60E">
            <wp:extent cx="5724524" cy="2800350"/>
            <wp:effectExtent l="0" t="0" r="0" b="0"/>
            <wp:docPr id="487646053" name="Picture 487646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4524" cy="2800350"/>
                    </a:xfrm>
                    <a:prstGeom prst="rect">
                      <a:avLst/>
                    </a:prstGeom>
                  </pic:spPr>
                </pic:pic>
              </a:graphicData>
            </a:graphic>
          </wp:inline>
        </w:drawing>
      </w:r>
    </w:p>
    <w:p w14:paraId="5E5787A5" w14:textId="3A03B274" w:rsidR="00C223FB" w:rsidRDefault="00D636B1" w:rsidP="00D636B1">
      <w:pPr>
        <w:pStyle w:val="Caption"/>
        <w:ind w:left="2160" w:firstLine="720"/>
        <w:rPr>
          <w:rFonts w:ascii="Arial" w:eastAsia="Arial" w:hAnsi="Arial" w:cs="Arial"/>
        </w:rPr>
      </w:pPr>
      <w:r>
        <w:t xml:space="preserve">Figure </w:t>
      </w:r>
      <w:fldSimple w:instr=" SEQ Figure \* ARABIC ">
        <w:r>
          <w:rPr>
            <w:noProof/>
          </w:rPr>
          <w:t>2</w:t>
        </w:r>
      </w:fldSimple>
      <w:r>
        <w:t>: Login and Registration Page</w:t>
      </w:r>
    </w:p>
    <w:p w14:paraId="3DC2CE00" w14:textId="2850A82C" w:rsidR="7D8395FD" w:rsidRDefault="7D8395FD" w:rsidP="7D8395FD"/>
    <w:sectPr w:rsidR="7D8395FD">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A80A1" w14:textId="77777777" w:rsidR="007F5600" w:rsidRDefault="007F5600">
      <w:pPr>
        <w:spacing w:after="0" w:line="240" w:lineRule="auto"/>
      </w:pPr>
      <w:r>
        <w:separator/>
      </w:r>
    </w:p>
  </w:endnote>
  <w:endnote w:type="continuationSeparator" w:id="0">
    <w:p w14:paraId="072B2E4B" w14:textId="77777777" w:rsidR="007F5600" w:rsidRDefault="007F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D8395FD" w14:paraId="77EC885C" w14:textId="77777777" w:rsidTr="7D8395FD">
      <w:trPr>
        <w:trHeight w:val="300"/>
      </w:trPr>
      <w:tc>
        <w:tcPr>
          <w:tcW w:w="3005" w:type="dxa"/>
        </w:tcPr>
        <w:p w14:paraId="679D8A94" w14:textId="31494043" w:rsidR="7D8395FD" w:rsidRDefault="7D8395FD" w:rsidP="7D8395FD">
          <w:pPr>
            <w:pStyle w:val="Header"/>
            <w:ind w:left="-115"/>
          </w:pPr>
        </w:p>
      </w:tc>
      <w:tc>
        <w:tcPr>
          <w:tcW w:w="3005" w:type="dxa"/>
        </w:tcPr>
        <w:p w14:paraId="3BFDCD2F" w14:textId="6187048E" w:rsidR="7D8395FD" w:rsidRDefault="7D8395FD" w:rsidP="7D8395FD">
          <w:pPr>
            <w:pStyle w:val="Header"/>
            <w:jc w:val="center"/>
          </w:pPr>
        </w:p>
      </w:tc>
      <w:tc>
        <w:tcPr>
          <w:tcW w:w="3005" w:type="dxa"/>
        </w:tcPr>
        <w:p w14:paraId="6191861D" w14:textId="1FAC78E1" w:rsidR="7D8395FD" w:rsidRDefault="7D8395FD" w:rsidP="7D8395FD">
          <w:pPr>
            <w:pStyle w:val="Header"/>
            <w:ind w:right="-115"/>
            <w:jc w:val="right"/>
          </w:pPr>
        </w:p>
      </w:tc>
    </w:tr>
  </w:tbl>
  <w:p w14:paraId="01488011" w14:textId="1D8A6115" w:rsidR="7D8395FD" w:rsidRDefault="7D8395FD" w:rsidP="7D839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7B562" w14:textId="77777777" w:rsidR="007F5600" w:rsidRDefault="007F5600">
      <w:pPr>
        <w:spacing w:after="0" w:line="240" w:lineRule="auto"/>
      </w:pPr>
      <w:r>
        <w:separator/>
      </w:r>
    </w:p>
  </w:footnote>
  <w:footnote w:type="continuationSeparator" w:id="0">
    <w:p w14:paraId="153A11D8" w14:textId="77777777" w:rsidR="007F5600" w:rsidRDefault="007F5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D8395FD" w14:paraId="7722F495" w14:textId="77777777" w:rsidTr="7D8395FD">
      <w:trPr>
        <w:trHeight w:val="300"/>
      </w:trPr>
      <w:tc>
        <w:tcPr>
          <w:tcW w:w="3005" w:type="dxa"/>
        </w:tcPr>
        <w:p w14:paraId="3B5221C9" w14:textId="0C9A2482" w:rsidR="7D8395FD" w:rsidRDefault="7D8395FD" w:rsidP="7D8395FD">
          <w:pPr>
            <w:pStyle w:val="Header"/>
            <w:ind w:left="-115"/>
          </w:pPr>
        </w:p>
      </w:tc>
      <w:tc>
        <w:tcPr>
          <w:tcW w:w="3005" w:type="dxa"/>
        </w:tcPr>
        <w:p w14:paraId="7083F75D" w14:textId="29FE9C18" w:rsidR="7D8395FD" w:rsidRDefault="7D8395FD" w:rsidP="7D8395FD">
          <w:pPr>
            <w:pStyle w:val="Header"/>
            <w:jc w:val="center"/>
          </w:pPr>
        </w:p>
      </w:tc>
      <w:tc>
        <w:tcPr>
          <w:tcW w:w="3005" w:type="dxa"/>
        </w:tcPr>
        <w:p w14:paraId="50EED92B" w14:textId="78D10989" w:rsidR="7D8395FD" w:rsidRDefault="7D8395FD" w:rsidP="7D8395FD">
          <w:pPr>
            <w:pStyle w:val="Header"/>
            <w:ind w:right="-115"/>
            <w:jc w:val="right"/>
          </w:pPr>
        </w:p>
      </w:tc>
    </w:tr>
  </w:tbl>
  <w:p w14:paraId="1C27D0F1" w14:textId="03F8B107" w:rsidR="7D8395FD" w:rsidRDefault="7D8395FD" w:rsidP="7D8395FD">
    <w:pPr>
      <w:pStyle w:val="Header"/>
    </w:pPr>
  </w:p>
</w:hdr>
</file>

<file path=word/intelligence2.xml><?xml version="1.0" encoding="utf-8"?>
<int2:intelligence xmlns:int2="http://schemas.microsoft.com/office/intelligence/2020/intelligence" xmlns:oel="http://schemas.microsoft.com/office/2019/extlst">
  <int2:observations>
    <int2:textHash int2:hashCode="kDmcHaSzZSEJ0c" int2:id="YN4P5l03">
      <int2:state int2:value="Rejected" int2:type="AugLoop_Text_Critique"/>
    </int2:textHash>
    <int2:textHash int2:hashCode="w7rKqjjVjTLcUz" int2:id="iyxj2Fgm">
      <int2:state int2:value="Rejected" int2:type="AugLoop_Text_Critique"/>
    </int2:textHash>
    <int2:textHash int2:hashCode="7nUTJW04fGiBRf" int2:id="52Q4fiA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EC35"/>
    <w:multiLevelType w:val="hybridMultilevel"/>
    <w:tmpl w:val="99501A8C"/>
    <w:lvl w:ilvl="0" w:tplc="AD2CEB2A">
      <w:start w:val="1"/>
      <w:numFmt w:val="bullet"/>
      <w:lvlText w:val=""/>
      <w:lvlJc w:val="left"/>
      <w:pPr>
        <w:ind w:left="720" w:hanging="360"/>
      </w:pPr>
      <w:rPr>
        <w:rFonts w:ascii="Symbol" w:hAnsi="Symbol" w:hint="default"/>
      </w:rPr>
    </w:lvl>
    <w:lvl w:ilvl="1" w:tplc="500411A4">
      <w:start w:val="1"/>
      <w:numFmt w:val="bullet"/>
      <w:lvlText w:val="o"/>
      <w:lvlJc w:val="left"/>
      <w:pPr>
        <w:ind w:left="1440" w:hanging="360"/>
      </w:pPr>
      <w:rPr>
        <w:rFonts w:ascii="Courier New" w:hAnsi="Courier New" w:hint="default"/>
      </w:rPr>
    </w:lvl>
    <w:lvl w:ilvl="2" w:tplc="21BEE894">
      <w:start w:val="1"/>
      <w:numFmt w:val="bullet"/>
      <w:lvlText w:val=""/>
      <w:lvlJc w:val="left"/>
      <w:pPr>
        <w:ind w:left="2160" w:hanging="360"/>
      </w:pPr>
      <w:rPr>
        <w:rFonts w:ascii="Wingdings" w:hAnsi="Wingdings" w:hint="default"/>
      </w:rPr>
    </w:lvl>
    <w:lvl w:ilvl="3" w:tplc="2DA67E1A">
      <w:start w:val="1"/>
      <w:numFmt w:val="bullet"/>
      <w:lvlText w:val=""/>
      <w:lvlJc w:val="left"/>
      <w:pPr>
        <w:ind w:left="2880" w:hanging="360"/>
      </w:pPr>
      <w:rPr>
        <w:rFonts w:ascii="Symbol" w:hAnsi="Symbol" w:hint="default"/>
      </w:rPr>
    </w:lvl>
    <w:lvl w:ilvl="4" w:tplc="285CA7F2">
      <w:start w:val="1"/>
      <w:numFmt w:val="bullet"/>
      <w:lvlText w:val="o"/>
      <w:lvlJc w:val="left"/>
      <w:pPr>
        <w:ind w:left="3600" w:hanging="360"/>
      </w:pPr>
      <w:rPr>
        <w:rFonts w:ascii="Courier New" w:hAnsi="Courier New" w:hint="default"/>
      </w:rPr>
    </w:lvl>
    <w:lvl w:ilvl="5" w:tplc="786645B0">
      <w:start w:val="1"/>
      <w:numFmt w:val="bullet"/>
      <w:lvlText w:val=""/>
      <w:lvlJc w:val="left"/>
      <w:pPr>
        <w:ind w:left="4320" w:hanging="360"/>
      </w:pPr>
      <w:rPr>
        <w:rFonts w:ascii="Wingdings" w:hAnsi="Wingdings" w:hint="default"/>
      </w:rPr>
    </w:lvl>
    <w:lvl w:ilvl="6" w:tplc="C5306470">
      <w:start w:val="1"/>
      <w:numFmt w:val="bullet"/>
      <w:lvlText w:val=""/>
      <w:lvlJc w:val="left"/>
      <w:pPr>
        <w:ind w:left="5040" w:hanging="360"/>
      </w:pPr>
      <w:rPr>
        <w:rFonts w:ascii="Symbol" w:hAnsi="Symbol" w:hint="default"/>
      </w:rPr>
    </w:lvl>
    <w:lvl w:ilvl="7" w:tplc="8814E5AE">
      <w:start w:val="1"/>
      <w:numFmt w:val="bullet"/>
      <w:lvlText w:val="o"/>
      <w:lvlJc w:val="left"/>
      <w:pPr>
        <w:ind w:left="5760" w:hanging="360"/>
      </w:pPr>
      <w:rPr>
        <w:rFonts w:ascii="Courier New" w:hAnsi="Courier New" w:hint="default"/>
      </w:rPr>
    </w:lvl>
    <w:lvl w:ilvl="8" w:tplc="080299D4">
      <w:start w:val="1"/>
      <w:numFmt w:val="bullet"/>
      <w:lvlText w:val=""/>
      <w:lvlJc w:val="left"/>
      <w:pPr>
        <w:ind w:left="6480" w:hanging="360"/>
      </w:pPr>
      <w:rPr>
        <w:rFonts w:ascii="Wingdings" w:hAnsi="Wingdings" w:hint="default"/>
      </w:rPr>
    </w:lvl>
  </w:abstractNum>
  <w:abstractNum w:abstractNumId="1" w15:restartNumberingAfterBreak="0">
    <w:nsid w:val="0DEAC31E"/>
    <w:multiLevelType w:val="hybridMultilevel"/>
    <w:tmpl w:val="B2FC0180"/>
    <w:lvl w:ilvl="0" w:tplc="04604E7E">
      <w:start w:val="1"/>
      <w:numFmt w:val="bullet"/>
      <w:lvlText w:val=""/>
      <w:lvlJc w:val="left"/>
      <w:pPr>
        <w:ind w:left="720" w:hanging="360"/>
      </w:pPr>
      <w:rPr>
        <w:rFonts w:ascii="Symbol" w:hAnsi="Symbol" w:hint="default"/>
      </w:rPr>
    </w:lvl>
    <w:lvl w:ilvl="1" w:tplc="856E40E8">
      <w:start w:val="1"/>
      <w:numFmt w:val="bullet"/>
      <w:lvlText w:val="o"/>
      <w:lvlJc w:val="left"/>
      <w:pPr>
        <w:ind w:left="1440" w:hanging="360"/>
      </w:pPr>
      <w:rPr>
        <w:rFonts w:ascii="Courier New" w:hAnsi="Courier New" w:hint="default"/>
      </w:rPr>
    </w:lvl>
    <w:lvl w:ilvl="2" w:tplc="65FCE18C">
      <w:start w:val="1"/>
      <w:numFmt w:val="bullet"/>
      <w:lvlText w:val=""/>
      <w:lvlJc w:val="left"/>
      <w:pPr>
        <w:ind w:left="2160" w:hanging="360"/>
      </w:pPr>
      <w:rPr>
        <w:rFonts w:ascii="Wingdings" w:hAnsi="Wingdings" w:hint="default"/>
      </w:rPr>
    </w:lvl>
    <w:lvl w:ilvl="3" w:tplc="5EF65FF6">
      <w:start w:val="1"/>
      <w:numFmt w:val="bullet"/>
      <w:lvlText w:val=""/>
      <w:lvlJc w:val="left"/>
      <w:pPr>
        <w:ind w:left="2880" w:hanging="360"/>
      </w:pPr>
      <w:rPr>
        <w:rFonts w:ascii="Symbol" w:hAnsi="Symbol" w:hint="default"/>
      </w:rPr>
    </w:lvl>
    <w:lvl w:ilvl="4" w:tplc="C2ACCE00">
      <w:start w:val="1"/>
      <w:numFmt w:val="bullet"/>
      <w:lvlText w:val="o"/>
      <w:lvlJc w:val="left"/>
      <w:pPr>
        <w:ind w:left="3600" w:hanging="360"/>
      </w:pPr>
      <w:rPr>
        <w:rFonts w:ascii="Courier New" w:hAnsi="Courier New" w:hint="default"/>
      </w:rPr>
    </w:lvl>
    <w:lvl w:ilvl="5" w:tplc="5FB63E28">
      <w:start w:val="1"/>
      <w:numFmt w:val="bullet"/>
      <w:lvlText w:val=""/>
      <w:lvlJc w:val="left"/>
      <w:pPr>
        <w:ind w:left="4320" w:hanging="360"/>
      </w:pPr>
      <w:rPr>
        <w:rFonts w:ascii="Wingdings" w:hAnsi="Wingdings" w:hint="default"/>
      </w:rPr>
    </w:lvl>
    <w:lvl w:ilvl="6" w:tplc="DEB2E38A">
      <w:start w:val="1"/>
      <w:numFmt w:val="bullet"/>
      <w:lvlText w:val=""/>
      <w:lvlJc w:val="left"/>
      <w:pPr>
        <w:ind w:left="5040" w:hanging="360"/>
      </w:pPr>
      <w:rPr>
        <w:rFonts w:ascii="Symbol" w:hAnsi="Symbol" w:hint="default"/>
      </w:rPr>
    </w:lvl>
    <w:lvl w:ilvl="7" w:tplc="A80EBA90">
      <w:start w:val="1"/>
      <w:numFmt w:val="bullet"/>
      <w:lvlText w:val="o"/>
      <w:lvlJc w:val="left"/>
      <w:pPr>
        <w:ind w:left="5760" w:hanging="360"/>
      </w:pPr>
      <w:rPr>
        <w:rFonts w:ascii="Courier New" w:hAnsi="Courier New" w:hint="default"/>
      </w:rPr>
    </w:lvl>
    <w:lvl w:ilvl="8" w:tplc="A2A8933A">
      <w:start w:val="1"/>
      <w:numFmt w:val="bullet"/>
      <w:lvlText w:val=""/>
      <w:lvlJc w:val="left"/>
      <w:pPr>
        <w:ind w:left="6480" w:hanging="360"/>
      </w:pPr>
      <w:rPr>
        <w:rFonts w:ascii="Wingdings" w:hAnsi="Wingdings" w:hint="default"/>
      </w:rPr>
    </w:lvl>
  </w:abstractNum>
  <w:abstractNum w:abstractNumId="2" w15:restartNumberingAfterBreak="0">
    <w:nsid w:val="54508CCA"/>
    <w:multiLevelType w:val="hybridMultilevel"/>
    <w:tmpl w:val="BD5E65EE"/>
    <w:lvl w:ilvl="0" w:tplc="C602DC6C">
      <w:start w:val="1"/>
      <w:numFmt w:val="bullet"/>
      <w:lvlText w:val=""/>
      <w:lvlJc w:val="left"/>
      <w:pPr>
        <w:ind w:left="720" w:hanging="360"/>
      </w:pPr>
      <w:rPr>
        <w:rFonts w:ascii="Symbol" w:hAnsi="Symbol" w:hint="default"/>
      </w:rPr>
    </w:lvl>
    <w:lvl w:ilvl="1" w:tplc="AE3A5F96">
      <w:start w:val="1"/>
      <w:numFmt w:val="bullet"/>
      <w:lvlText w:val="o"/>
      <w:lvlJc w:val="left"/>
      <w:pPr>
        <w:ind w:left="1440" w:hanging="360"/>
      </w:pPr>
      <w:rPr>
        <w:rFonts w:ascii="Courier New" w:hAnsi="Courier New" w:hint="default"/>
      </w:rPr>
    </w:lvl>
    <w:lvl w:ilvl="2" w:tplc="5302E10E">
      <w:start w:val="1"/>
      <w:numFmt w:val="bullet"/>
      <w:lvlText w:val=""/>
      <w:lvlJc w:val="left"/>
      <w:pPr>
        <w:ind w:left="2160" w:hanging="360"/>
      </w:pPr>
      <w:rPr>
        <w:rFonts w:ascii="Wingdings" w:hAnsi="Wingdings" w:hint="default"/>
      </w:rPr>
    </w:lvl>
    <w:lvl w:ilvl="3" w:tplc="6D7C9330">
      <w:start w:val="1"/>
      <w:numFmt w:val="bullet"/>
      <w:lvlText w:val=""/>
      <w:lvlJc w:val="left"/>
      <w:pPr>
        <w:ind w:left="2880" w:hanging="360"/>
      </w:pPr>
      <w:rPr>
        <w:rFonts w:ascii="Symbol" w:hAnsi="Symbol" w:hint="default"/>
      </w:rPr>
    </w:lvl>
    <w:lvl w:ilvl="4" w:tplc="125A7F80">
      <w:start w:val="1"/>
      <w:numFmt w:val="bullet"/>
      <w:lvlText w:val="o"/>
      <w:lvlJc w:val="left"/>
      <w:pPr>
        <w:ind w:left="3600" w:hanging="360"/>
      </w:pPr>
      <w:rPr>
        <w:rFonts w:ascii="Courier New" w:hAnsi="Courier New" w:hint="default"/>
      </w:rPr>
    </w:lvl>
    <w:lvl w:ilvl="5" w:tplc="DBD4D0B2">
      <w:start w:val="1"/>
      <w:numFmt w:val="bullet"/>
      <w:lvlText w:val=""/>
      <w:lvlJc w:val="left"/>
      <w:pPr>
        <w:ind w:left="4320" w:hanging="360"/>
      </w:pPr>
      <w:rPr>
        <w:rFonts w:ascii="Wingdings" w:hAnsi="Wingdings" w:hint="default"/>
      </w:rPr>
    </w:lvl>
    <w:lvl w:ilvl="6" w:tplc="E196B8A6">
      <w:start w:val="1"/>
      <w:numFmt w:val="bullet"/>
      <w:lvlText w:val=""/>
      <w:lvlJc w:val="left"/>
      <w:pPr>
        <w:ind w:left="5040" w:hanging="360"/>
      </w:pPr>
      <w:rPr>
        <w:rFonts w:ascii="Symbol" w:hAnsi="Symbol" w:hint="default"/>
      </w:rPr>
    </w:lvl>
    <w:lvl w:ilvl="7" w:tplc="6F5A3B8E">
      <w:start w:val="1"/>
      <w:numFmt w:val="bullet"/>
      <w:lvlText w:val="o"/>
      <w:lvlJc w:val="left"/>
      <w:pPr>
        <w:ind w:left="5760" w:hanging="360"/>
      </w:pPr>
      <w:rPr>
        <w:rFonts w:ascii="Courier New" w:hAnsi="Courier New" w:hint="default"/>
      </w:rPr>
    </w:lvl>
    <w:lvl w:ilvl="8" w:tplc="079AFFE4">
      <w:start w:val="1"/>
      <w:numFmt w:val="bullet"/>
      <w:lvlText w:val=""/>
      <w:lvlJc w:val="left"/>
      <w:pPr>
        <w:ind w:left="6480" w:hanging="360"/>
      </w:pPr>
      <w:rPr>
        <w:rFonts w:ascii="Wingdings" w:hAnsi="Wingdings" w:hint="default"/>
      </w:rPr>
    </w:lvl>
  </w:abstractNum>
  <w:abstractNum w:abstractNumId="3" w15:restartNumberingAfterBreak="0">
    <w:nsid w:val="67DF9880"/>
    <w:multiLevelType w:val="hybridMultilevel"/>
    <w:tmpl w:val="5F96811E"/>
    <w:lvl w:ilvl="0" w:tplc="EC122D96">
      <w:start w:val="1"/>
      <w:numFmt w:val="bullet"/>
      <w:lvlText w:val=""/>
      <w:lvlJc w:val="left"/>
      <w:pPr>
        <w:ind w:left="720" w:hanging="360"/>
      </w:pPr>
      <w:rPr>
        <w:rFonts w:ascii="Symbol" w:hAnsi="Symbol" w:hint="default"/>
      </w:rPr>
    </w:lvl>
    <w:lvl w:ilvl="1" w:tplc="28D4CB1E">
      <w:start w:val="1"/>
      <w:numFmt w:val="bullet"/>
      <w:lvlText w:val="o"/>
      <w:lvlJc w:val="left"/>
      <w:pPr>
        <w:ind w:left="1440" w:hanging="360"/>
      </w:pPr>
      <w:rPr>
        <w:rFonts w:ascii="Courier New" w:hAnsi="Courier New" w:hint="default"/>
      </w:rPr>
    </w:lvl>
    <w:lvl w:ilvl="2" w:tplc="BDF03A26">
      <w:start w:val="1"/>
      <w:numFmt w:val="bullet"/>
      <w:lvlText w:val=""/>
      <w:lvlJc w:val="left"/>
      <w:pPr>
        <w:ind w:left="2160" w:hanging="360"/>
      </w:pPr>
      <w:rPr>
        <w:rFonts w:ascii="Wingdings" w:hAnsi="Wingdings" w:hint="default"/>
      </w:rPr>
    </w:lvl>
    <w:lvl w:ilvl="3" w:tplc="370885D0">
      <w:start w:val="1"/>
      <w:numFmt w:val="bullet"/>
      <w:lvlText w:val=""/>
      <w:lvlJc w:val="left"/>
      <w:pPr>
        <w:ind w:left="2880" w:hanging="360"/>
      </w:pPr>
      <w:rPr>
        <w:rFonts w:ascii="Symbol" w:hAnsi="Symbol" w:hint="default"/>
      </w:rPr>
    </w:lvl>
    <w:lvl w:ilvl="4" w:tplc="E5ACB0A8">
      <w:start w:val="1"/>
      <w:numFmt w:val="bullet"/>
      <w:lvlText w:val="o"/>
      <w:lvlJc w:val="left"/>
      <w:pPr>
        <w:ind w:left="3600" w:hanging="360"/>
      </w:pPr>
      <w:rPr>
        <w:rFonts w:ascii="Courier New" w:hAnsi="Courier New" w:hint="default"/>
      </w:rPr>
    </w:lvl>
    <w:lvl w:ilvl="5" w:tplc="BDD41C1E">
      <w:start w:val="1"/>
      <w:numFmt w:val="bullet"/>
      <w:lvlText w:val=""/>
      <w:lvlJc w:val="left"/>
      <w:pPr>
        <w:ind w:left="4320" w:hanging="360"/>
      </w:pPr>
      <w:rPr>
        <w:rFonts w:ascii="Wingdings" w:hAnsi="Wingdings" w:hint="default"/>
      </w:rPr>
    </w:lvl>
    <w:lvl w:ilvl="6" w:tplc="0700EEBC">
      <w:start w:val="1"/>
      <w:numFmt w:val="bullet"/>
      <w:lvlText w:val=""/>
      <w:lvlJc w:val="left"/>
      <w:pPr>
        <w:ind w:left="5040" w:hanging="360"/>
      </w:pPr>
      <w:rPr>
        <w:rFonts w:ascii="Symbol" w:hAnsi="Symbol" w:hint="default"/>
      </w:rPr>
    </w:lvl>
    <w:lvl w:ilvl="7" w:tplc="52C26E60">
      <w:start w:val="1"/>
      <w:numFmt w:val="bullet"/>
      <w:lvlText w:val="o"/>
      <w:lvlJc w:val="left"/>
      <w:pPr>
        <w:ind w:left="5760" w:hanging="360"/>
      </w:pPr>
      <w:rPr>
        <w:rFonts w:ascii="Courier New" w:hAnsi="Courier New" w:hint="default"/>
      </w:rPr>
    </w:lvl>
    <w:lvl w:ilvl="8" w:tplc="DC6A4BA2">
      <w:start w:val="1"/>
      <w:numFmt w:val="bullet"/>
      <w:lvlText w:val=""/>
      <w:lvlJc w:val="left"/>
      <w:pPr>
        <w:ind w:left="6480" w:hanging="360"/>
      </w:pPr>
      <w:rPr>
        <w:rFonts w:ascii="Wingdings" w:hAnsi="Wingdings" w:hint="default"/>
      </w:rPr>
    </w:lvl>
  </w:abstractNum>
  <w:abstractNum w:abstractNumId="4" w15:restartNumberingAfterBreak="0">
    <w:nsid w:val="7308200C"/>
    <w:multiLevelType w:val="hybridMultilevel"/>
    <w:tmpl w:val="C946056A"/>
    <w:lvl w:ilvl="0" w:tplc="0A8AC79A">
      <w:start w:val="1"/>
      <w:numFmt w:val="bullet"/>
      <w:lvlText w:val=""/>
      <w:lvlJc w:val="left"/>
      <w:pPr>
        <w:ind w:left="720" w:hanging="360"/>
      </w:pPr>
      <w:rPr>
        <w:rFonts w:ascii="Symbol" w:hAnsi="Symbol" w:hint="default"/>
      </w:rPr>
    </w:lvl>
    <w:lvl w:ilvl="1" w:tplc="F0E06954">
      <w:start w:val="1"/>
      <w:numFmt w:val="bullet"/>
      <w:lvlText w:val="o"/>
      <w:lvlJc w:val="left"/>
      <w:pPr>
        <w:ind w:left="1440" w:hanging="360"/>
      </w:pPr>
      <w:rPr>
        <w:rFonts w:ascii="Courier New" w:hAnsi="Courier New" w:hint="default"/>
      </w:rPr>
    </w:lvl>
    <w:lvl w:ilvl="2" w:tplc="324E51EA">
      <w:start w:val="1"/>
      <w:numFmt w:val="bullet"/>
      <w:lvlText w:val=""/>
      <w:lvlJc w:val="left"/>
      <w:pPr>
        <w:ind w:left="2160" w:hanging="360"/>
      </w:pPr>
      <w:rPr>
        <w:rFonts w:ascii="Wingdings" w:hAnsi="Wingdings" w:hint="default"/>
      </w:rPr>
    </w:lvl>
    <w:lvl w:ilvl="3" w:tplc="D2B051D2">
      <w:start w:val="1"/>
      <w:numFmt w:val="bullet"/>
      <w:lvlText w:val=""/>
      <w:lvlJc w:val="left"/>
      <w:pPr>
        <w:ind w:left="2880" w:hanging="360"/>
      </w:pPr>
      <w:rPr>
        <w:rFonts w:ascii="Symbol" w:hAnsi="Symbol" w:hint="default"/>
      </w:rPr>
    </w:lvl>
    <w:lvl w:ilvl="4" w:tplc="5582CE84">
      <w:start w:val="1"/>
      <w:numFmt w:val="bullet"/>
      <w:lvlText w:val="o"/>
      <w:lvlJc w:val="left"/>
      <w:pPr>
        <w:ind w:left="3600" w:hanging="360"/>
      </w:pPr>
      <w:rPr>
        <w:rFonts w:ascii="Courier New" w:hAnsi="Courier New" w:hint="default"/>
      </w:rPr>
    </w:lvl>
    <w:lvl w:ilvl="5" w:tplc="4D3E9BAA">
      <w:start w:val="1"/>
      <w:numFmt w:val="bullet"/>
      <w:lvlText w:val=""/>
      <w:lvlJc w:val="left"/>
      <w:pPr>
        <w:ind w:left="4320" w:hanging="360"/>
      </w:pPr>
      <w:rPr>
        <w:rFonts w:ascii="Wingdings" w:hAnsi="Wingdings" w:hint="default"/>
      </w:rPr>
    </w:lvl>
    <w:lvl w:ilvl="6" w:tplc="48544EA4">
      <w:start w:val="1"/>
      <w:numFmt w:val="bullet"/>
      <w:lvlText w:val=""/>
      <w:lvlJc w:val="left"/>
      <w:pPr>
        <w:ind w:left="5040" w:hanging="360"/>
      </w:pPr>
      <w:rPr>
        <w:rFonts w:ascii="Symbol" w:hAnsi="Symbol" w:hint="default"/>
      </w:rPr>
    </w:lvl>
    <w:lvl w:ilvl="7" w:tplc="5F2ED0DA">
      <w:start w:val="1"/>
      <w:numFmt w:val="bullet"/>
      <w:lvlText w:val="o"/>
      <w:lvlJc w:val="left"/>
      <w:pPr>
        <w:ind w:left="5760" w:hanging="360"/>
      </w:pPr>
      <w:rPr>
        <w:rFonts w:ascii="Courier New" w:hAnsi="Courier New" w:hint="default"/>
      </w:rPr>
    </w:lvl>
    <w:lvl w:ilvl="8" w:tplc="B09011A8">
      <w:start w:val="1"/>
      <w:numFmt w:val="bullet"/>
      <w:lvlText w:val=""/>
      <w:lvlJc w:val="left"/>
      <w:pPr>
        <w:ind w:left="6480" w:hanging="360"/>
      </w:pPr>
      <w:rPr>
        <w:rFonts w:ascii="Wingdings" w:hAnsi="Wingdings" w:hint="default"/>
      </w:rPr>
    </w:lvl>
  </w:abstractNum>
  <w:abstractNum w:abstractNumId="5" w15:restartNumberingAfterBreak="0">
    <w:nsid w:val="76A03EC3"/>
    <w:multiLevelType w:val="hybridMultilevel"/>
    <w:tmpl w:val="B99E85AE"/>
    <w:lvl w:ilvl="0" w:tplc="EEAAB9F8">
      <w:start w:val="1"/>
      <w:numFmt w:val="bullet"/>
      <w:lvlText w:val=""/>
      <w:lvlJc w:val="left"/>
      <w:pPr>
        <w:ind w:left="720" w:hanging="360"/>
      </w:pPr>
      <w:rPr>
        <w:rFonts w:ascii="Symbol" w:hAnsi="Symbol" w:hint="default"/>
      </w:rPr>
    </w:lvl>
    <w:lvl w:ilvl="1" w:tplc="FB92C404">
      <w:start w:val="1"/>
      <w:numFmt w:val="bullet"/>
      <w:lvlText w:val="o"/>
      <w:lvlJc w:val="left"/>
      <w:pPr>
        <w:ind w:left="1440" w:hanging="360"/>
      </w:pPr>
      <w:rPr>
        <w:rFonts w:ascii="Courier New" w:hAnsi="Courier New" w:hint="default"/>
      </w:rPr>
    </w:lvl>
    <w:lvl w:ilvl="2" w:tplc="7D6CF570">
      <w:start w:val="1"/>
      <w:numFmt w:val="bullet"/>
      <w:lvlText w:val=""/>
      <w:lvlJc w:val="left"/>
      <w:pPr>
        <w:ind w:left="2160" w:hanging="360"/>
      </w:pPr>
      <w:rPr>
        <w:rFonts w:ascii="Wingdings" w:hAnsi="Wingdings" w:hint="default"/>
      </w:rPr>
    </w:lvl>
    <w:lvl w:ilvl="3" w:tplc="9404F708">
      <w:start w:val="1"/>
      <w:numFmt w:val="bullet"/>
      <w:lvlText w:val=""/>
      <w:lvlJc w:val="left"/>
      <w:pPr>
        <w:ind w:left="2880" w:hanging="360"/>
      </w:pPr>
      <w:rPr>
        <w:rFonts w:ascii="Symbol" w:hAnsi="Symbol" w:hint="default"/>
      </w:rPr>
    </w:lvl>
    <w:lvl w:ilvl="4" w:tplc="AF54DCB0">
      <w:start w:val="1"/>
      <w:numFmt w:val="bullet"/>
      <w:lvlText w:val="o"/>
      <w:lvlJc w:val="left"/>
      <w:pPr>
        <w:ind w:left="3600" w:hanging="360"/>
      </w:pPr>
      <w:rPr>
        <w:rFonts w:ascii="Courier New" w:hAnsi="Courier New" w:hint="default"/>
      </w:rPr>
    </w:lvl>
    <w:lvl w:ilvl="5" w:tplc="CEBCA5FC">
      <w:start w:val="1"/>
      <w:numFmt w:val="bullet"/>
      <w:lvlText w:val=""/>
      <w:lvlJc w:val="left"/>
      <w:pPr>
        <w:ind w:left="4320" w:hanging="360"/>
      </w:pPr>
      <w:rPr>
        <w:rFonts w:ascii="Wingdings" w:hAnsi="Wingdings" w:hint="default"/>
      </w:rPr>
    </w:lvl>
    <w:lvl w:ilvl="6" w:tplc="1E9A4F54">
      <w:start w:val="1"/>
      <w:numFmt w:val="bullet"/>
      <w:lvlText w:val=""/>
      <w:lvlJc w:val="left"/>
      <w:pPr>
        <w:ind w:left="5040" w:hanging="360"/>
      </w:pPr>
      <w:rPr>
        <w:rFonts w:ascii="Symbol" w:hAnsi="Symbol" w:hint="default"/>
      </w:rPr>
    </w:lvl>
    <w:lvl w:ilvl="7" w:tplc="D902A1FC">
      <w:start w:val="1"/>
      <w:numFmt w:val="bullet"/>
      <w:lvlText w:val="o"/>
      <w:lvlJc w:val="left"/>
      <w:pPr>
        <w:ind w:left="5760" w:hanging="360"/>
      </w:pPr>
      <w:rPr>
        <w:rFonts w:ascii="Courier New" w:hAnsi="Courier New" w:hint="default"/>
      </w:rPr>
    </w:lvl>
    <w:lvl w:ilvl="8" w:tplc="C1ECEC12">
      <w:start w:val="1"/>
      <w:numFmt w:val="bullet"/>
      <w:lvlText w:val=""/>
      <w:lvlJc w:val="left"/>
      <w:pPr>
        <w:ind w:left="6480" w:hanging="360"/>
      </w:pPr>
      <w:rPr>
        <w:rFonts w:ascii="Wingdings" w:hAnsi="Wingdings" w:hint="default"/>
      </w:rPr>
    </w:lvl>
  </w:abstractNum>
  <w:abstractNum w:abstractNumId="6" w15:restartNumberingAfterBreak="0">
    <w:nsid w:val="7AE816B7"/>
    <w:multiLevelType w:val="hybridMultilevel"/>
    <w:tmpl w:val="5DF29B78"/>
    <w:lvl w:ilvl="0" w:tplc="C25CEFCA">
      <w:start w:val="1"/>
      <w:numFmt w:val="bullet"/>
      <w:lvlText w:val=""/>
      <w:lvlJc w:val="left"/>
      <w:pPr>
        <w:ind w:left="720" w:hanging="360"/>
      </w:pPr>
      <w:rPr>
        <w:rFonts w:ascii="Symbol" w:hAnsi="Symbol" w:hint="default"/>
      </w:rPr>
    </w:lvl>
    <w:lvl w:ilvl="1" w:tplc="AB707FF6">
      <w:start w:val="1"/>
      <w:numFmt w:val="bullet"/>
      <w:lvlText w:val="o"/>
      <w:lvlJc w:val="left"/>
      <w:pPr>
        <w:ind w:left="1440" w:hanging="360"/>
      </w:pPr>
      <w:rPr>
        <w:rFonts w:ascii="Courier New" w:hAnsi="Courier New" w:hint="default"/>
      </w:rPr>
    </w:lvl>
    <w:lvl w:ilvl="2" w:tplc="5DC8143E">
      <w:start w:val="1"/>
      <w:numFmt w:val="bullet"/>
      <w:lvlText w:val=""/>
      <w:lvlJc w:val="left"/>
      <w:pPr>
        <w:ind w:left="2160" w:hanging="360"/>
      </w:pPr>
      <w:rPr>
        <w:rFonts w:ascii="Wingdings" w:hAnsi="Wingdings" w:hint="default"/>
      </w:rPr>
    </w:lvl>
    <w:lvl w:ilvl="3" w:tplc="08CCCB16">
      <w:start w:val="1"/>
      <w:numFmt w:val="bullet"/>
      <w:lvlText w:val=""/>
      <w:lvlJc w:val="left"/>
      <w:pPr>
        <w:ind w:left="2880" w:hanging="360"/>
      </w:pPr>
      <w:rPr>
        <w:rFonts w:ascii="Symbol" w:hAnsi="Symbol" w:hint="default"/>
      </w:rPr>
    </w:lvl>
    <w:lvl w:ilvl="4" w:tplc="8228A646">
      <w:start w:val="1"/>
      <w:numFmt w:val="bullet"/>
      <w:lvlText w:val="o"/>
      <w:lvlJc w:val="left"/>
      <w:pPr>
        <w:ind w:left="3600" w:hanging="360"/>
      </w:pPr>
      <w:rPr>
        <w:rFonts w:ascii="Courier New" w:hAnsi="Courier New" w:hint="default"/>
      </w:rPr>
    </w:lvl>
    <w:lvl w:ilvl="5" w:tplc="465C82AE">
      <w:start w:val="1"/>
      <w:numFmt w:val="bullet"/>
      <w:lvlText w:val=""/>
      <w:lvlJc w:val="left"/>
      <w:pPr>
        <w:ind w:left="4320" w:hanging="360"/>
      </w:pPr>
      <w:rPr>
        <w:rFonts w:ascii="Wingdings" w:hAnsi="Wingdings" w:hint="default"/>
      </w:rPr>
    </w:lvl>
    <w:lvl w:ilvl="6" w:tplc="F5DA5880">
      <w:start w:val="1"/>
      <w:numFmt w:val="bullet"/>
      <w:lvlText w:val=""/>
      <w:lvlJc w:val="left"/>
      <w:pPr>
        <w:ind w:left="5040" w:hanging="360"/>
      </w:pPr>
      <w:rPr>
        <w:rFonts w:ascii="Symbol" w:hAnsi="Symbol" w:hint="default"/>
      </w:rPr>
    </w:lvl>
    <w:lvl w:ilvl="7" w:tplc="BD5E5EE6">
      <w:start w:val="1"/>
      <w:numFmt w:val="bullet"/>
      <w:lvlText w:val="o"/>
      <w:lvlJc w:val="left"/>
      <w:pPr>
        <w:ind w:left="5760" w:hanging="360"/>
      </w:pPr>
      <w:rPr>
        <w:rFonts w:ascii="Courier New" w:hAnsi="Courier New" w:hint="default"/>
      </w:rPr>
    </w:lvl>
    <w:lvl w:ilvl="8" w:tplc="11A8D9A8">
      <w:start w:val="1"/>
      <w:numFmt w:val="bullet"/>
      <w:lvlText w:val=""/>
      <w:lvlJc w:val="left"/>
      <w:pPr>
        <w:ind w:left="6480" w:hanging="360"/>
      </w:pPr>
      <w:rPr>
        <w:rFonts w:ascii="Wingdings" w:hAnsi="Wingdings" w:hint="default"/>
      </w:rPr>
    </w:lvl>
  </w:abstractNum>
  <w:num w:numId="1" w16cid:durableId="224605442">
    <w:abstractNumId w:val="6"/>
  </w:num>
  <w:num w:numId="2" w16cid:durableId="304242138">
    <w:abstractNumId w:val="4"/>
  </w:num>
  <w:num w:numId="3" w16cid:durableId="1141075108">
    <w:abstractNumId w:val="1"/>
  </w:num>
  <w:num w:numId="4" w16cid:durableId="362092381">
    <w:abstractNumId w:val="2"/>
  </w:num>
  <w:num w:numId="5" w16cid:durableId="677585913">
    <w:abstractNumId w:val="3"/>
  </w:num>
  <w:num w:numId="6" w16cid:durableId="1552495274">
    <w:abstractNumId w:val="0"/>
  </w:num>
  <w:num w:numId="7" w16cid:durableId="953055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DC8DC"/>
    <w:rsid w:val="007F5600"/>
    <w:rsid w:val="00C223FB"/>
    <w:rsid w:val="00D636B1"/>
    <w:rsid w:val="00E17455"/>
    <w:rsid w:val="041006C9"/>
    <w:rsid w:val="04D1BFBC"/>
    <w:rsid w:val="06119734"/>
    <w:rsid w:val="06155843"/>
    <w:rsid w:val="0689DB52"/>
    <w:rsid w:val="0779FD96"/>
    <w:rsid w:val="07BF1F9A"/>
    <w:rsid w:val="0C40D85A"/>
    <w:rsid w:val="0D571054"/>
    <w:rsid w:val="11DE3741"/>
    <w:rsid w:val="146EBCC5"/>
    <w:rsid w:val="14E568F3"/>
    <w:rsid w:val="1583E963"/>
    <w:rsid w:val="16471034"/>
    <w:rsid w:val="1744909C"/>
    <w:rsid w:val="183F5FE0"/>
    <w:rsid w:val="1BE387F7"/>
    <w:rsid w:val="1D72F4D5"/>
    <w:rsid w:val="2A654259"/>
    <w:rsid w:val="2B3CC80D"/>
    <w:rsid w:val="2CEA0465"/>
    <w:rsid w:val="309821D3"/>
    <w:rsid w:val="3682E0A6"/>
    <w:rsid w:val="3B9C9B60"/>
    <w:rsid w:val="3EB7BA17"/>
    <w:rsid w:val="48BBE307"/>
    <w:rsid w:val="49CB0319"/>
    <w:rsid w:val="4CBD3412"/>
    <w:rsid w:val="4CCDB832"/>
    <w:rsid w:val="4D893EFE"/>
    <w:rsid w:val="4E770B93"/>
    <w:rsid w:val="5180B6C7"/>
    <w:rsid w:val="537F20AC"/>
    <w:rsid w:val="53E5E903"/>
    <w:rsid w:val="572DDA91"/>
    <w:rsid w:val="57CCAFAE"/>
    <w:rsid w:val="595DC8DC"/>
    <w:rsid w:val="5FDB1F37"/>
    <w:rsid w:val="6A1F494A"/>
    <w:rsid w:val="6B36D4E4"/>
    <w:rsid w:val="703945E4"/>
    <w:rsid w:val="74BD9094"/>
    <w:rsid w:val="75F64C5D"/>
    <w:rsid w:val="7658BCB4"/>
    <w:rsid w:val="7987A112"/>
    <w:rsid w:val="7BBB4111"/>
    <w:rsid w:val="7D8395FD"/>
    <w:rsid w:val="7F0F8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C8DC"/>
  <w15:chartTrackingRefBased/>
  <w15:docId w15:val="{4D58C2B2-565D-45B8-9DA1-1C34CBB7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unhideWhenUsed/>
    <w:qFormat/>
    <w:rsid w:val="00D636B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t762740@dal.ca" TargetMode="Externa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mailto:sr384758@dal.c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wenasagaria@d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29298A7B71304A87D39543911CF003" ma:contentTypeVersion="11" ma:contentTypeDescription="Create a new document." ma:contentTypeScope="" ma:versionID="a281e2e26299277c12242b62648bc4e0">
  <xsd:schema xmlns:xsd="http://www.w3.org/2001/XMLSchema" xmlns:xs="http://www.w3.org/2001/XMLSchema" xmlns:p="http://schemas.microsoft.com/office/2006/metadata/properties" xmlns:ns2="605ec3e6-0e55-45e9-bbad-c1aee0bb9be0" xmlns:ns3="77486928-0da9-44b7-8077-6a8de49b772f" targetNamespace="http://schemas.microsoft.com/office/2006/metadata/properties" ma:root="true" ma:fieldsID="e5234ba460f27cf38e5a9fca9dcdaa43" ns2:_="" ns3:_="">
    <xsd:import namespace="605ec3e6-0e55-45e9-bbad-c1aee0bb9be0"/>
    <xsd:import namespace="77486928-0da9-44b7-8077-6a8de49b77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ec3e6-0e55-45e9-bbad-c1aee0bb9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486928-0da9-44b7-8077-6a8de49b77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2a219a7-cc7e-46d3-a95c-ecceb53cc684}" ma:internalName="TaxCatchAll" ma:showField="CatchAllData" ma:web="77486928-0da9-44b7-8077-6a8de49b77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5ec3e6-0e55-45e9-bbad-c1aee0bb9be0">
      <Terms xmlns="http://schemas.microsoft.com/office/infopath/2007/PartnerControls"/>
    </lcf76f155ced4ddcb4097134ff3c332f>
    <TaxCatchAll xmlns="77486928-0da9-44b7-8077-6a8de49b772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3A1D3-A3DA-473F-B9B4-5E98F489613A}">
  <ds:schemaRefs>
    <ds:schemaRef ds:uri="http://schemas.microsoft.com/sharepoint/v3/contenttype/forms"/>
  </ds:schemaRefs>
</ds:datastoreItem>
</file>

<file path=customXml/itemProps2.xml><?xml version="1.0" encoding="utf-8"?>
<ds:datastoreItem xmlns:ds="http://schemas.openxmlformats.org/officeDocument/2006/customXml" ds:itemID="{770318CD-82E2-4567-BF20-58A041472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5ec3e6-0e55-45e9-bbad-c1aee0bb9be0"/>
    <ds:schemaRef ds:uri="77486928-0da9-44b7-8077-6a8de49b7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1EFDC3-7200-4C0C-B175-39EE8268237E}">
  <ds:schemaRefs>
    <ds:schemaRef ds:uri="http://schemas.microsoft.com/office/2006/metadata/properties"/>
    <ds:schemaRef ds:uri="http://schemas.microsoft.com/office/infopath/2007/PartnerControls"/>
    <ds:schemaRef ds:uri="605ec3e6-0e55-45e9-bbad-c1aee0bb9be0"/>
    <ds:schemaRef ds:uri="77486928-0da9-44b7-8077-6a8de49b772f"/>
  </ds:schemaRefs>
</ds:datastoreItem>
</file>

<file path=customXml/itemProps4.xml><?xml version="1.0" encoding="utf-8"?>
<ds:datastoreItem xmlns:ds="http://schemas.openxmlformats.org/officeDocument/2006/customXml" ds:itemID="{99634E14-B708-4FD4-8134-964581EF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Vengurlekar</dc:creator>
  <cp:keywords/>
  <dc:description/>
  <cp:lastModifiedBy>rutvik vengurlekar</cp:lastModifiedBy>
  <cp:revision>7</cp:revision>
  <dcterms:created xsi:type="dcterms:W3CDTF">2024-11-05T19:21:00Z</dcterms:created>
  <dcterms:modified xsi:type="dcterms:W3CDTF">2024-11-07T19:39:00Z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0x0101004629298A7B71304A87D39543911CF003</vt:lpwstr>
  </property>
  <property fmtid="{D5CDD505-2E9C-101B-9397-08002B2CF9AE}" pid="3" name="MediaServiceImageTags">
    <vt:lpwstr/>
  </property>
</Properties>
</file>