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sz w:val="28"/>
          <w:szCs w:val="28"/>
        </w:rPr>
      </w:pPr>
      <w:r>
        <w:rPr>
          <w:rFonts w:ascii="Times New Roman" w:hAnsi="Times New Roman"/>
          <w:sz w:val="28"/>
          <w:szCs w:val="28"/>
        </w:rPr>
        <w:t>第</w:t>
      </w:r>
      <w:r>
        <w:rPr>
          <w:rFonts w:hint="eastAsia" w:ascii="Times New Roman" w:hAnsi="Times New Roman"/>
          <w:sz w:val="28"/>
          <w:szCs w:val="28"/>
        </w:rPr>
        <w:t>10</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hint="eastAsia" w:ascii="Times New Roman" w:hAnsi="Times New Roman"/>
          <w:sz w:val="28"/>
          <w:szCs w:val="28"/>
        </w:rPr>
        <w:t>进程间通信-6</w:t>
      </w:r>
      <w:r>
        <w:rPr>
          <w:rFonts w:ascii="Times New Roman" w:hAnsi="Times New Roman"/>
          <w:sz w:val="28"/>
          <w:szCs w:val="28"/>
        </w:rPr>
        <w:t>）</w:t>
      </w:r>
    </w:p>
    <w:p>
      <w:pPr>
        <w:pStyle w:val="16"/>
        <w:numPr>
          <w:ilvl w:val="0"/>
          <w:numId w:val="1"/>
        </w:numPr>
        <w:spacing w:before="156" w:beforeLines="50" w:after="156" w:afterLines="50"/>
        <w:ind w:firstLineChars="0"/>
        <w:rPr>
          <w:rFonts w:ascii="Times New Roman" w:hAnsi="Times New Roman" w:eastAsia="宋体" w:cs="Times New Roman"/>
          <w:b/>
        </w:rPr>
      </w:pPr>
      <w:r>
        <w:rPr>
          <w:rFonts w:hint="eastAsia" w:ascii="Times New Roman" w:hAnsi="Times New Roman" w:eastAsia="宋体" w:cs="Times New Roman"/>
          <w:b/>
        </w:rPr>
        <w:t>消息队列</w:t>
      </w:r>
    </w:p>
    <w:p>
      <w:pPr>
        <w:pStyle w:val="16"/>
        <w:numPr>
          <w:ilvl w:val="0"/>
          <w:numId w:val="2"/>
        </w:numPr>
        <w:ind w:firstLineChars="0"/>
        <w:rPr>
          <w:rFonts w:ascii="Times New Roman" w:hAnsi="Times New Roman"/>
        </w:rPr>
      </w:pPr>
      <w:r>
        <w:rPr>
          <w:rFonts w:hint="eastAsia" w:ascii="Times New Roman" w:hAnsi="Times New Roman"/>
        </w:rPr>
        <w:t>消息队列概述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顾名思义，消息队列就是一些消息的列表。用户可以从消息队列中添加消息和读取消息等。从这点上看，消息队列具有一定的</w:t>
      </w:r>
      <w:r>
        <w:rPr>
          <w:rFonts w:ascii="Times New Roman" w:hAnsi="Times New Roman" w:eastAsia="宋体" w:cs="Times New Roman"/>
          <w:kern w:val="0"/>
          <w:szCs w:val="21"/>
        </w:rPr>
        <w:t xml:space="preserve">FIFO </w:t>
      </w:r>
      <w:r>
        <w:rPr>
          <w:rFonts w:hint="eastAsia" w:ascii="Times New Roman" w:hAnsi="Times New Roman" w:eastAsia="宋体" w:cs="Times New Roman"/>
          <w:kern w:val="0"/>
          <w:szCs w:val="21"/>
        </w:rPr>
        <w:t>特性，但是它可以实现消息的随机查询，比</w:t>
      </w:r>
      <w:r>
        <w:rPr>
          <w:rFonts w:ascii="Times New Roman" w:hAnsi="Times New Roman" w:eastAsia="宋体" w:cs="Times New Roman"/>
          <w:kern w:val="0"/>
          <w:szCs w:val="21"/>
        </w:rPr>
        <w:t xml:space="preserve">FIFO </w:t>
      </w:r>
      <w:r>
        <w:rPr>
          <w:rFonts w:hint="eastAsia" w:ascii="Times New Roman" w:hAnsi="Times New Roman" w:eastAsia="宋体" w:cs="Times New Roman"/>
          <w:kern w:val="0"/>
          <w:szCs w:val="21"/>
        </w:rPr>
        <w:t>具有更大的优势。同时，这些消息又是存在于内核中的，由“队列</w:t>
      </w:r>
      <w:r>
        <w:rPr>
          <w:rFonts w:ascii="Times New Roman" w:hAnsi="Times New Roman" w:eastAsia="宋体" w:cs="Times New Roman"/>
          <w:kern w:val="0"/>
          <w:szCs w:val="21"/>
        </w:rPr>
        <w:t>ID</w:t>
      </w:r>
      <w:r>
        <w:rPr>
          <w:rFonts w:hint="eastAsia" w:ascii="Times New Roman" w:hAnsi="Times New Roman" w:eastAsia="宋体" w:cs="Times New Roman"/>
          <w:kern w:val="0"/>
          <w:szCs w:val="21"/>
        </w:rPr>
        <w:t>”来标识</w:t>
      </w:r>
      <w:r>
        <w:rPr>
          <w:rFonts w:hint="eastAsia" w:ascii="Times New Roman" w:hAnsi="Times New Roman" w:eastAsia="宋体" w:cs="Times New Roman"/>
          <w:kern w:val="0"/>
          <w:szCs w:val="21"/>
          <w:lang w:eastAsia="zh-CN"/>
        </w:rPr>
        <w:t>，可以在不同的进程间进行通信</w:t>
      </w:r>
      <w:r>
        <w:rPr>
          <w:rFonts w:hint="eastAsia" w:ascii="Times New Roman" w:hAnsi="Times New Roman" w:eastAsia="宋体" w:cs="Times New Roman"/>
          <w:kern w:val="0"/>
          <w:szCs w:val="21"/>
        </w:rPr>
        <w:t>。</w:t>
      </w:r>
    </w:p>
    <w:p>
      <w:pPr>
        <w:pStyle w:val="16"/>
        <w:numPr>
          <w:ilvl w:val="0"/>
          <w:numId w:val="2"/>
        </w:numPr>
        <w:ind w:firstLineChars="0"/>
        <w:rPr>
          <w:rFonts w:ascii="Times New Roman" w:hAnsi="Times New Roman"/>
        </w:rPr>
      </w:pPr>
      <w:r>
        <w:rPr>
          <w:rFonts w:hint="eastAsia" w:ascii="Times New Roman" w:hAnsi="Times New Roman"/>
        </w:rPr>
        <w:t>消息队列的应用</w:t>
      </w:r>
    </w:p>
    <w:p>
      <w:pPr>
        <w:pStyle w:val="16"/>
        <w:numPr>
          <w:ilvl w:val="0"/>
          <w:numId w:val="3"/>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消息队列的</w:t>
      </w:r>
      <w:r>
        <w:rPr>
          <w:rFonts w:hint="eastAsia" w:ascii="Times New Roman" w:hAnsi="Times New Roman" w:eastAsia="宋体" w:cs="Times New Roman"/>
          <w:kern w:val="0"/>
          <w:szCs w:val="21"/>
          <w:lang w:eastAsia="zh-CN"/>
        </w:rPr>
        <w:t>应用</w:t>
      </w:r>
      <w:r>
        <w:rPr>
          <w:rFonts w:hint="eastAsia" w:ascii="Times New Roman" w:hAnsi="Times New Roman" w:eastAsia="宋体" w:cs="Times New Roman"/>
          <w:kern w:val="0"/>
          <w:szCs w:val="21"/>
        </w:rPr>
        <w:t>包括创建或打开消息队列、添加消息、读取消息和控制消息队列这</w:t>
      </w:r>
      <w:r>
        <w:rPr>
          <w:rFonts w:ascii="Times New Roman" w:hAnsi="Times New Roman" w:eastAsia="宋体" w:cs="Times New Roman"/>
          <w:kern w:val="0"/>
          <w:szCs w:val="21"/>
        </w:rPr>
        <w:t xml:space="preserve">4 </w:t>
      </w:r>
      <w:r>
        <w:rPr>
          <w:rFonts w:hint="eastAsia" w:ascii="Times New Roman" w:hAnsi="Times New Roman" w:eastAsia="宋体" w:cs="Times New Roman"/>
          <w:kern w:val="0"/>
          <w:szCs w:val="21"/>
        </w:rPr>
        <w:t>种操作。其中创建或打开消息队列使用的函数是</w:t>
      </w:r>
      <w:r>
        <w:rPr>
          <w:rFonts w:ascii="Times New Roman" w:hAnsi="Times New Roman" w:eastAsia="宋体" w:cs="Times New Roman"/>
          <w:kern w:val="0"/>
          <w:szCs w:val="21"/>
        </w:rPr>
        <w:t>msgget()</w:t>
      </w:r>
      <w:r>
        <w:rPr>
          <w:rFonts w:hint="eastAsia" w:ascii="Times New Roman" w:hAnsi="Times New Roman" w:eastAsia="宋体" w:cs="Times New Roman"/>
          <w:kern w:val="0"/>
          <w:szCs w:val="21"/>
        </w:rPr>
        <w:t>，这里创建的消息队列的数量会受到系统消息队列数量的限制；添加消息使用的函数是</w:t>
      </w:r>
      <w:r>
        <w:rPr>
          <w:rFonts w:ascii="Times New Roman" w:hAnsi="Times New Roman" w:eastAsia="宋体" w:cs="Times New Roman"/>
          <w:kern w:val="0"/>
          <w:szCs w:val="21"/>
        </w:rPr>
        <w:t>msgsnd()</w:t>
      </w:r>
      <w:r>
        <w:rPr>
          <w:rFonts w:hint="eastAsia" w:ascii="Times New Roman" w:hAnsi="Times New Roman" w:eastAsia="宋体" w:cs="Times New Roman"/>
          <w:kern w:val="0"/>
          <w:szCs w:val="21"/>
        </w:rPr>
        <w:t>函数，它把消息添加到已打开的消息队列末尾；读取消息使用的函数是</w:t>
      </w:r>
      <w:r>
        <w:rPr>
          <w:rFonts w:ascii="Times New Roman" w:hAnsi="Times New Roman" w:eastAsia="宋体" w:cs="Times New Roman"/>
          <w:kern w:val="0"/>
          <w:szCs w:val="21"/>
        </w:rPr>
        <w:t>msgrcv()</w:t>
      </w:r>
      <w:r>
        <w:rPr>
          <w:rFonts w:hint="eastAsia" w:ascii="Times New Roman" w:hAnsi="Times New Roman" w:eastAsia="宋体" w:cs="Times New Roman"/>
          <w:kern w:val="0"/>
          <w:szCs w:val="21"/>
        </w:rPr>
        <w:t>，它把消息从消息队列中取走，与</w:t>
      </w:r>
      <w:r>
        <w:rPr>
          <w:rFonts w:ascii="Times New Roman" w:hAnsi="Times New Roman" w:eastAsia="宋体" w:cs="Times New Roman"/>
          <w:kern w:val="0"/>
          <w:szCs w:val="21"/>
        </w:rPr>
        <w:t xml:space="preserve">FIFO </w:t>
      </w:r>
      <w:r>
        <w:rPr>
          <w:rFonts w:hint="eastAsia" w:ascii="Times New Roman" w:hAnsi="Times New Roman" w:eastAsia="宋体" w:cs="Times New Roman"/>
          <w:kern w:val="0"/>
          <w:szCs w:val="21"/>
        </w:rPr>
        <w:t>不同的是，这里可以指定取走某一条消息；最后控制消息队列使用的函数是</w:t>
      </w:r>
      <w:r>
        <w:rPr>
          <w:rFonts w:ascii="Times New Roman" w:hAnsi="Times New Roman" w:eastAsia="宋体" w:cs="Times New Roman"/>
          <w:kern w:val="0"/>
          <w:szCs w:val="21"/>
        </w:rPr>
        <w:t>msgctl()</w:t>
      </w:r>
      <w:r>
        <w:rPr>
          <w:rFonts w:hint="eastAsia" w:ascii="Times New Roman" w:hAnsi="Times New Roman" w:eastAsia="宋体" w:cs="Times New Roman"/>
          <w:kern w:val="0"/>
          <w:szCs w:val="21"/>
        </w:rPr>
        <w:t>，它可以完成多项功能。</w:t>
      </w:r>
    </w:p>
    <w:p>
      <w:pPr>
        <w:pStyle w:val="16"/>
        <w:numPr>
          <w:ilvl w:val="0"/>
          <w:numId w:val="3"/>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函数格式</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w:t>
      </w:r>
      <w:r>
        <w:rPr>
          <w:rFonts w:ascii="Times New Roman" w:hAnsi="Times New Roman" w:eastAsia="宋体" w:cs="Times New Roman"/>
          <w:kern w:val="0"/>
          <w:szCs w:val="21"/>
        </w:rPr>
        <w:t>23</w:t>
      </w:r>
      <w:r>
        <w:rPr>
          <w:rFonts w:hint="eastAsia" w:ascii="Times New Roman" w:hAnsi="Times New Roman" w:eastAsia="宋体" w:cs="Times New Roman"/>
          <w:kern w:val="0"/>
          <w:szCs w:val="21"/>
        </w:rPr>
        <w:t>列举了</w:t>
      </w:r>
      <w:r>
        <w:rPr>
          <w:rFonts w:ascii="Times New Roman" w:hAnsi="Times New Roman" w:eastAsia="宋体" w:cs="Times New Roman"/>
          <w:kern w:val="0"/>
          <w:szCs w:val="21"/>
        </w:rPr>
        <w:t>msgget()</w:t>
      </w:r>
      <w:r>
        <w:rPr>
          <w:rFonts w:hint="eastAsia" w:ascii="Times New Roman" w:hAnsi="Times New Roman" w:eastAsia="宋体" w:cs="Times New Roman"/>
          <w:kern w:val="0"/>
          <w:szCs w:val="21"/>
        </w:rPr>
        <w:t>函数的语法要点。</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w:t>
            </w:r>
            <w:r>
              <w:rPr>
                <w:rFonts w:ascii="Courier New" w:hAnsi="Courier New" w:eastAsia="宋体" w:cs="Courier New"/>
                <w:kern w:val="0"/>
                <w:szCs w:val="21"/>
              </w:rPr>
              <w:t>23 msgget()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 xml:space="preserve">int </w:t>
            </w:r>
            <w:r>
              <w:rPr>
                <w:rFonts w:hint="eastAsia" w:ascii="TimesNewRomanPSMT" w:hAnsi="TimesNewRomanPSMT" w:cs="TimesNewRomanPSMT"/>
                <w:kern w:val="0"/>
                <w:szCs w:val="21"/>
              </w:rPr>
              <w:t xml:space="preserve"> </w:t>
            </w:r>
            <w:r>
              <w:rPr>
                <w:rFonts w:ascii="TimesNewRomanPSMT" w:hAnsi="TimesNewRomanPSMT" w:cs="TimesNewRomanPSMT"/>
                <w:kern w:val="0"/>
                <w:szCs w:val="21"/>
              </w:rPr>
              <w:t>msgget(key_t</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key, int</w:t>
            </w:r>
            <w:r>
              <w:rPr>
                <w:rFonts w:hint="eastAsia" w:ascii="TimesNewRomanPSMT" w:hAnsi="TimesNewRomanPSMT" w:cs="TimesNewRomanPSMT"/>
                <w:kern w:val="0"/>
                <w:szCs w:val="21"/>
              </w:rPr>
              <w:t xml:space="preserve"> </w:t>
            </w:r>
            <w:r>
              <w:rPr>
                <w:rFonts w:ascii="TimesNewRomanPSMT" w:hAnsi="TimesNewRomanPSMT" w:cs="TimesNewRomanPSMT"/>
                <w:kern w:val="0"/>
                <w:szCs w:val="21"/>
              </w:rPr>
              <w:t xml:space="preserve"> msgflg)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key</w:t>
            </w:r>
            <w:r>
              <w:rPr>
                <w:rFonts w:hint="eastAsia" w:ascii="TimesNewRomanPSMT" w:hAnsi="TimesNewRomanPSMT" w:cs="TimesNewRomanPSMT"/>
                <w:kern w:val="0"/>
                <w:szCs w:val="21"/>
              </w:rPr>
              <w:t>：消息队列的键值，</w:t>
            </w:r>
            <w:r>
              <w:rPr>
                <w:rFonts w:hint="eastAsia" w:ascii="TimesNewRomanPSMT" w:hAnsi="TimesNewRomanPSMT" w:cs="TimesNewRomanPSMT"/>
                <w:kern w:val="0"/>
                <w:szCs w:val="21"/>
                <w:lang w:eastAsia="zh-CN"/>
              </w:rPr>
              <w:t>可由</w:t>
            </w:r>
            <w:r>
              <w:rPr>
                <w:rFonts w:hint="eastAsia" w:ascii="TimesNewRomanPSMT" w:hAnsi="TimesNewRomanPSMT" w:cs="TimesNewRomanPSMT"/>
                <w:kern w:val="0"/>
                <w:szCs w:val="21"/>
                <w:lang w:val="en-US" w:eastAsia="zh-CN"/>
              </w:rPr>
              <w:t>ftok()生成，</w:t>
            </w:r>
            <w:r>
              <w:rPr>
                <w:rFonts w:hint="eastAsia" w:ascii="TimesNewRomanPSMT" w:hAnsi="TimesNewRomanPSMT" w:cs="TimesNewRomanPSMT"/>
                <w:kern w:val="0"/>
                <w:szCs w:val="21"/>
              </w:rPr>
              <w:t>多个进程可以通过它访问同一个消息队列。</w:t>
            </w:r>
            <w:r>
              <w:rPr>
                <w:rFonts w:ascii="TimesNewRomanPSMT" w:hAnsi="TimesNewRomanPSMT" w:cs="TimesNewRomanPSMT"/>
                <w:kern w:val="0"/>
                <w:szCs w:val="21"/>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9"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color w:val="000000"/>
                <w:kern w:val="0"/>
                <w:szCs w:val="21"/>
              </w:rPr>
              <w:t>msgflg</w:t>
            </w:r>
            <w:r>
              <w:rPr>
                <w:rFonts w:hint="eastAsia" w:ascii="宋体" w:hAnsi="TimesNewRomanPSMT" w:eastAsia="宋体" w:cs="宋体"/>
                <w:kern w:val="0"/>
                <w:szCs w:val="21"/>
              </w:rPr>
              <w:t>：同</w:t>
            </w:r>
            <w:r>
              <w:rPr>
                <w:rFonts w:ascii="TimesNewRomanPSMT" w:hAnsi="TimesNewRomanPSMT" w:cs="TimesNewRomanPSMT"/>
                <w:kern w:val="0"/>
                <w:szCs w:val="21"/>
              </w:rPr>
              <w:t>open()</w:t>
            </w:r>
            <w:r>
              <w:rPr>
                <w:rFonts w:hint="eastAsia" w:ascii="宋体" w:hAnsi="TimesNewRomanPSMT" w:eastAsia="宋体" w:cs="宋体"/>
                <w:kern w:val="0"/>
                <w:szCs w:val="21"/>
              </w:rPr>
              <w:t>函数的权限位，也可以用八进制表示法。此外，</w:t>
            </w:r>
            <w:r>
              <w:rPr>
                <w:rFonts w:hint="eastAsia" w:ascii="TimesNewRomanPSMT" w:hAnsi="TimesNewRomanPSMT" w:cs="TimesNewRomanPSMT"/>
                <w:kern w:val="0"/>
                <w:szCs w:val="21"/>
              </w:rPr>
              <w:t>IPC_CREAT用于消息队列不存在时创建消息队列</w:t>
            </w:r>
            <w:r>
              <w:rPr>
                <w:rFonts w:hint="eastAsia" w:ascii="TimesNewRomanPSMT" w:hAnsi="TimesNewRomanPSMT" w:cs="TimesNewRomanPSMT"/>
                <w:kern w:val="0"/>
                <w:szCs w:val="21"/>
                <w:lang w:eastAsia="zh-CN"/>
              </w:rPr>
              <w:t>。</w:t>
            </w:r>
            <w:r>
              <w:rPr>
                <w:rFonts w:ascii="TimesNewRomanPSMT" w:hAnsi="TimesNewRomanPSMT" w:cs="TimesNewRomanPSMT"/>
                <w:kern w:val="0"/>
                <w:szCs w:val="21"/>
              </w:rPr>
              <w:t>IPC_PRIVATE</w:t>
            </w:r>
            <w:r>
              <w:rPr>
                <w:rFonts w:hint="eastAsia" w:ascii="TimesNewRomanPSMT" w:hAnsi="TimesNewRomanPSMT" w:cs="TimesNewRomanPSMT"/>
                <w:kern w:val="0"/>
                <w:szCs w:val="21"/>
              </w:rPr>
              <w:t>用于创建当前进程的私有消息队列，IPC_EXCL用于判断消息队列是否存在，若已经存在，则在创建时出错返回；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宋体" w:hAnsi="TimesNewRomanPSMT" w:eastAsia="宋体" w:cs="宋体"/>
                <w:kern w:val="0"/>
                <w:szCs w:val="21"/>
              </w:rPr>
              <w:t>成功：</w:t>
            </w:r>
            <w:r>
              <w:rPr>
                <w:rFonts w:hint="eastAsia" w:ascii="宋体" w:hAnsi="Arial" w:eastAsia="宋体" w:cs="宋体"/>
                <w:color w:val="000000"/>
                <w:kern w:val="0"/>
                <w:szCs w:val="21"/>
              </w:rPr>
              <w:t>消息队列</w:t>
            </w:r>
            <w:r>
              <w:rPr>
                <w:rFonts w:ascii="TimesNewRomanPSMT" w:hAnsi="TimesNewRomanPSMT" w:cs="TimesNewRomanPSMT"/>
                <w:color w:val="000000"/>
                <w:kern w:val="0"/>
                <w:szCs w:val="21"/>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出错：-1（错误原因在errno中）</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宋体" w:hAnsi="Arial" w:eastAsia="宋体" w:cs="宋体"/>
          <w:color w:val="000000"/>
          <w:kern w:val="0"/>
          <w:szCs w:val="21"/>
        </w:rPr>
        <w:t>表</w:t>
      </w:r>
      <w:r>
        <w:rPr>
          <w:rFonts w:ascii="TimesNewRomanPSMT" w:hAnsi="TimesNewRomanPSMT" w:cs="TimesNewRomanPSMT"/>
          <w:color w:val="000000"/>
          <w:kern w:val="0"/>
          <w:szCs w:val="21"/>
        </w:rPr>
        <w:t xml:space="preserve">24 </w:t>
      </w:r>
      <w:r>
        <w:rPr>
          <w:rFonts w:hint="eastAsia" w:ascii="宋体" w:hAnsi="Arial" w:eastAsia="宋体" w:cs="宋体"/>
          <w:color w:val="000000"/>
          <w:kern w:val="0"/>
          <w:szCs w:val="21"/>
        </w:rPr>
        <w:t>列举了</w:t>
      </w:r>
      <w:r>
        <w:rPr>
          <w:rFonts w:ascii="TimesNewRomanPSMT" w:hAnsi="TimesNewRomanPSMT" w:cs="TimesNewRomanPSMT"/>
          <w:color w:val="000000"/>
          <w:kern w:val="0"/>
          <w:szCs w:val="21"/>
        </w:rPr>
        <w:t>msgsnd()</w:t>
      </w:r>
      <w:r>
        <w:rPr>
          <w:rFonts w:hint="eastAsia" w:ascii="宋体" w:hAnsi="Arial" w:eastAsia="宋体" w:cs="宋体"/>
          <w:color w:val="000000"/>
          <w:kern w:val="0"/>
          <w:szCs w:val="21"/>
        </w:rPr>
        <w:t>函数的语法要点。</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1276"/>
        <w:gridCol w:w="58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3"/>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w:t>
            </w:r>
            <w:r>
              <w:rPr>
                <w:rFonts w:hint="eastAsia" w:ascii="Courier New" w:hAnsi="Courier New" w:eastAsia="宋体" w:cs="Courier New"/>
                <w:kern w:val="0"/>
                <w:szCs w:val="21"/>
              </w:rPr>
              <w:t xml:space="preserve">24 </w:t>
            </w:r>
            <w:r>
              <w:rPr>
                <w:rFonts w:ascii="Courier New" w:hAnsi="Courier New" w:eastAsia="宋体" w:cs="Courier New"/>
                <w:kern w:val="0"/>
                <w:szCs w:val="21"/>
              </w:rPr>
              <w:t>msgsnd</w:t>
            </w:r>
            <w:r>
              <w:rPr>
                <w:rFonts w:hint="eastAsia" w:ascii="Courier New" w:hAnsi="Courier New" w:eastAsia="宋体" w:cs="Courier New"/>
                <w:kern w:val="0"/>
                <w:szCs w:val="21"/>
              </w:rPr>
              <w: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gridSpan w:val="2"/>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gridSpan w:val="2"/>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color w:val="000000"/>
                <w:kern w:val="0"/>
                <w:szCs w:val="21"/>
              </w:rPr>
              <w:t>int msgsnd(int msqid, const void *msgp, size_t msgsz, int msgflg)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gridSpan w:val="2"/>
            <w:tcBorders>
              <w:top w:val="single" w:color="auto" w:sz="4" w:space="0"/>
              <w:bottom w:val="single" w:color="auto" w:sz="4" w:space="0"/>
            </w:tcBorders>
          </w:tcPr>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msqid</w:t>
            </w:r>
            <w:r>
              <w:rPr>
                <w:rFonts w:hint="eastAsia" w:ascii="宋体" w:hAnsi="Arial" w:eastAsia="宋体" w:cs="宋体"/>
                <w:color w:val="000000"/>
                <w:kern w:val="0"/>
                <w:szCs w:val="21"/>
              </w:rPr>
              <w:t>：消息队列的队列</w:t>
            </w:r>
            <w:r>
              <w:rPr>
                <w:rFonts w:ascii="TimesNewRomanPSMT" w:hAnsi="TimesNewRomanPSMT" w:cs="TimesNewRomanPSMT"/>
                <w:color w:val="000000"/>
                <w:kern w:val="0"/>
                <w:szCs w:val="21"/>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gridSpan w:val="2"/>
            <w:tcBorders>
              <w:top w:val="single" w:color="auto" w:sz="4" w:space="0"/>
              <w:bottom w:val="single" w:color="auto" w:sz="4" w:space="0"/>
            </w:tcBorders>
          </w:tcPr>
          <w:p>
            <w:pPr>
              <w:autoSpaceDE w:val="0"/>
              <w:autoSpaceDN w:val="0"/>
              <w:adjustRightInd w:val="0"/>
              <w:jc w:val="left"/>
              <w:rPr>
                <w:rFonts w:ascii="宋体" w:hAnsi="Arial" w:eastAsia="宋体" w:cs="宋体"/>
                <w:color w:val="000000"/>
                <w:kern w:val="0"/>
                <w:szCs w:val="21"/>
              </w:rPr>
            </w:pPr>
            <w:r>
              <w:rPr>
                <w:rFonts w:ascii="TimesNewRomanPSMT" w:hAnsi="TimesNewRomanPSMT" w:cs="TimesNewRomanPSMT"/>
                <w:color w:val="000000"/>
                <w:kern w:val="0"/>
                <w:szCs w:val="21"/>
              </w:rPr>
              <w:t>msgp</w:t>
            </w:r>
            <w:r>
              <w:rPr>
                <w:rFonts w:hint="eastAsia" w:ascii="宋体" w:hAnsi="Arial" w:eastAsia="宋体" w:cs="宋体"/>
                <w:color w:val="000000"/>
                <w:kern w:val="0"/>
                <w:szCs w:val="21"/>
              </w:rPr>
              <w:t>：指向</w:t>
            </w:r>
            <w:r>
              <w:rPr>
                <w:rFonts w:hint="eastAsia" w:ascii="宋体" w:hAnsi="Arial" w:eastAsia="宋体" w:cs="宋体"/>
                <w:color w:val="000000"/>
                <w:kern w:val="0"/>
                <w:szCs w:val="21"/>
                <w:lang w:eastAsia="zh-CN"/>
              </w:rPr>
              <w:t>消息缓冲区</w:t>
            </w:r>
            <w:r>
              <w:rPr>
                <w:rFonts w:hint="eastAsia" w:ascii="宋体" w:hAnsi="Arial" w:eastAsia="宋体" w:cs="宋体"/>
                <w:color w:val="000000"/>
                <w:kern w:val="0"/>
                <w:szCs w:val="21"/>
              </w:rPr>
              <w:t>的指针,</w:t>
            </w:r>
            <w:r>
              <w:rPr>
                <w:rFonts w:ascii="Arial" w:hAnsi="Arial" w:cs="Arial"/>
                <w:color w:val="333333"/>
                <w:szCs w:val="21"/>
                <w:shd w:val="clear" w:color="auto" w:fill="FFFFFF"/>
              </w:rPr>
              <w:t xml:space="preserve"> 此位置用来暂时存储发送和接收的消息，</w:t>
            </w:r>
            <w:r>
              <w:rPr>
                <w:rFonts w:ascii="Arial" w:hAnsi="Arial" w:cs="Arial"/>
                <w:b/>
                <w:color w:val="333333"/>
                <w:szCs w:val="21"/>
                <w:shd w:val="clear" w:color="auto" w:fill="FFFFFF"/>
              </w:rPr>
              <w:t>是一个用户可定义的通用结构</w:t>
            </w:r>
            <w:r>
              <w:rPr>
                <w:rFonts w:hint="eastAsia" w:ascii="宋体" w:hAnsi="Arial" w:eastAsia="宋体" w:cs="宋体"/>
                <w:color w:val="000000"/>
                <w:kern w:val="0"/>
                <w:szCs w:val="21"/>
              </w:rPr>
              <w:t>。该消息结构</w:t>
            </w:r>
            <w:r>
              <w:rPr>
                <w:rFonts w:ascii="TimesNewRomanPSMT" w:hAnsi="TimesNewRomanPSMT" w:cs="TimesNewRomanPSMT"/>
                <w:color w:val="000000"/>
                <w:kern w:val="0"/>
                <w:szCs w:val="21"/>
              </w:rPr>
              <w:t>msgbuf</w:t>
            </w:r>
            <w:r>
              <w:rPr>
                <w:rFonts w:hint="eastAsia" w:ascii="宋体" w:hAnsi="Arial" w:eastAsia="宋体" w:cs="宋体"/>
                <w:color w:val="000000"/>
                <w:kern w:val="0"/>
                <w:szCs w:val="21"/>
              </w:rPr>
              <w:t>通常为：</w:t>
            </w:r>
          </w:p>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struct msgbuf</w:t>
            </w:r>
          </w:p>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w:t>
            </w:r>
          </w:p>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 xml:space="preserve">long mtype; /* </w:t>
            </w:r>
            <w:r>
              <w:rPr>
                <w:rFonts w:hint="eastAsia" w:ascii="宋体" w:hAnsi="Arial" w:eastAsia="宋体" w:cs="宋体"/>
                <w:color w:val="000000"/>
                <w:kern w:val="0"/>
                <w:szCs w:val="21"/>
              </w:rPr>
              <w:t>消息类型，</w:t>
            </w:r>
            <w:r>
              <w:rPr>
                <w:rFonts w:hint="eastAsia" w:ascii="宋体" w:hAnsi="Arial" w:eastAsia="宋体" w:cs="宋体"/>
                <w:color w:val="000000"/>
                <w:kern w:val="0"/>
                <w:szCs w:val="21"/>
                <w:lang w:eastAsia="zh-CN"/>
              </w:rPr>
              <w:t>必须大于</w:t>
            </w:r>
            <w:r>
              <w:rPr>
                <w:rFonts w:hint="eastAsia" w:ascii="宋体" w:hAnsi="Arial" w:eastAsia="宋体" w:cs="宋体"/>
                <w:color w:val="000000"/>
                <w:kern w:val="0"/>
                <w:szCs w:val="21"/>
                <w:lang w:val="en-US" w:eastAsia="zh-CN"/>
              </w:rPr>
              <w:t>0</w:t>
            </w:r>
            <w:r>
              <w:rPr>
                <w:rFonts w:ascii="宋体" w:hAnsi="Arial" w:eastAsia="宋体" w:cs="宋体"/>
                <w:color w:val="000000"/>
                <w:kern w:val="0"/>
                <w:szCs w:val="21"/>
              </w:rPr>
              <w:t xml:space="preserve"> </w:t>
            </w:r>
            <w:r>
              <w:rPr>
                <w:rFonts w:ascii="TimesNewRomanPSMT" w:hAnsi="TimesNewRomanPSMT" w:cs="TimesNewRomanPSMT"/>
                <w:color w:val="000000"/>
                <w:kern w:val="0"/>
                <w:szCs w:val="21"/>
              </w:rPr>
              <w:t>*/</w:t>
            </w:r>
          </w:p>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 xml:space="preserve">char mtext[1]; /* </w:t>
            </w:r>
            <w:r>
              <w:rPr>
                <w:rFonts w:hint="eastAsia" w:ascii="宋体" w:hAnsi="Arial" w:eastAsia="宋体" w:cs="宋体"/>
                <w:color w:val="000000"/>
                <w:kern w:val="0"/>
                <w:szCs w:val="21"/>
              </w:rPr>
              <w:t>消息正文</w:t>
            </w:r>
            <w:r>
              <w:rPr>
                <w:rFonts w:ascii="宋体" w:hAnsi="Arial" w:eastAsia="宋体" w:cs="宋体"/>
                <w:color w:val="000000"/>
                <w:kern w:val="0"/>
                <w:szCs w:val="21"/>
              </w:rPr>
              <w:t xml:space="preserve"> </w:t>
            </w:r>
            <w:r>
              <w:rPr>
                <w:rFonts w:ascii="TimesNewRomanPSMT" w:hAnsi="TimesNewRomanPSMT" w:cs="TimesNewRomanPSMT"/>
                <w:color w:val="000000"/>
                <w:kern w:val="0"/>
                <w:szCs w:val="21"/>
              </w:rPr>
              <w:t>*/</w:t>
            </w:r>
          </w:p>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5"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gridSpan w:val="2"/>
            <w:tcBorders>
              <w:top w:val="single" w:color="auto" w:sz="4" w:space="0"/>
              <w:bottom w:val="single" w:color="auto" w:sz="4" w:space="0"/>
            </w:tcBorders>
          </w:tcPr>
          <w:p>
            <w:pPr>
              <w:autoSpaceDE w:val="0"/>
              <w:autoSpaceDN w:val="0"/>
              <w:adjustRightInd w:val="0"/>
              <w:jc w:val="left"/>
              <w:rPr>
                <w:rFonts w:ascii="宋体" w:hAnsi="Arial" w:eastAsia="宋体" w:cs="宋体"/>
                <w:color w:val="000000"/>
                <w:kern w:val="0"/>
                <w:szCs w:val="21"/>
              </w:rPr>
            </w:pPr>
            <w:r>
              <w:rPr>
                <w:rFonts w:ascii="TimesNewRomanPSMT" w:hAnsi="TimesNewRomanPSMT" w:cs="TimesNewRomanPSMT"/>
                <w:color w:val="000000"/>
                <w:kern w:val="0"/>
                <w:szCs w:val="21"/>
              </w:rPr>
              <w:t>msgsz</w:t>
            </w:r>
            <w:r>
              <w:rPr>
                <w:rFonts w:hint="eastAsia" w:ascii="宋体" w:hAnsi="Arial" w:eastAsia="宋体" w:cs="宋体"/>
                <w:color w:val="000000"/>
                <w:kern w:val="0"/>
                <w:szCs w:val="21"/>
              </w:rPr>
              <w:t>：消息正文的字节数（不包括消息类型指针变量）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restart"/>
            <w:tcBorders>
              <w:top w:val="single" w:color="auto" w:sz="4" w:space="0"/>
              <w:right w:val="single" w:color="auto" w:sz="4" w:space="0"/>
            </w:tcBorders>
          </w:tcPr>
          <w:p>
            <w:pPr>
              <w:autoSpaceDE w:val="0"/>
              <w:autoSpaceDN w:val="0"/>
              <w:adjustRightInd w:val="0"/>
              <w:jc w:val="left"/>
              <w:rPr>
                <w:rFonts w:ascii="宋体" w:hAnsi="Arial" w:eastAsia="宋体" w:cs="宋体"/>
                <w:color w:val="000000"/>
                <w:kern w:val="0"/>
                <w:szCs w:val="21"/>
              </w:rPr>
            </w:pPr>
            <w:r>
              <w:rPr>
                <w:rFonts w:ascii="TimesNewRomanPSMT" w:hAnsi="TimesNewRomanPSMT" w:cs="TimesNewRomanPSMT"/>
                <w:color w:val="000000"/>
                <w:kern w:val="0"/>
                <w:szCs w:val="21"/>
              </w:rPr>
              <w:t>msgflg</w:t>
            </w:r>
            <w:r>
              <w:rPr>
                <w:rFonts w:hint="eastAsia" w:ascii="宋体" w:hAnsi="Arial" w:eastAsia="宋体" w:cs="宋体"/>
                <w:color w:val="000000"/>
                <w:kern w:val="0"/>
                <w:szCs w:val="21"/>
              </w:rPr>
              <w:t>：</w:t>
            </w: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IPC_NOWAIT</w:t>
            </w:r>
            <w:r>
              <w:rPr>
                <w:rFonts w:hint="eastAsia" w:ascii="TimesNewRomanPSMT" w:hAnsi="TimesNewRomanPSMT" w:cs="TimesNewRomanPSMT"/>
                <w:color w:val="000000"/>
                <w:kern w:val="0"/>
                <w:szCs w:val="21"/>
                <w:lang w:eastAsia="zh-CN"/>
              </w:rPr>
              <w:t>：</w:t>
            </w:r>
            <w:r>
              <w:rPr>
                <w:rFonts w:hint="eastAsia" w:ascii="宋体" w:hAnsi="Arial" w:eastAsia="宋体" w:cs="宋体"/>
                <w:color w:val="000000"/>
                <w:kern w:val="0"/>
                <w:szCs w:val="21"/>
              </w:rPr>
              <w:t>若消息无法立即发送（比如：当前消息队列已满），函数会立即返回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7"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continue"/>
            <w:tcBorders>
              <w:bottom w:val="single" w:color="auto" w:sz="4" w:space="0"/>
              <w:right w:val="single" w:color="auto" w:sz="4" w:space="0"/>
            </w:tcBorders>
          </w:tcPr>
          <w:p>
            <w:pPr>
              <w:autoSpaceDE w:val="0"/>
              <w:autoSpaceDN w:val="0"/>
              <w:adjustRightInd w:val="0"/>
              <w:jc w:val="left"/>
              <w:rPr>
                <w:rFonts w:ascii="TimesNewRomanPSMT" w:hAnsi="TimesNewRomanPSMT" w:cs="TimesNewRomanPSMT"/>
                <w:color w:val="000000"/>
                <w:kern w:val="0"/>
                <w:szCs w:val="21"/>
              </w:rPr>
            </w:pP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TimesNewRomanPSMT" w:hAnsi="TimesNewRomanPSMT" w:cs="TimesNewRomanPSMT"/>
                <w:color w:val="000000"/>
                <w:kern w:val="0"/>
                <w:szCs w:val="21"/>
              </w:rPr>
            </w:pPr>
            <w:r>
              <w:rPr>
                <w:rFonts w:ascii="TimesNewRomanPSMT" w:hAnsi="TimesNewRomanPSMT" w:cs="TimesNewRomanPSMT"/>
                <w:color w:val="000000"/>
                <w:kern w:val="0"/>
                <w:szCs w:val="21"/>
              </w:rPr>
              <w:t>0</w:t>
            </w:r>
            <w:r>
              <w:rPr>
                <w:rFonts w:hint="eastAsia" w:ascii="宋体" w:hAnsi="Arial" w:eastAsia="宋体" w:cs="宋体"/>
                <w:color w:val="000000"/>
                <w:kern w:val="0"/>
                <w:szCs w:val="21"/>
              </w:rPr>
              <w:t>：阻塞直到发送成功为止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gridSpan w:val="2"/>
          </w:tcPr>
          <w:p>
            <w:pPr>
              <w:autoSpaceDE w:val="0"/>
              <w:autoSpaceDN w:val="0"/>
              <w:adjustRightInd w:val="0"/>
              <w:jc w:val="left"/>
              <w:rPr>
                <w:rFonts w:ascii="TimesNewRomanPSMT" w:hAnsi="TimesNewRomanPSMT" w:cs="TimesNewRomanPSMT"/>
                <w:kern w:val="0"/>
                <w:szCs w:val="21"/>
              </w:rPr>
            </w:pPr>
            <w:r>
              <w:rPr>
                <w:rFonts w:hint="eastAsia" w:ascii="宋体" w:hAnsi="TimesNewRomanPSMT" w:eastAsia="宋体" w:cs="宋体"/>
                <w:kern w:val="0"/>
                <w:szCs w:val="21"/>
              </w:rPr>
              <w:t>成功：</w:t>
            </w:r>
            <w:r>
              <w:rPr>
                <w:rFonts w:hint="eastAsia" w:ascii="宋体" w:hAnsi="Arial" w:eastAsia="宋体" w:cs="宋体"/>
                <w:color w:val="000000"/>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gridSpan w:val="2"/>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出错：-1（错误原因在errno中）</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宋体" w:hAnsi="Arial" w:eastAsia="宋体" w:cs="宋体"/>
          <w:color w:val="000000"/>
          <w:kern w:val="0"/>
          <w:szCs w:val="21"/>
        </w:rPr>
        <w:t>表</w:t>
      </w:r>
      <w:r>
        <w:rPr>
          <w:rFonts w:ascii="TimesNewRomanPSMT" w:hAnsi="TimesNewRomanPSMT" w:cs="TimesNewRomanPSMT"/>
          <w:color w:val="000000"/>
          <w:kern w:val="0"/>
          <w:szCs w:val="21"/>
        </w:rPr>
        <w:t>2</w:t>
      </w:r>
      <w:r>
        <w:rPr>
          <w:rFonts w:hint="eastAsia" w:ascii="TimesNewRomanPSMT" w:hAnsi="TimesNewRomanPSMT" w:cs="TimesNewRomanPSMT"/>
          <w:color w:val="000000"/>
          <w:kern w:val="0"/>
          <w:szCs w:val="21"/>
        </w:rPr>
        <w:t>5</w:t>
      </w:r>
      <w:r>
        <w:rPr>
          <w:rFonts w:hint="eastAsia" w:ascii="宋体" w:eastAsia="宋体" w:cs="宋体"/>
          <w:kern w:val="0"/>
          <w:szCs w:val="21"/>
        </w:rPr>
        <w:t>列举了</w:t>
      </w:r>
      <w:r>
        <w:rPr>
          <w:rFonts w:ascii="TimesNewRomanPSMT" w:hAnsi="TimesNewRomanPSMT" w:eastAsia="宋体" w:cs="TimesNewRomanPSMT"/>
          <w:kern w:val="0"/>
          <w:szCs w:val="21"/>
        </w:rPr>
        <w:t>msgrcv()</w:t>
      </w:r>
      <w:r>
        <w:rPr>
          <w:rFonts w:hint="eastAsia" w:ascii="宋体" w:eastAsia="宋体" w:cs="宋体"/>
          <w:kern w:val="0"/>
          <w:szCs w:val="21"/>
        </w:rPr>
        <w:t>函数的语法要点</w:t>
      </w:r>
      <w:r>
        <w:rPr>
          <w:rFonts w:hint="eastAsia" w:ascii="宋体" w:hAnsi="Arial" w:eastAsia="宋体" w:cs="宋体"/>
          <w:color w:val="000000"/>
          <w:kern w:val="0"/>
          <w:szCs w:val="21"/>
        </w:rPr>
        <w:t>。</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1276"/>
        <w:gridCol w:w="58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3"/>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w:t>
            </w:r>
            <w:r>
              <w:rPr>
                <w:rFonts w:hint="eastAsia" w:ascii="Courier New" w:hAnsi="Courier New" w:eastAsia="宋体" w:cs="Courier New"/>
                <w:kern w:val="0"/>
                <w:szCs w:val="21"/>
              </w:rPr>
              <w:t xml:space="preserve">25 </w:t>
            </w:r>
            <w:r>
              <w:rPr>
                <w:rFonts w:ascii="Courier New" w:hAnsi="Courier New" w:eastAsia="宋体" w:cs="Courier New"/>
                <w:kern w:val="0"/>
                <w:szCs w:val="21"/>
              </w:rPr>
              <w:t>msgrcv</w:t>
            </w:r>
            <w:r>
              <w:rPr>
                <w:rFonts w:hint="eastAsia" w:ascii="Courier New" w:hAnsi="Courier New" w:eastAsia="宋体" w:cs="Courier New"/>
                <w:kern w:val="0"/>
                <w:szCs w:val="21"/>
              </w:rPr>
              <w: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gridSpan w:val="2"/>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&lt;sys/types.h&gt;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&lt;sys/ipc.h&gt;</w:t>
            </w:r>
          </w:p>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gridSpan w:val="2"/>
            <w:tcBorders>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int msgrcv(int msgid, void *msgp, size_t msgsz, long int msgtyp, int msgflg)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gridSpan w:val="2"/>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msqid</w:t>
            </w:r>
            <w:r>
              <w:rPr>
                <w:rFonts w:hint="eastAsia" w:ascii="宋体" w:hAnsi="TimesNewRomanPSMT" w:eastAsia="宋体" w:cs="宋体"/>
                <w:kern w:val="0"/>
                <w:szCs w:val="21"/>
              </w:rPr>
              <w:t>：消息队列的队列</w:t>
            </w:r>
            <w:r>
              <w:rPr>
                <w:rFonts w:ascii="TimesNewRomanPSMT" w:hAnsi="TimesNewRomanPSMT" w:cs="TimesNewRomanPSMT"/>
                <w:kern w:val="0"/>
                <w:szCs w:val="21"/>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gridSpan w:val="2"/>
            <w:tcBorders>
              <w:top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msgp</w:t>
            </w:r>
            <w:r>
              <w:rPr>
                <w:rFonts w:hint="eastAsia" w:ascii="宋体" w:hAnsi="TimesNewRomanPSMT" w:eastAsia="宋体" w:cs="宋体"/>
                <w:kern w:val="0"/>
                <w:szCs w:val="21"/>
              </w:rPr>
              <w:t>：消息缓冲区</w:t>
            </w:r>
            <w:r>
              <w:rPr>
                <w:rFonts w:ascii="TimesNewRomanPSMT" w:hAnsi="TimesNewRomanPSMT" w:cs="TimesNewRomanPSMT"/>
                <w:kern w:val="0"/>
                <w:szCs w:val="21"/>
              </w:rPr>
              <w:t xml:space="preserve">, </w:t>
            </w:r>
            <w:r>
              <w:rPr>
                <w:rFonts w:hint="eastAsia" w:ascii="宋体" w:hAnsi="TimesNewRomanPSMT" w:eastAsia="宋体" w:cs="宋体"/>
                <w:kern w:val="0"/>
                <w:szCs w:val="21"/>
              </w:rPr>
              <w:t>同于</w:t>
            </w:r>
            <w:r>
              <w:rPr>
                <w:rFonts w:ascii="TimesNewRomanPSMT" w:hAnsi="TimesNewRomanPSMT" w:cs="TimesNewRomanPSMT"/>
                <w:kern w:val="0"/>
                <w:szCs w:val="21"/>
              </w:rPr>
              <w:t>msgsnd()</w:t>
            </w:r>
            <w:r>
              <w:rPr>
                <w:rFonts w:hint="eastAsia" w:ascii="宋体" w:hAnsi="TimesNewRomanPSMT" w:eastAsia="宋体" w:cs="宋体"/>
                <w:kern w:val="0"/>
                <w:szCs w:val="21"/>
              </w:rPr>
              <w:t>函数的</w:t>
            </w:r>
            <w:r>
              <w:rPr>
                <w:rFonts w:ascii="TimesNewRomanPSMT" w:hAnsi="TimesNewRomanPSMT" w:cs="TimesNewRomanPSMT"/>
                <w:kern w:val="0"/>
                <w:szCs w:val="21"/>
              </w:rPr>
              <w:t>msgp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gridSpan w:val="2"/>
            <w:tcBorders>
              <w:top w:val="single" w:color="auto" w:sz="4" w:space="0"/>
              <w:bottom w:val="single" w:color="auto" w:sz="4" w:space="0"/>
            </w:tcBorders>
          </w:tcPr>
          <w:p>
            <w:pPr>
              <w:rPr>
                <w:szCs w:val="21"/>
              </w:rPr>
            </w:pPr>
            <w:r>
              <w:rPr>
                <w:rFonts w:ascii="TimesNewRomanPSMT" w:hAnsi="TimesNewRomanPSMT" w:cs="TimesNewRomanPSMT"/>
                <w:kern w:val="0"/>
                <w:szCs w:val="21"/>
              </w:rPr>
              <w:t>msgsz</w:t>
            </w:r>
            <w:r>
              <w:rPr>
                <w:rFonts w:hint="eastAsia" w:ascii="宋体" w:hAnsi="TimesNewRomanPSMT" w:eastAsia="宋体" w:cs="宋体"/>
                <w:kern w:val="0"/>
                <w:szCs w:val="21"/>
              </w:rPr>
              <w:t>：消息正文的字节数（不包括消息类型指针变量）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restart"/>
            <w:tcBorders>
              <w:top w:val="single" w:color="auto" w:sz="4" w:space="0"/>
              <w:right w:val="single" w:color="auto" w:sz="4" w:space="0"/>
            </w:tcBorders>
            <w:vAlign w:val="center"/>
          </w:tcPr>
          <w:p>
            <w:pPr>
              <w:autoSpaceDE w:val="0"/>
              <w:autoSpaceDN w:val="0"/>
              <w:adjustRightInd w:val="0"/>
              <w:rPr>
                <w:rFonts w:ascii="宋体" w:hAnsi="Arial" w:eastAsia="宋体" w:cs="宋体"/>
                <w:color w:val="000000"/>
                <w:kern w:val="0"/>
                <w:szCs w:val="21"/>
              </w:rPr>
            </w:pPr>
            <w:r>
              <w:rPr>
                <w:rFonts w:ascii="TimesNewRomanPSMT" w:hAnsi="TimesNewRomanPSMT" w:cs="TimesNewRomanPSMT"/>
                <w:kern w:val="0"/>
                <w:szCs w:val="21"/>
              </w:rPr>
              <w:t>msgtyp</w:t>
            </w:r>
            <w:r>
              <w:rPr>
                <w:rFonts w:hint="eastAsia" w:ascii="宋体" w:hAnsi="TimesNewRomanPSMT" w:eastAsia="宋体" w:cs="宋体"/>
                <w:kern w:val="0"/>
                <w:szCs w:val="21"/>
              </w:rPr>
              <w:t>：</w:t>
            </w: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0</w:t>
            </w:r>
            <w:r>
              <w:rPr>
                <w:rFonts w:hint="eastAsia" w:ascii="宋体" w:hAnsi="TimesNewRomanPSMT" w:eastAsia="宋体" w:cs="宋体"/>
                <w:kern w:val="0"/>
                <w:szCs w:val="21"/>
              </w:rPr>
              <w:t>：接收消息队列中第一个消息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4"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continue"/>
            <w:tcBorders>
              <w:right w:val="single" w:color="auto" w:sz="4" w:space="0"/>
            </w:tcBorders>
            <w:vAlign w:val="center"/>
          </w:tcPr>
          <w:p>
            <w:pPr>
              <w:autoSpaceDE w:val="0"/>
              <w:autoSpaceDN w:val="0"/>
              <w:adjustRightInd w:val="0"/>
              <w:rPr>
                <w:rFonts w:ascii="宋体" w:hAnsi="Arial" w:eastAsia="宋体" w:cs="宋体"/>
                <w:color w:val="000000"/>
                <w:kern w:val="0"/>
                <w:szCs w:val="21"/>
              </w:rPr>
            </w:pP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hint="eastAsia" w:ascii="宋体" w:hAnsi="TimesNewRomanPSMT" w:eastAsia="宋体" w:cs="宋体"/>
                <w:kern w:val="0"/>
                <w:szCs w:val="21"/>
              </w:rPr>
              <w:t>大于</w:t>
            </w:r>
            <w:r>
              <w:rPr>
                <w:rFonts w:ascii="TimesNewRomanPSMT" w:hAnsi="TimesNewRomanPSMT" w:cs="TimesNewRomanPSMT"/>
                <w:kern w:val="0"/>
                <w:szCs w:val="21"/>
              </w:rPr>
              <w:t>0</w:t>
            </w:r>
            <w:r>
              <w:rPr>
                <w:rFonts w:hint="eastAsia" w:ascii="宋体" w:hAnsi="TimesNewRomanPSMT" w:eastAsia="宋体" w:cs="宋体"/>
                <w:kern w:val="0"/>
                <w:szCs w:val="21"/>
              </w:rPr>
              <w:t>：接收消息队列中第一个类型为</w:t>
            </w:r>
            <w:r>
              <w:rPr>
                <w:rFonts w:ascii="TimesNewRomanPSMT" w:hAnsi="TimesNewRomanPSMT" w:cs="TimesNewRomanPSMT"/>
                <w:kern w:val="0"/>
                <w:szCs w:val="21"/>
              </w:rPr>
              <w:t>msgtyp</w:t>
            </w:r>
            <w:r>
              <w:rPr>
                <w:rFonts w:hint="eastAsia" w:ascii="宋体" w:hAnsi="TimesNewRomanPSMT" w:eastAsia="宋体" w:cs="宋体"/>
                <w:kern w:val="0"/>
                <w:szCs w:val="21"/>
              </w:rPr>
              <w:t>的消息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6"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continue"/>
            <w:tcBorders>
              <w:bottom w:val="single" w:color="auto" w:sz="4" w:space="0"/>
              <w:right w:val="single" w:color="auto" w:sz="4" w:space="0"/>
            </w:tcBorders>
            <w:vAlign w:val="center"/>
          </w:tcPr>
          <w:p>
            <w:pPr>
              <w:autoSpaceDE w:val="0"/>
              <w:autoSpaceDN w:val="0"/>
              <w:adjustRightInd w:val="0"/>
              <w:rPr>
                <w:rFonts w:ascii="宋体" w:hAnsi="Arial" w:eastAsia="宋体" w:cs="宋体"/>
                <w:color w:val="000000"/>
                <w:kern w:val="0"/>
                <w:szCs w:val="21"/>
              </w:rPr>
            </w:pP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hint="eastAsia" w:ascii="宋体" w:hAnsi="TimesNewRomanPSMT" w:eastAsia="宋体" w:cs="宋体"/>
                <w:kern w:val="0"/>
                <w:szCs w:val="21"/>
              </w:rPr>
              <w:t>小于</w:t>
            </w:r>
            <w:r>
              <w:rPr>
                <w:rFonts w:ascii="TimesNewRomanPSMT" w:hAnsi="TimesNewRomanPSMT" w:cs="TimesNewRomanPSMT"/>
                <w:kern w:val="0"/>
                <w:szCs w:val="21"/>
              </w:rPr>
              <w:t>0</w:t>
            </w:r>
            <w:r>
              <w:rPr>
                <w:rFonts w:hint="eastAsia" w:ascii="宋体" w:hAnsi="TimesNewRomanPSMT" w:eastAsia="宋体" w:cs="宋体"/>
                <w:kern w:val="0"/>
                <w:szCs w:val="21"/>
              </w:rPr>
              <w:t>：接收消息队列中第一个类型值不小于</w:t>
            </w:r>
            <w:r>
              <w:rPr>
                <w:rFonts w:ascii="TimesNewRomanPSMT" w:hAnsi="TimesNewRomanPSMT" w:cs="TimesNewRomanPSMT"/>
                <w:kern w:val="0"/>
                <w:szCs w:val="21"/>
              </w:rPr>
              <w:t>msgtyp</w:t>
            </w:r>
            <w:r>
              <w:rPr>
                <w:rFonts w:hint="eastAsia" w:ascii="宋体" w:hAnsi="TimesNewRomanPSMT" w:eastAsia="宋体" w:cs="宋体"/>
                <w:kern w:val="0"/>
                <w:szCs w:val="21"/>
              </w:rPr>
              <w:t>绝对值且类型值又最小的消息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5"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restart"/>
            <w:tcBorders>
              <w:top w:val="single" w:color="auto" w:sz="4" w:space="0"/>
              <w:right w:val="single" w:color="auto" w:sz="4" w:space="0"/>
            </w:tcBorders>
            <w:vAlign w:val="center"/>
          </w:tcPr>
          <w:p>
            <w:pPr>
              <w:autoSpaceDE w:val="0"/>
              <w:autoSpaceDN w:val="0"/>
              <w:adjustRightInd w:val="0"/>
              <w:rPr>
                <w:rFonts w:ascii="宋体" w:hAnsi="Arial" w:eastAsia="宋体" w:cs="宋体"/>
                <w:color w:val="000000"/>
                <w:kern w:val="0"/>
                <w:szCs w:val="21"/>
              </w:rPr>
            </w:pPr>
            <w:r>
              <w:rPr>
                <w:rFonts w:ascii="TimesNewRomanPSMT" w:hAnsi="TimesNewRomanPSMT" w:cs="TimesNewRomanPSMT"/>
                <w:kern w:val="0"/>
                <w:szCs w:val="21"/>
              </w:rPr>
              <w:t>msgflg</w:t>
            </w:r>
            <w:r>
              <w:rPr>
                <w:rFonts w:hint="eastAsia" w:ascii="宋体" w:hAnsi="TimesNewRomanPSMT" w:eastAsia="宋体" w:cs="宋体"/>
                <w:kern w:val="0"/>
                <w:szCs w:val="21"/>
              </w:rPr>
              <w:t>：</w:t>
            </w: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MSG_NOERROR</w:t>
            </w:r>
            <w:r>
              <w:rPr>
                <w:rFonts w:hint="eastAsia" w:ascii="宋体" w:hAnsi="TimesNewRomanPSMT" w:eastAsia="宋体" w:cs="宋体"/>
                <w:kern w:val="0"/>
                <w:szCs w:val="21"/>
              </w:rPr>
              <w:t>：若返回的消息比</w:t>
            </w:r>
            <w:r>
              <w:rPr>
                <w:rFonts w:ascii="TimesNewRomanPSMT" w:hAnsi="TimesNewRomanPSMT" w:cs="TimesNewRomanPSMT"/>
                <w:kern w:val="0"/>
                <w:szCs w:val="21"/>
              </w:rPr>
              <w:t>msgsz</w:t>
            </w:r>
            <w:r>
              <w:rPr>
                <w:rFonts w:hint="eastAsia" w:ascii="宋体" w:hAnsi="TimesNewRomanPSMT" w:eastAsia="宋体" w:cs="宋体"/>
                <w:kern w:val="0"/>
                <w:szCs w:val="21"/>
              </w:rPr>
              <w:t>字节多，则消息就会截短到</w:t>
            </w:r>
            <w:r>
              <w:rPr>
                <w:rFonts w:ascii="TimesNewRomanPSMT" w:hAnsi="TimesNewRomanPSMT" w:cs="TimesNewRomanPSMT"/>
                <w:kern w:val="0"/>
                <w:szCs w:val="21"/>
              </w:rPr>
              <w:t>msgsz</w:t>
            </w:r>
            <w:r>
              <w:rPr>
                <w:rFonts w:hint="eastAsia" w:ascii="宋体" w:hAnsi="TimesNewRomanPSMT" w:eastAsia="宋体" w:cs="宋体"/>
                <w:kern w:val="0"/>
                <w:szCs w:val="21"/>
              </w:rPr>
              <w:t>字节，且不通知消息发送进程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80"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continue"/>
            <w:tcBorders>
              <w:right w:val="single" w:color="auto" w:sz="4" w:space="0"/>
            </w:tcBorders>
          </w:tcPr>
          <w:p>
            <w:pPr>
              <w:autoSpaceDE w:val="0"/>
              <w:autoSpaceDN w:val="0"/>
              <w:adjustRightInd w:val="0"/>
              <w:jc w:val="left"/>
              <w:rPr>
                <w:rFonts w:ascii="TimesNewRomanPSMT" w:hAnsi="TimesNewRomanPSMT" w:cs="TimesNewRomanPSMT"/>
                <w:color w:val="000000"/>
                <w:kern w:val="0"/>
                <w:szCs w:val="21"/>
              </w:rPr>
            </w:pP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宋体" w:hAnsi="TimesNewRomanPSMT" w:eastAsia="宋体" w:cs="宋体"/>
                <w:kern w:val="0"/>
                <w:szCs w:val="21"/>
              </w:rPr>
            </w:pPr>
            <w:r>
              <w:rPr>
                <w:rFonts w:ascii="TimesNewRomanPSMT" w:hAnsi="TimesNewRomanPSMT" w:cs="TimesNewRomanPSMT"/>
                <w:kern w:val="0"/>
                <w:szCs w:val="21"/>
              </w:rPr>
              <w:t>IPC_NOWAIT</w:t>
            </w:r>
            <w:r>
              <w:rPr>
                <w:rFonts w:hint="eastAsia" w:ascii="宋体" w:hAnsi="TimesNewRomanPSMT" w:eastAsia="宋体" w:cs="宋体"/>
                <w:kern w:val="0"/>
                <w:szCs w:val="21"/>
              </w:rPr>
              <w:t>若在消息队列中并没有相应类型的消息可以接收，则函数立即返回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4" w:hRule="atLeast"/>
        </w:trPr>
        <w:tc>
          <w:tcPr>
            <w:tcW w:w="1384" w:type="dxa"/>
            <w:vMerge w:val="continue"/>
            <w:vAlign w:val="center"/>
          </w:tcPr>
          <w:p>
            <w:pPr>
              <w:autoSpaceDE w:val="0"/>
              <w:autoSpaceDN w:val="0"/>
              <w:adjustRightInd w:val="0"/>
              <w:rPr>
                <w:rFonts w:ascii="宋体" w:eastAsia="宋体" w:cs="宋体"/>
                <w:kern w:val="0"/>
                <w:szCs w:val="21"/>
              </w:rPr>
            </w:pPr>
          </w:p>
        </w:tc>
        <w:tc>
          <w:tcPr>
            <w:tcW w:w="1276" w:type="dxa"/>
            <w:vMerge w:val="continue"/>
            <w:tcBorders>
              <w:bottom w:val="single" w:color="auto" w:sz="4" w:space="0"/>
              <w:right w:val="single" w:color="auto" w:sz="4" w:space="0"/>
            </w:tcBorders>
          </w:tcPr>
          <w:p>
            <w:pPr>
              <w:autoSpaceDE w:val="0"/>
              <w:autoSpaceDN w:val="0"/>
              <w:adjustRightInd w:val="0"/>
              <w:jc w:val="left"/>
              <w:rPr>
                <w:rFonts w:ascii="TimesNewRomanPSMT" w:hAnsi="TimesNewRomanPSMT" w:cs="TimesNewRomanPSMT"/>
                <w:color w:val="000000"/>
                <w:kern w:val="0"/>
                <w:szCs w:val="21"/>
              </w:rPr>
            </w:pPr>
          </w:p>
        </w:tc>
        <w:tc>
          <w:tcPr>
            <w:tcW w:w="5862" w:type="dxa"/>
            <w:tcBorders>
              <w:top w:val="single" w:color="auto" w:sz="4" w:space="0"/>
              <w:left w:val="single" w:color="auto" w:sz="4" w:space="0"/>
              <w:bottom w:val="single" w:color="auto" w:sz="4" w:space="0"/>
            </w:tcBorders>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0：阻塞直到接收一条相应类型的消息为止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gridSpan w:val="2"/>
          </w:tcPr>
          <w:p>
            <w:pPr>
              <w:autoSpaceDE w:val="0"/>
              <w:autoSpaceDN w:val="0"/>
              <w:adjustRightInd w:val="0"/>
              <w:jc w:val="left"/>
              <w:rPr>
                <w:rFonts w:ascii="TimesNewRomanPSMT" w:hAnsi="TimesNewRomanPSMT" w:cs="TimesNewRomanPSMT"/>
                <w:kern w:val="0"/>
                <w:szCs w:val="21"/>
              </w:rPr>
            </w:pPr>
            <w:r>
              <w:rPr>
                <w:rFonts w:hint="eastAsia" w:ascii="宋体" w:hAnsi="TimesNewRomanPSMT" w:eastAsia="宋体" w:cs="宋体"/>
                <w:kern w:val="0"/>
                <w:szCs w:val="21"/>
              </w:rPr>
              <w:t>成功：</w:t>
            </w:r>
            <w:r>
              <w:rPr>
                <w:rFonts w:hint="eastAsia" w:ascii="宋体" w:hAnsi="Arial" w:eastAsia="宋体" w:cs="宋体"/>
                <w:color w:val="000000"/>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gridSpan w:val="2"/>
          </w:tcPr>
          <w:p>
            <w:pPr>
              <w:autoSpaceDE w:val="0"/>
              <w:autoSpaceDN w:val="0"/>
              <w:adjustRightInd w:val="0"/>
              <w:jc w:val="left"/>
              <w:rPr>
                <w:rFonts w:ascii="TimesNewRomanPSMT" w:hAnsi="TimesNewRomanPSMT" w:cs="TimesNewRomanPSMT"/>
                <w:kern w:val="0"/>
                <w:szCs w:val="21"/>
              </w:rPr>
            </w:pPr>
            <w:r>
              <w:rPr>
                <w:rFonts w:hint="eastAsia" w:ascii="TimesNewRomanPSMT" w:hAnsi="TimesNewRomanPSMT" w:cs="TimesNewRomanPSMT"/>
                <w:kern w:val="0"/>
                <w:szCs w:val="21"/>
              </w:rPr>
              <w:t>出错：-1（错误原因在errno中）</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宋体" w:hAnsi="Arial" w:eastAsia="宋体" w:cs="宋体"/>
          <w:color w:val="000000"/>
          <w:kern w:val="0"/>
          <w:szCs w:val="21"/>
        </w:rPr>
        <w:t>表</w:t>
      </w:r>
      <w:r>
        <w:rPr>
          <w:rFonts w:ascii="TimesNewRomanPSMT" w:hAnsi="TimesNewRomanPSMT" w:cs="TimesNewRomanPSMT"/>
          <w:color w:val="000000"/>
          <w:kern w:val="0"/>
          <w:szCs w:val="21"/>
        </w:rPr>
        <w:t>2</w:t>
      </w:r>
      <w:r>
        <w:rPr>
          <w:rFonts w:hint="eastAsia" w:ascii="TimesNewRomanPSMT" w:hAnsi="TimesNewRomanPSMT" w:cs="TimesNewRomanPSMT"/>
          <w:color w:val="000000"/>
          <w:kern w:val="0"/>
          <w:szCs w:val="21"/>
        </w:rPr>
        <w:t>6</w:t>
      </w:r>
      <w:r>
        <w:rPr>
          <w:rFonts w:hint="eastAsia" w:ascii="宋体" w:eastAsia="宋体" w:cs="宋体"/>
          <w:kern w:val="0"/>
          <w:szCs w:val="21"/>
        </w:rPr>
        <w:t>列举了</w:t>
      </w:r>
      <w:r>
        <w:rPr>
          <w:rFonts w:ascii="TimesNewRomanPSMT" w:hAnsi="TimesNewRomanPSMT" w:eastAsia="宋体" w:cs="TimesNewRomanPSMT"/>
          <w:kern w:val="0"/>
          <w:szCs w:val="21"/>
        </w:rPr>
        <w:t>msgctl()</w:t>
      </w:r>
      <w:r>
        <w:rPr>
          <w:rFonts w:hint="eastAsia" w:ascii="宋体" w:eastAsia="宋体" w:cs="宋体"/>
          <w:kern w:val="0"/>
          <w:szCs w:val="21"/>
        </w:rPr>
        <w:t>函数的语法要点</w:t>
      </w:r>
      <w:r>
        <w:rPr>
          <w:rFonts w:hint="eastAsia" w:ascii="宋体" w:hAnsi="Arial" w:eastAsia="宋体" w:cs="宋体"/>
          <w:color w:val="000000"/>
          <w:kern w:val="0"/>
          <w:szCs w:val="21"/>
        </w:rPr>
        <w:t>。</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1134"/>
        <w:gridCol w:w="60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3"/>
          </w:tcPr>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t>表</w:t>
            </w:r>
            <w:r>
              <w:rPr>
                <w:rFonts w:ascii="Courier New" w:hAnsi="Courier New" w:eastAsia="宋体" w:cs="Courier New"/>
                <w:kern w:val="0"/>
                <w:szCs w:val="21"/>
              </w:rPr>
              <w:t>26 msgctl()</w:t>
            </w:r>
            <w:r>
              <w:rPr>
                <w:rFonts w:ascii="Times New Roman" w:hAnsi="Times New Roman" w:eastAsia="宋体" w:cs="Times New Roman"/>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所需头文件</w:t>
            </w:r>
          </w:p>
        </w:tc>
        <w:tc>
          <w:tcPr>
            <w:tcW w:w="7138" w:type="dxa"/>
            <w:gridSpan w:val="2"/>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&lt;sys/types.h&gt;</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&lt;sys/ipc.h&gt;</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&lt;sys/shm.h&gt;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函数原型</w:t>
            </w:r>
          </w:p>
        </w:tc>
        <w:tc>
          <w:tcPr>
            <w:tcW w:w="7138" w:type="dxa"/>
            <w:gridSpan w:val="2"/>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msgctl (int msgqid, int cmd, struct msqid_ds *buf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函数传入值</w:t>
            </w:r>
          </w:p>
        </w:tc>
        <w:tc>
          <w:tcPr>
            <w:tcW w:w="7138" w:type="dxa"/>
            <w:gridSpan w:val="2"/>
            <w:tcBorders>
              <w:top w:val="single" w:color="auto" w:sz="4" w:space="0"/>
              <w:bottom w:val="single" w:color="auto" w:sz="4" w:space="0"/>
            </w:tcBorders>
          </w:tcPr>
          <w:p>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kern w:val="0"/>
                <w:szCs w:val="21"/>
              </w:rPr>
              <w:t>msqid</w:t>
            </w:r>
            <w:r>
              <w:rPr>
                <w:rFonts w:ascii="Times New Roman" w:hAnsi="Times New Roman" w:eastAsia="宋体" w:cs="Times New Roman"/>
                <w:kern w:val="0"/>
                <w:szCs w:val="21"/>
              </w:rPr>
              <w:t>：消息队列的队列</w:t>
            </w:r>
            <w:r>
              <w:rPr>
                <w:rFonts w:ascii="Times New Roman" w:hAnsi="Times New Roman" w:cs="Times New Roman"/>
                <w:kern w:val="0"/>
                <w:szCs w:val="21"/>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1134" w:type="dxa"/>
            <w:vMerge w:val="restart"/>
            <w:tcBorders>
              <w:top w:val="single" w:color="auto" w:sz="4" w:space="0"/>
              <w:right w:val="single" w:color="auto" w:sz="4" w:space="0"/>
            </w:tcBorders>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cmd</w:t>
            </w:r>
            <w:r>
              <w:rPr>
                <w:rFonts w:ascii="Times New Roman" w:hAnsi="Times New Roman" w:eastAsia="宋体" w:cs="Times New Roman"/>
                <w:kern w:val="0"/>
                <w:szCs w:val="21"/>
              </w:rPr>
              <w:t>：</w:t>
            </w:r>
          </w:p>
          <w:p>
            <w:pPr>
              <w:autoSpaceDE w:val="0"/>
              <w:autoSpaceDN w:val="0"/>
              <w:adjustRightInd w:val="0"/>
              <w:jc w:val="left"/>
              <w:rPr>
                <w:rFonts w:ascii="Times New Roman" w:hAnsi="Times New Roman" w:cs="Times New Roman"/>
                <w:color w:val="000000"/>
                <w:kern w:val="0"/>
                <w:szCs w:val="21"/>
              </w:rPr>
            </w:pPr>
            <w:r>
              <w:rPr>
                <w:rFonts w:ascii="Times New Roman" w:hAnsi="Times New Roman" w:eastAsia="宋体" w:cs="Times New Roman"/>
                <w:kern w:val="0"/>
                <w:szCs w:val="21"/>
              </w:rPr>
              <w:t>命令参数</w:t>
            </w:r>
          </w:p>
        </w:tc>
        <w:tc>
          <w:tcPr>
            <w:tcW w:w="6004" w:type="dxa"/>
            <w:tcBorders>
              <w:top w:val="single" w:color="auto" w:sz="4" w:space="0"/>
              <w:left w:val="single" w:color="auto" w:sz="4" w:space="0"/>
              <w:bottom w:val="single" w:color="auto" w:sz="4" w:space="0"/>
            </w:tcBorders>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IPC_STAT</w:t>
            </w:r>
            <w:r>
              <w:rPr>
                <w:rFonts w:ascii="Times New Roman" w:hAnsi="Times New Roman" w:eastAsia="宋体" w:cs="Times New Roman"/>
                <w:kern w:val="0"/>
                <w:szCs w:val="21"/>
              </w:rPr>
              <w:t>：读取消息队列的数据结构</w:t>
            </w:r>
            <w:r>
              <w:rPr>
                <w:rFonts w:ascii="Times New Roman" w:hAnsi="Times New Roman" w:cs="Times New Roman"/>
                <w:kern w:val="0"/>
                <w:szCs w:val="21"/>
              </w:rPr>
              <w:t>msqid_ds</w:t>
            </w:r>
            <w:r>
              <w:rPr>
                <w:rFonts w:ascii="Times New Roman" w:hAnsi="Times New Roman" w:eastAsia="宋体" w:cs="Times New Roman"/>
                <w:kern w:val="0"/>
                <w:szCs w:val="21"/>
              </w:rPr>
              <w:t>，并将其存储在</w:t>
            </w:r>
            <w:r>
              <w:rPr>
                <w:rFonts w:ascii="Times New Roman" w:hAnsi="Times New Roman" w:cs="Times New Roman"/>
                <w:kern w:val="0"/>
                <w:szCs w:val="21"/>
              </w:rPr>
              <w:t xml:space="preserve">buf </w:t>
            </w:r>
            <w:r>
              <w:rPr>
                <w:rFonts w:ascii="Times New Roman" w:hAnsi="Times New Roman" w:eastAsia="宋体" w:cs="Times New Roman"/>
                <w:kern w:val="0"/>
                <w:szCs w:val="21"/>
              </w:rPr>
              <w:t>指定的地址中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5"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1134" w:type="dxa"/>
            <w:vMerge w:val="continue"/>
            <w:tcBorders>
              <w:right w:val="single" w:color="auto" w:sz="4" w:space="0"/>
            </w:tcBorders>
          </w:tcPr>
          <w:p>
            <w:pPr>
              <w:autoSpaceDE w:val="0"/>
              <w:autoSpaceDN w:val="0"/>
              <w:adjustRightInd w:val="0"/>
              <w:jc w:val="left"/>
              <w:rPr>
                <w:rFonts w:ascii="Times New Roman" w:hAnsi="Times New Roman" w:eastAsia="宋体" w:cs="Times New Roman"/>
                <w:color w:val="000000"/>
                <w:kern w:val="0"/>
                <w:szCs w:val="21"/>
              </w:rPr>
            </w:pPr>
          </w:p>
        </w:tc>
        <w:tc>
          <w:tcPr>
            <w:tcW w:w="6004" w:type="dxa"/>
            <w:tcBorders>
              <w:top w:val="single" w:color="auto" w:sz="4" w:space="0"/>
              <w:left w:val="single" w:color="auto" w:sz="4" w:space="0"/>
              <w:bottom w:val="single" w:color="auto" w:sz="4" w:space="0"/>
            </w:tcBorders>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IPC_SET</w:t>
            </w:r>
            <w:r>
              <w:rPr>
                <w:rFonts w:ascii="Times New Roman" w:hAnsi="Times New Roman" w:eastAsia="宋体" w:cs="Times New Roman"/>
                <w:kern w:val="0"/>
                <w:szCs w:val="21"/>
              </w:rPr>
              <w:t>：设置消息队列的数据结构</w:t>
            </w:r>
            <w:r>
              <w:rPr>
                <w:rFonts w:ascii="Times New Roman" w:hAnsi="Times New Roman" w:cs="Times New Roman"/>
                <w:kern w:val="0"/>
                <w:szCs w:val="21"/>
              </w:rPr>
              <w:t>msqid_ds</w:t>
            </w:r>
            <w:r>
              <w:rPr>
                <w:rFonts w:ascii="Times New Roman" w:hAnsi="Times New Roman" w:eastAsia="宋体" w:cs="Times New Roman"/>
                <w:kern w:val="0"/>
                <w:szCs w:val="21"/>
              </w:rPr>
              <w:t>中的</w:t>
            </w:r>
            <w:r>
              <w:rPr>
                <w:rFonts w:ascii="Times New Roman" w:hAnsi="Times New Roman" w:cs="Times New Roman"/>
                <w:kern w:val="0"/>
                <w:szCs w:val="21"/>
              </w:rPr>
              <w:t>ipc_perm</w:t>
            </w:r>
            <w:r>
              <w:rPr>
                <w:rFonts w:ascii="Times New Roman" w:hAnsi="Times New Roman" w:eastAsia="宋体" w:cs="Times New Roman"/>
                <w:kern w:val="0"/>
                <w:szCs w:val="21"/>
              </w:rPr>
              <w:t>域（IPC操作权限描述结构）值。这个值取自buf参数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1134" w:type="dxa"/>
            <w:vMerge w:val="continue"/>
            <w:tcBorders>
              <w:bottom w:val="single" w:color="auto" w:sz="4" w:space="0"/>
              <w:right w:val="single" w:color="auto" w:sz="4" w:space="0"/>
            </w:tcBorders>
          </w:tcPr>
          <w:p>
            <w:pPr>
              <w:autoSpaceDE w:val="0"/>
              <w:autoSpaceDN w:val="0"/>
              <w:adjustRightInd w:val="0"/>
              <w:jc w:val="left"/>
              <w:rPr>
                <w:rFonts w:ascii="Times New Roman" w:hAnsi="Times New Roman" w:cs="Times New Roman"/>
                <w:color w:val="000000"/>
                <w:kern w:val="0"/>
                <w:szCs w:val="21"/>
              </w:rPr>
            </w:pPr>
          </w:p>
        </w:tc>
        <w:tc>
          <w:tcPr>
            <w:tcW w:w="6004" w:type="dxa"/>
            <w:tcBorders>
              <w:top w:val="single" w:color="auto" w:sz="4" w:space="0"/>
              <w:left w:val="single" w:color="auto" w:sz="4" w:space="0"/>
              <w:bottom w:val="single" w:color="auto" w:sz="4" w:space="0"/>
            </w:tcBorders>
          </w:tcPr>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IPC_RMID：从系统内核中删除消息队列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7" w:hRule="atLeast"/>
        </w:trPr>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138" w:type="dxa"/>
            <w:gridSpan w:val="2"/>
            <w:tcBorders>
              <w:top w:val="single" w:color="auto" w:sz="4" w:space="0"/>
              <w:bottom w:val="single" w:color="auto" w:sz="4" w:space="0"/>
            </w:tcBorders>
          </w:tcPr>
          <w:p>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kern w:val="0"/>
                <w:szCs w:val="21"/>
              </w:rPr>
              <w:t>buf</w:t>
            </w:r>
            <w:r>
              <w:rPr>
                <w:rFonts w:ascii="Times New Roman" w:hAnsi="Times New Roman" w:eastAsia="宋体" w:cs="Times New Roman"/>
                <w:kern w:val="0"/>
                <w:szCs w:val="21"/>
              </w:rPr>
              <w:t>：描述消息队列的</w:t>
            </w:r>
            <w:r>
              <w:rPr>
                <w:rFonts w:ascii="Times New Roman" w:hAnsi="Times New Roman" w:cs="Times New Roman"/>
                <w:kern w:val="0"/>
                <w:szCs w:val="21"/>
              </w:rPr>
              <w:t>msgqid_ds</w:t>
            </w:r>
            <w:r>
              <w:rPr>
                <w:rFonts w:ascii="Times New Roman" w:hAnsi="Times New Roman" w:eastAsia="宋体" w:cs="Times New Roman"/>
                <w:kern w:val="0"/>
                <w:szCs w:val="21"/>
              </w:rPr>
              <w:t>结构类型变量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返回值</w:t>
            </w:r>
          </w:p>
        </w:tc>
        <w:tc>
          <w:tcPr>
            <w:tcW w:w="7138" w:type="dxa"/>
            <w:gridSpan w:val="2"/>
          </w:tcPr>
          <w:p>
            <w:pPr>
              <w:autoSpaceDE w:val="0"/>
              <w:autoSpaceDN w:val="0"/>
              <w:adjustRightInd w:val="0"/>
              <w:jc w:val="left"/>
              <w:rPr>
                <w:rFonts w:ascii="Times New Roman" w:hAnsi="Times New Roman" w:cs="Times New Roman"/>
                <w:kern w:val="0"/>
                <w:szCs w:val="21"/>
              </w:rPr>
            </w:pPr>
            <w:r>
              <w:rPr>
                <w:rFonts w:ascii="Times New Roman" w:hAnsi="Times New Roman" w:eastAsia="宋体" w:cs="Times New Roman"/>
                <w:kern w:val="0"/>
                <w:szCs w:val="21"/>
              </w:rPr>
              <w:t>成功：</w:t>
            </w:r>
            <w:r>
              <w:rPr>
                <w:rFonts w:ascii="Times New Roman" w:hAnsi="Times New Roman" w:eastAsia="宋体" w:cs="Times New Roman"/>
                <w:color w:val="000000"/>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gridSpan w:val="2"/>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出错：-1（错误原因在errno中）</w:t>
            </w:r>
          </w:p>
        </w:tc>
      </w:tr>
    </w:tbl>
    <w:p>
      <w:pPr>
        <w:pStyle w:val="16"/>
        <w:numPr>
          <w:ilvl w:val="0"/>
          <w:numId w:val="3"/>
        </w:numPr>
        <w:autoSpaceDE w:val="0"/>
        <w:autoSpaceDN w:val="0"/>
        <w:adjustRightInd w:val="0"/>
        <w:ind w:firstLine="6"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使用实例</w:t>
      </w:r>
    </w:p>
    <w:p>
      <w:pPr>
        <w:autoSpaceDE w:val="0"/>
        <w:autoSpaceDN w:val="0"/>
        <w:adjustRightInd w:val="0"/>
        <w:ind w:firstLine="424" w:firstLineChars="202"/>
        <w:jc w:val="left"/>
        <w:rPr>
          <w:rFonts w:ascii="宋体" w:hAnsi="Arial" w:eastAsia="宋体" w:cs="宋体"/>
          <w:color w:val="000000"/>
          <w:kern w:val="0"/>
          <w:szCs w:val="21"/>
        </w:rPr>
      </w:pPr>
      <w:r>
        <w:rPr>
          <w:rFonts w:hint="eastAsia" w:ascii="Times New Roman" w:hAnsi="Times New Roman" w:eastAsia="宋体" w:cs="Times New Roman"/>
          <w:kern w:val="0"/>
          <w:szCs w:val="21"/>
        </w:rPr>
        <w:t>这个实例体现了如何使用消息队列进行两个进程（发送端和接收端）之间的通信，包括消息队列的创建、</w:t>
      </w:r>
      <w:r>
        <w:rPr>
          <w:rFonts w:hint="eastAsia" w:ascii="宋体" w:hAnsi="Arial" w:eastAsia="宋体" w:cs="宋体"/>
          <w:color w:val="000000"/>
          <w:kern w:val="0"/>
          <w:szCs w:val="21"/>
        </w:rPr>
        <w:t>消息发送与读取、消息队列的撤消和删除等多种操作。</w:t>
      </w:r>
    </w:p>
    <w:p>
      <w:pPr>
        <w:autoSpaceDE w:val="0"/>
        <w:autoSpaceDN w:val="0"/>
        <w:adjustRightInd w:val="0"/>
        <w:ind w:firstLine="426" w:firstLineChars="202"/>
        <w:jc w:val="left"/>
        <w:rPr>
          <w:rFonts w:ascii="Times New Roman" w:hAnsi="Times New Roman" w:eastAsia="宋体" w:cs="Times New Roman"/>
          <w:kern w:val="0"/>
          <w:szCs w:val="21"/>
        </w:rPr>
      </w:pPr>
      <w:r>
        <w:rPr>
          <w:rFonts w:hint="eastAsia" w:ascii="Times New Roman" w:hAnsi="Times New Roman" w:eastAsia="宋体" w:cs="Times New Roman"/>
          <w:b/>
          <w:kern w:val="0"/>
          <w:szCs w:val="21"/>
        </w:rPr>
        <w:t>消息发送端进程和消息接收端进程之间不需要额外实现进程之间的同步</w:t>
      </w:r>
      <w:r>
        <w:rPr>
          <w:rFonts w:hint="eastAsia" w:ascii="Times New Roman" w:hAnsi="Times New Roman" w:eastAsia="宋体" w:cs="Times New Roman"/>
          <w:kern w:val="0"/>
          <w:szCs w:val="21"/>
        </w:rPr>
        <w:t>。在该实例中，发送端发送的消息类型设置为该进程的进程号（可以取其他值），因此接收端根据消息类型确定消息发送者的进程号。</w:t>
      </w:r>
      <w:r>
        <w:rPr>
          <w:rFonts w:hint="eastAsia" w:ascii="Times New Roman" w:hAnsi="Times New Roman" w:eastAsia="宋体" w:cs="Times New Roman"/>
          <w:kern w:val="0"/>
          <w:szCs w:val="21"/>
          <w:lang w:eastAsia="zh-CN"/>
        </w:rPr>
        <w:t>实例中</w:t>
      </w:r>
      <w:r>
        <w:rPr>
          <w:rFonts w:hint="eastAsia" w:ascii="Times New Roman" w:hAnsi="Times New Roman" w:eastAsia="宋体" w:cs="Times New Roman"/>
          <w:kern w:val="0"/>
          <w:szCs w:val="21"/>
        </w:rPr>
        <w:t>使用函数</w:t>
      </w:r>
      <w:r>
        <w:rPr>
          <w:rFonts w:ascii="Times New Roman" w:hAnsi="Times New Roman" w:eastAsia="宋体" w:cs="Times New Roman"/>
          <w:kern w:val="0"/>
          <w:szCs w:val="21"/>
        </w:rPr>
        <w:t>f</w:t>
      </w:r>
      <w:r>
        <w:rPr>
          <w:rFonts w:hint="eastAsia" w:ascii="Times New Roman" w:hAnsi="Times New Roman" w:eastAsia="宋体" w:cs="Times New Roman"/>
          <w:kern w:val="0"/>
          <w:szCs w:val="21"/>
        </w:rPr>
        <w:t>to</w:t>
      </w:r>
      <w:r>
        <w:rPr>
          <w:rFonts w:ascii="Times New Roman" w:hAnsi="Times New Roman" w:eastAsia="宋体" w:cs="Times New Roman"/>
          <w:kern w:val="0"/>
          <w:szCs w:val="21"/>
        </w:rPr>
        <w:t>k()</w:t>
      </w:r>
      <w:r>
        <w:rPr>
          <w:rFonts w:hint="eastAsia" w:ascii="Times New Roman" w:hAnsi="Times New Roman" w:eastAsia="宋体" w:cs="Times New Roman"/>
          <w:kern w:val="0"/>
          <w:szCs w:val="21"/>
          <w:lang w:eastAsia="zh-CN"/>
        </w:rPr>
        <w:t>获取键值</w:t>
      </w:r>
      <w:r>
        <w:rPr>
          <w:rFonts w:hint="eastAsia" w:ascii="Times New Roman" w:hAnsi="Times New Roman" w:eastAsia="宋体" w:cs="Times New Roman"/>
          <w:kern w:val="0"/>
          <w:szCs w:val="21"/>
        </w:rPr>
        <w:t>，它可以根据不同的路径和关键字产生标准的</w:t>
      </w:r>
      <w:r>
        <w:rPr>
          <w:rFonts w:ascii="Times New Roman" w:hAnsi="Times New Roman" w:eastAsia="宋体" w:cs="Times New Roman"/>
          <w:kern w:val="0"/>
          <w:szCs w:val="21"/>
        </w:rPr>
        <w:t>key</w:t>
      </w:r>
      <w:r>
        <w:rPr>
          <w:rFonts w:hint="eastAsia" w:ascii="Times New Roman" w:hAnsi="Times New Roman" w:eastAsia="宋体" w:cs="Times New Roman"/>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以下是消息队列发送端的代码：</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msgsnd.c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&lt;sys/types.h&gt;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&lt;sys/ipc.h&gt;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&lt;sys/msg.h&gt;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&lt;stdio.h&gt;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&lt;stdlib.h&gt;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&lt;unistd.h&gt;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&lt;string.h&gt;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 xml:space="preserve">#define </w:t>
            </w:r>
            <w:r>
              <w:rPr>
                <w:rFonts w:ascii="Courier New" w:hAnsi="Courier New" w:eastAsia="新宋体" w:cs="Courier New"/>
                <w:kern w:val="0"/>
                <w:szCs w:val="21"/>
              </w:rPr>
              <w:t>BUFFER_SIZE 512</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w:t>
            </w:r>
            <w:r>
              <w:rPr>
                <w:rFonts w:hint="eastAsia" w:ascii="Courier New" w:hAnsi="Courier New" w:eastAsia="新宋体" w:cs="Courier New"/>
                <w:color w:val="008000"/>
                <w:kern w:val="0"/>
                <w:szCs w:val="21"/>
              </w:rPr>
              <w:t>自定义消息缓冲区</w:t>
            </w:r>
            <w:r>
              <w:rPr>
                <w:rFonts w:ascii="Courier New" w:hAnsi="Courier New" w:eastAsia="新宋体" w:cs="Courier New"/>
                <w:color w:val="008000"/>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struct</w:t>
            </w:r>
            <w:r>
              <w:rPr>
                <w:rFonts w:ascii="Courier New" w:hAnsi="Courier New" w:eastAsia="新宋体" w:cs="Courier New"/>
                <w:kern w:val="0"/>
                <w:szCs w:val="21"/>
              </w:rPr>
              <w:t xml:space="preserve"> </w:t>
            </w:r>
            <w:commentRangeStart w:id="0"/>
            <w:r>
              <w:rPr>
                <w:rFonts w:ascii="Courier New" w:hAnsi="Courier New" w:eastAsia="新宋体" w:cs="Courier New"/>
                <w:kern w:val="0"/>
                <w:szCs w:val="21"/>
                <w:highlight w:val="red"/>
              </w:rPr>
              <w:t>message</w:t>
            </w:r>
            <w:commentRangeEnd w:id="0"/>
            <w:r>
              <w:rPr>
                <w:rStyle w:val="11"/>
                <w:rFonts w:ascii="Courier New" w:hAnsi="Courier New" w:cs="Courier New"/>
              </w:rPr>
              <w:commentReference w:id="0"/>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long</w:t>
            </w:r>
            <w:r>
              <w:rPr>
                <w:rFonts w:ascii="Courier New" w:hAnsi="Courier New" w:eastAsia="新宋体" w:cs="Courier New"/>
                <w:kern w:val="0"/>
                <w:szCs w:val="21"/>
              </w:rPr>
              <w:t xml:space="preserve"> msg_type;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char</w:t>
            </w:r>
            <w:r>
              <w:rPr>
                <w:rFonts w:ascii="Courier New" w:hAnsi="Courier New" w:eastAsia="新宋体" w:cs="Courier New"/>
                <w:kern w:val="0"/>
                <w:szCs w:val="21"/>
              </w:rPr>
              <w:t xml:space="preserve"> msg_text[BUFFER_SIZE];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main()</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qid;</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key_t</w:t>
            </w:r>
            <w:r>
              <w:rPr>
                <w:rFonts w:ascii="Courier New" w:hAnsi="Courier New" w:eastAsia="新宋体" w:cs="Courier New"/>
                <w:kern w:val="0"/>
                <w:szCs w:val="21"/>
              </w:rPr>
              <w:t xml:space="preserve"> key;</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struct</w:t>
            </w:r>
            <w:r>
              <w:rPr>
                <w:rFonts w:ascii="Courier New" w:hAnsi="Courier New" w:eastAsia="新宋体" w:cs="Courier New"/>
                <w:kern w:val="0"/>
                <w:szCs w:val="21"/>
              </w:rPr>
              <w:t xml:space="preserve"> message msg;</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/*根据不同的路径和关键字产生标准的key*/</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((key = ftok(".", 'a'))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perror("ftok");</w:t>
            </w:r>
            <w:bookmarkStart w:id="0" w:name="_GoBack"/>
            <w:bookmarkEnd w:id="0"/>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/*创建消息队列*/</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((qid = msgget(key, IPC_CREAT|0666))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perror("msgget");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printf("Open queue %d\n",qid);</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while</w:t>
            </w:r>
            <w:r>
              <w:rPr>
                <w:rFonts w:ascii="Courier New" w:hAnsi="Courier New" w:eastAsia="新宋体" w:cs="Courier New"/>
                <w:kern w:val="0"/>
                <w:szCs w:val="21"/>
              </w:rPr>
              <w: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printf("Enter some message to the queue:");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((fgets(msg.msg_text, BUFFER_SIZE, stdin)) == NULL)</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highlight w:val="none"/>
              </w:rPr>
            </w:pPr>
            <w:r>
              <w:rPr>
                <w:rFonts w:hint="eastAsia" w:ascii="Courier New" w:hAnsi="Courier New" w:eastAsia="新宋体" w:cs="Courier New"/>
                <w:kern w:val="0"/>
                <w:szCs w:val="21"/>
                <w:highlight w:val="none"/>
                <w:lang w:val="en-US" w:eastAsia="zh-CN"/>
              </w:rPr>
              <w:t>printf</w:t>
            </w:r>
            <w:r>
              <w:rPr>
                <w:rFonts w:ascii="Courier New" w:hAnsi="Courier New" w:eastAsia="新宋体" w:cs="Courier New"/>
                <w:kern w:val="0"/>
                <w:szCs w:val="21"/>
                <w:highlight w:val="none"/>
              </w:rPr>
              <w:t>("no message");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msg.msg_type = getpid();</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/*添加消息到消息队列*/</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((msgsnd(qid, &amp;msg, strlen(msg.msg_text), 0)) &lt;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perror("message posted");</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(strncmp(msg.msg_text, "quit", 4) ==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break;</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宋体" w:eastAsia="宋体" w:cs="宋体"/>
          <w:kern w:val="0"/>
          <w:szCs w:val="21"/>
        </w:rPr>
        <w:t>以下是消息队列接收端的代码：</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msgrcv.c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&lt;sys/types.h&gt;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&lt;sys/ipc.h&gt;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&lt;sys/msg.h&gt;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&lt;stdio.h&gt;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&lt;stdlib.h&gt;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&lt;unistd.h&gt;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&lt;string.h&gt;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BUFFER_SIZE 512</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struct</w:t>
            </w:r>
            <w:r>
              <w:rPr>
                <w:rFonts w:ascii="Courier New" w:hAnsi="Courier New" w:eastAsia="新宋体" w:cs="Courier New"/>
                <w:kern w:val="0"/>
                <w:szCs w:val="21"/>
              </w:rPr>
              <w:t xml:space="preserve"> message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long</w:t>
            </w:r>
            <w:r>
              <w:rPr>
                <w:rFonts w:ascii="Courier New" w:hAnsi="Courier New" w:eastAsia="新宋体" w:cs="Courier New"/>
                <w:kern w:val="0"/>
                <w:szCs w:val="21"/>
              </w:rPr>
              <w:t xml:space="preserve"> msg_type;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char</w:t>
            </w:r>
            <w:r>
              <w:rPr>
                <w:rFonts w:ascii="Courier New" w:hAnsi="Courier New" w:eastAsia="新宋体" w:cs="Courier New"/>
                <w:kern w:val="0"/>
                <w:szCs w:val="21"/>
              </w:rPr>
              <w:t xml:space="preserve"> msg_text[BUFFER_SIZE];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 xml:space="preserve">int </w:t>
            </w:r>
            <w:r>
              <w:rPr>
                <w:rFonts w:ascii="Courier New" w:hAnsi="Courier New" w:eastAsia="新宋体" w:cs="Courier New"/>
                <w:kern w:val="0"/>
                <w:szCs w:val="21"/>
              </w:rPr>
              <w:t>main()</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qid;</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key_t</w:t>
            </w:r>
            <w:r>
              <w:rPr>
                <w:rFonts w:ascii="Courier New" w:hAnsi="Courier New" w:eastAsia="新宋体" w:cs="Courier New"/>
                <w:kern w:val="0"/>
                <w:szCs w:val="21"/>
              </w:rPr>
              <w:t xml:space="preserve"> key;</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struct</w:t>
            </w:r>
            <w:r>
              <w:rPr>
                <w:rFonts w:ascii="Courier New" w:hAnsi="Courier New" w:eastAsia="新宋体" w:cs="Courier New"/>
                <w:kern w:val="0"/>
                <w:szCs w:val="21"/>
              </w:rPr>
              <w:t xml:space="preserve"> message msg;</w:t>
            </w:r>
          </w:p>
          <w:p>
            <w:pPr>
              <w:autoSpaceDE w:val="0"/>
              <w:autoSpaceDN w:val="0"/>
              <w:adjustRightInd w:val="0"/>
              <w:jc w:val="left"/>
              <w:rPr>
                <w:rFonts w:ascii="Courier New" w:hAnsi="Courier New" w:eastAsia="新宋体" w:cs="Courier New"/>
                <w:color w:val="008000"/>
                <w:kern w:val="0"/>
                <w:szCs w:val="21"/>
              </w:rPr>
            </w:pPr>
            <w:r>
              <w:rPr>
                <w:rFonts w:hint="eastAsia" w:ascii="Courier New" w:hAnsi="Courier New" w:eastAsia="新宋体" w:cs="Courier New"/>
                <w:color w:val="008000"/>
                <w:kern w:val="0"/>
                <w:szCs w:val="21"/>
              </w:rPr>
              <w:t>/*根据不同的路径和关键字产生标准的key*/</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((key = ftok(".", 'a'))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perror("ftok");</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hint="eastAsia" w:ascii="Courier New" w:hAnsi="Courier New" w:eastAsia="新宋体" w:cs="Courier New"/>
                <w:color w:val="008000"/>
                <w:kern w:val="0"/>
                <w:szCs w:val="21"/>
              </w:rPr>
              <w:t>/*</w:t>
            </w:r>
            <w:r>
              <w:rPr>
                <w:rFonts w:hint="eastAsia" w:ascii="Courier New" w:hAnsi="Courier New" w:eastAsia="新宋体" w:cs="Courier New"/>
                <w:color w:val="008000"/>
                <w:kern w:val="0"/>
                <w:szCs w:val="21"/>
                <w:lang w:eastAsia="zh-CN"/>
              </w:rPr>
              <w:t>获取</w:t>
            </w:r>
            <w:r>
              <w:rPr>
                <w:rFonts w:hint="eastAsia" w:ascii="Courier New" w:hAnsi="Courier New" w:eastAsia="新宋体" w:cs="Courier New"/>
                <w:color w:val="008000"/>
                <w:kern w:val="0"/>
                <w:szCs w:val="21"/>
              </w:rPr>
              <w:t>消息队列*/</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((qid = msgget(key, 0666))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perror("msgget");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printf("Open queue %d\n", qid);</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do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hint="eastAsia" w:ascii="Courier New" w:hAnsi="Courier New" w:eastAsia="新宋体" w:cs="Courier New"/>
                <w:color w:val="008000"/>
                <w:kern w:val="0"/>
                <w:szCs w:val="21"/>
              </w:rPr>
              <w:t>/*读取消息队列*/</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memset(msg.msg_text, 0, BUFFER_SIZE);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 xml:space="preserve">if (msgrcv(qid, &amp;msg, BUFFER_SIZE, </w:t>
            </w:r>
            <w:commentRangeStart w:id="1"/>
            <w:r>
              <w:rPr>
                <w:rFonts w:ascii="Courier New" w:hAnsi="Courier New" w:eastAsia="新宋体" w:cs="Courier New"/>
                <w:kern w:val="0"/>
                <w:szCs w:val="21"/>
                <w:highlight w:val="red"/>
              </w:rPr>
              <w:t>0</w:t>
            </w:r>
            <w:commentRangeEnd w:id="1"/>
            <w:r>
              <w:rPr>
                <w:rStyle w:val="11"/>
              </w:rPr>
              <w:commentReference w:id="1"/>
            </w:r>
            <w:r>
              <w:rPr>
                <w:rFonts w:ascii="Courier New" w:hAnsi="Courier New" w:eastAsia="新宋体" w:cs="Courier New"/>
                <w:kern w:val="0"/>
                <w:szCs w:val="21"/>
              </w:rPr>
              <w:t>, 0) &lt;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perror("msgrcv");</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printf("The message from process %d : %s", msg.msg_type, msg.msg_text);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 xml:space="preserve">} </w:t>
            </w:r>
            <w:r>
              <w:rPr>
                <w:rFonts w:ascii="Courier New" w:hAnsi="Courier New" w:eastAsia="新宋体" w:cs="Courier New"/>
                <w:color w:val="0000FF"/>
                <w:kern w:val="0"/>
                <w:szCs w:val="21"/>
              </w:rPr>
              <w:t>while</w:t>
            </w:r>
            <w:r>
              <w:rPr>
                <w:rFonts w:ascii="Courier New" w:hAnsi="Courier New" w:eastAsia="新宋体" w:cs="Courier New"/>
                <w:kern w:val="0"/>
                <w:szCs w:val="21"/>
              </w:rPr>
              <w:t>(strncmp(msg.msg_text, "quit", 4));</w:t>
            </w:r>
          </w:p>
          <w:p>
            <w:pPr>
              <w:autoSpaceDE w:val="0"/>
              <w:autoSpaceDN w:val="0"/>
              <w:adjustRightInd w:val="0"/>
              <w:jc w:val="left"/>
              <w:rPr>
                <w:rFonts w:ascii="Courier New" w:hAnsi="Courier New" w:eastAsia="新宋体" w:cs="Courier New"/>
                <w:color w:val="008000"/>
                <w:kern w:val="0"/>
                <w:szCs w:val="21"/>
              </w:rPr>
            </w:pPr>
            <w:r>
              <w:rPr>
                <w:rFonts w:hint="eastAsia" w:ascii="Courier New" w:hAnsi="Courier New" w:eastAsia="新宋体" w:cs="Courier New"/>
                <w:color w:val="008000"/>
                <w:kern w:val="0"/>
                <w:szCs w:val="21"/>
              </w:rPr>
              <w:t>/*从系统内核中移走消息队列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((msgctl(qid, IPC_RMID, NULL)) &lt;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perror("msgctl");</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tc>
      </w:tr>
    </w:tbl>
    <w:p>
      <w:pPr>
        <w:autoSpaceDE w:val="0"/>
        <w:autoSpaceDN w:val="0"/>
        <w:adjustRightInd w:val="0"/>
        <w:jc w:val="left"/>
        <w:rPr>
          <w:rFonts w:ascii="宋体" w:eastAsia="宋体" w:cs="宋体"/>
          <w:kern w:val="0"/>
          <w:szCs w:val="21"/>
        </w:rPr>
      </w:pPr>
      <w:r>
        <w:rPr>
          <w:rFonts w:hint="eastAsia" w:ascii="宋体" w:eastAsia="宋体" w:cs="宋体"/>
          <w:kern w:val="0"/>
          <w:szCs w:val="21"/>
        </w:rPr>
        <w:t>【小结】程序思路</w:t>
      </w:r>
    </w:p>
    <w:p>
      <w:pPr>
        <w:pStyle w:val="16"/>
        <w:numPr>
          <w:ilvl w:val="0"/>
          <w:numId w:val="4"/>
        </w:numPr>
        <w:autoSpaceDE w:val="0"/>
        <w:autoSpaceDN w:val="0"/>
        <w:adjustRightInd w:val="0"/>
        <w:ind w:left="426" w:firstLineChars="0"/>
        <w:jc w:val="left"/>
        <w:rPr>
          <w:rFonts w:ascii="宋体" w:eastAsia="宋体" w:cs="宋体"/>
          <w:kern w:val="0"/>
          <w:szCs w:val="21"/>
        </w:rPr>
      </w:pPr>
      <w:r>
        <w:rPr>
          <w:rFonts w:hint="eastAsia" w:ascii="宋体" w:eastAsia="宋体" w:cs="宋体"/>
          <w:kern w:val="0"/>
          <w:szCs w:val="21"/>
        </w:rPr>
        <w:t>消息发送端程序思路：</w:t>
      </w:r>
    </w:p>
    <w:p>
      <w:pPr>
        <w:pStyle w:val="16"/>
        <w:numPr>
          <w:ilvl w:val="0"/>
          <w:numId w:val="5"/>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定义结构体和结构体</w:t>
      </w:r>
      <w:r>
        <w:rPr>
          <w:rFonts w:hint="eastAsia" w:ascii="宋体" w:eastAsia="宋体" w:cs="宋体"/>
          <w:kern w:val="0"/>
          <w:szCs w:val="21"/>
          <w:lang w:eastAsia="zh-CN"/>
        </w:rPr>
        <w:t>变量</w:t>
      </w:r>
      <w:r>
        <w:rPr>
          <w:rFonts w:hint="eastAsia" w:ascii="宋体" w:eastAsia="宋体" w:cs="宋体"/>
          <w:kern w:val="0"/>
          <w:szCs w:val="21"/>
        </w:rPr>
        <w:t>；</w:t>
      </w:r>
    </w:p>
    <w:p>
      <w:pPr>
        <w:pStyle w:val="16"/>
        <w:numPr>
          <w:ilvl w:val="0"/>
          <w:numId w:val="5"/>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创建键值；</w:t>
      </w:r>
    </w:p>
    <w:p>
      <w:pPr>
        <w:pStyle w:val="16"/>
        <w:numPr>
          <w:ilvl w:val="0"/>
          <w:numId w:val="5"/>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创建（打开）消息队列；</w:t>
      </w:r>
    </w:p>
    <w:p>
      <w:pPr>
        <w:pStyle w:val="16"/>
        <w:numPr>
          <w:ilvl w:val="0"/>
          <w:numId w:val="5"/>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循环获取输入信息；</w:t>
      </w:r>
    </w:p>
    <w:p>
      <w:pPr>
        <w:pStyle w:val="16"/>
        <w:numPr>
          <w:ilvl w:val="0"/>
          <w:numId w:val="5"/>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将信息送入到消息队列；</w:t>
      </w:r>
    </w:p>
    <w:p>
      <w:pPr>
        <w:pStyle w:val="16"/>
        <w:numPr>
          <w:ilvl w:val="0"/>
          <w:numId w:val="5"/>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判断是否输入“quit”，若是，则退出。</w:t>
      </w:r>
    </w:p>
    <w:p>
      <w:pPr>
        <w:pStyle w:val="16"/>
        <w:numPr>
          <w:ilvl w:val="0"/>
          <w:numId w:val="4"/>
        </w:numPr>
        <w:autoSpaceDE w:val="0"/>
        <w:autoSpaceDN w:val="0"/>
        <w:adjustRightInd w:val="0"/>
        <w:ind w:left="426" w:firstLineChars="0"/>
        <w:jc w:val="left"/>
        <w:rPr>
          <w:rFonts w:ascii="宋体" w:eastAsia="宋体" w:cs="宋体"/>
          <w:kern w:val="0"/>
          <w:szCs w:val="21"/>
        </w:rPr>
      </w:pPr>
      <w:r>
        <w:rPr>
          <w:rFonts w:hint="eastAsia" w:ascii="宋体" w:eastAsia="宋体" w:cs="宋体"/>
          <w:kern w:val="0"/>
          <w:szCs w:val="21"/>
        </w:rPr>
        <w:t>消息接收端程序思路：</w:t>
      </w:r>
    </w:p>
    <w:p>
      <w:pPr>
        <w:pStyle w:val="16"/>
        <w:numPr>
          <w:ilvl w:val="0"/>
          <w:numId w:val="6"/>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定义结构体和结构体变量；</w:t>
      </w:r>
    </w:p>
    <w:p>
      <w:pPr>
        <w:pStyle w:val="16"/>
        <w:numPr>
          <w:ilvl w:val="0"/>
          <w:numId w:val="6"/>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创建键值；</w:t>
      </w:r>
    </w:p>
    <w:p>
      <w:pPr>
        <w:pStyle w:val="16"/>
        <w:numPr>
          <w:ilvl w:val="0"/>
          <w:numId w:val="6"/>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创建（打开）消息队列；</w:t>
      </w:r>
    </w:p>
    <w:p>
      <w:pPr>
        <w:pStyle w:val="16"/>
        <w:numPr>
          <w:ilvl w:val="0"/>
          <w:numId w:val="6"/>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循环获取消息队列的信息并输出打印；</w:t>
      </w:r>
    </w:p>
    <w:p>
      <w:pPr>
        <w:pStyle w:val="16"/>
        <w:numPr>
          <w:ilvl w:val="0"/>
          <w:numId w:val="6"/>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判断是否输入“quit”，若是，则退出。</w:t>
      </w:r>
    </w:p>
    <w:p>
      <w:pPr>
        <w:autoSpaceDE w:val="0"/>
        <w:autoSpaceDN w:val="0"/>
        <w:adjustRightInd w:val="0"/>
        <w:ind w:firstLine="424" w:firstLineChars="202"/>
        <w:jc w:val="left"/>
        <w:rPr>
          <w:rFonts w:ascii="宋体" w:eastAsia="宋体" w:cs="宋体"/>
          <w:kern w:val="0"/>
          <w:szCs w:val="21"/>
        </w:rPr>
      </w:pPr>
      <w:r>
        <w:rPr>
          <w:rFonts w:hint="eastAsia" w:ascii="宋体" w:eastAsia="宋体" w:cs="宋体"/>
          <w:kern w:val="0"/>
          <w:szCs w:val="21"/>
        </w:rPr>
        <w:t>以下是程序的运行结果。输入“</w:t>
      </w:r>
      <w:r>
        <w:rPr>
          <w:rFonts w:ascii="TimesNewRomanPSMT" w:hAnsi="TimesNewRomanPSMT" w:eastAsia="宋体" w:cs="TimesNewRomanPSMT"/>
          <w:kern w:val="0"/>
          <w:szCs w:val="21"/>
        </w:rPr>
        <w:t>quit</w:t>
      </w:r>
      <w:r>
        <w:rPr>
          <w:rFonts w:hint="eastAsia" w:ascii="宋体" w:eastAsia="宋体" w:cs="宋体"/>
          <w:kern w:val="0"/>
          <w:szCs w:val="21"/>
        </w:rPr>
        <w:t>”则两个进程都将结束。</w:t>
      </w:r>
    </w:p>
    <w:p>
      <w:pPr>
        <w:autoSpaceDE w:val="0"/>
        <w:autoSpaceDN w:val="0"/>
        <w:adjustRightInd w:val="0"/>
        <w:jc w:val="center"/>
        <w:rPr>
          <w:rFonts w:ascii="宋体" w:eastAsia="宋体" w:cs="宋体"/>
          <w:kern w:val="0"/>
          <w:szCs w:val="21"/>
        </w:rPr>
      </w:pPr>
      <w:r>
        <w:drawing>
          <wp:inline distT="0" distB="0" distL="0" distR="0">
            <wp:extent cx="4319905" cy="1040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0000" cy="1040400"/>
                    </a:xfrm>
                    <a:prstGeom prst="rect">
                      <a:avLst/>
                    </a:prstGeom>
                  </pic:spPr>
                </pic:pic>
              </a:graphicData>
            </a:graphic>
          </wp:inline>
        </w:drawing>
      </w:r>
    </w:p>
    <w:p>
      <w:pPr>
        <w:autoSpaceDE w:val="0"/>
        <w:autoSpaceDN w:val="0"/>
        <w:adjustRightInd w:val="0"/>
        <w:jc w:val="center"/>
        <w:rPr>
          <w:rFonts w:ascii="宋体" w:eastAsia="宋体" w:cs="宋体"/>
          <w:kern w:val="0"/>
          <w:szCs w:val="21"/>
        </w:rPr>
      </w:pPr>
      <w:r>
        <w:drawing>
          <wp:inline distT="0" distB="0" distL="0" distR="0">
            <wp:extent cx="4319905" cy="1040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20000" cy="10404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xzhao" w:date="2015-11-13T22:05:00Z" w:initials="y">
    <w:p>
      <w:pPr>
        <w:pStyle w:val="4"/>
      </w:pPr>
      <w:r>
        <w:rPr>
          <w:rFonts w:hint="eastAsia"/>
        </w:rPr>
        <w:t>用户可以自定义该结构体</w:t>
      </w:r>
    </w:p>
  </w:comment>
  <w:comment w:id="1" w:author="yxzhao" w:date="2015-11-13T18:54:00Z" w:initials="y">
    <w:p>
      <w:pPr>
        <w:pStyle w:val="4"/>
      </w:pPr>
      <w:r>
        <w:rPr>
          <w:rFonts w:hint="eastAsia"/>
          <w:highlight w:val="red"/>
        </w:rPr>
        <w:t>怎么实现等待不同进程创建的消息？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BernardMT-Condensed">
    <w:altName w:val="Times New Roman"/>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3C5C"/>
    <w:multiLevelType w:val="multilevel"/>
    <w:tmpl w:val="15213C5C"/>
    <w:lvl w:ilvl="0" w:tentative="0">
      <w:start w:val="1"/>
      <w:numFmt w:val="upperLetter"/>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
    <w:nsid w:val="23B64542"/>
    <w:multiLevelType w:val="multilevel"/>
    <w:tmpl w:val="23B6454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776B84"/>
    <w:multiLevelType w:val="multilevel"/>
    <w:tmpl w:val="4A776B84"/>
    <w:lvl w:ilvl="0" w:tentative="0">
      <w:start w:val="1"/>
      <w:numFmt w:val="lowerLetter"/>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3">
    <w:nsid w:val="694A1A52"/>
    <w:multiLevelType w:val="multilevel"/>
    <w:tmpl w:val="694A1A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FA7346D"/>
    <w:multiLevelType w:val="multilevel"/>
    <w:tmpl w:val="6FA7346D"/>
    <w:lvl w:ilvl="0" w:tentative="0">
      <w:start w:val="1"/>
      <w:numFmt w:val="lowerLetter"/>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5">
    <w:nsid w:val="74187C79"/>
    <w:multiLevelType w:val="multilevel"/>
    <w:tmpl w:val="74187C7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18DE"/>
    <w:rsid w:val="00002E2E"/>
    <w:rsid w:val="000030F6"/>
    <w:rsid w:val="00003982"/>
    <w:rsid w:val="00007A54"/>
    <w:rsid w:val="00011FDF"/>
    <w:rsid w:val="00014912"/>
    <w:rsid w:val="000151E1"/>
    <w:rsid w:val="00017229"/>
    <w:rsid w:val="00020768"/>
    <w:rsid w:val="00021C7E"/>
    <w:rsid w:val="00022CAF"/>
    <w:rsid w:val="00022F82"/>
    <w:rsid w:val="00023FCB"/>
    <w:rsid w:val="00024762"/>
    <w:rsid w:val="00026A0B"/>
    <w:rsid w:val="00027872"/>
    <w:rsid w:val="000308EB"/>
    <w:rsid w:val="00030ADE"/>
    <w:rsid w:val="00032F09"/>
    <w:rsid w:val="000335F6"/>
    <w:rsid w:val="00034F87"/>
    <w:rsid w:val="00035037"/>
    <w:rsid w:val="00040500"/>
    <w:rsid w:val="00042510"/>
    <w:rsid w:val="00042FF7"/>
    <w:rsid w:val="000434C3"/>
    <w:rsid w:val="00046FE0"/>
    <w:rsid w:val="00052722"/>
    <w:rsid w:val="00052BA3"/>
    <w:rsid w:val="000531E1"/>
    <w:rsid w:val="00055FBE"/>
    <w:rsid w:val="000568E9"/>
    <w:rsid w:val="00062EAE"/>
    <w:rsid w:val="00063A1E"/>
    <w:rsid w:val="00064928"/>
    <w:rsid w:val="00067426"/>
    <w:rsid w:val="000702CA"/>
    <w:rsid w:val="000706B9"/>
    <w:rsid w:val="00070F8F"/>
    <w:rsid w:val="000731E7"/>
    <w:rsid w:val="000752C9"/>
    <w:rsid w:val="0007598D"/>
    <w:rsid w:val="000763C8"/>
    <w:rsid w:val="0007669E"/>
    <w:rsid w:val="0007675D"/>
    <w:rsid w:val="000769F5"/>
    <w:rsid w:val="00077430"/>
    <w:rsid w:val="0008200A"/>
    <w:rsid w:val="00082DAA"/>
    <w:rsid w:val="000837A7"/>
    <w:rsid w:val="00085361"/>
    <w:rsid w:val="000913FB"/>
    <w:rsid w:val="0009257F"/>
    <w:rsid w:val="00092CAE"/>
    <w:rsid w:val="000943EC"/>
    <w:rsid w:val="000945B9"/>
    <w:rsid w:val="000963DE"/>
    <w:rsid w:val="00097B84"/>
    <w:rsid w:val="000A131D"/>
    <w:rsid w:val="000B0269"/>
    <w:rsid w:val="000B0B55"/>
    <w:rsid w:val="000B4742"/>
    <w:rsid w:val="000C05E5"/>
    <w:rsid w:val="000C338A"/>
    <w:rsid w:val="000C4154"/>
    <w:rsid w:val="000C517C"/>
    <w:rsid w:val="000C6268"/>
    <w:rsid w:val="000D07B9"/>
    <w:rsid w:val="000D2BB7"/>
    <w:rsid w:val="000D40CD"/>
    <w:rsid w:val="000D5527"/>
    <w:rsid w:val="000D6118"/>
    <w:rsid w:val="000E0521"/>
    <w:rsid w:val="000E08EF"/>
    <w:rsid w:val="000E1520"/>
    <w:rsid w:val="000E4A9D"/>
    <w:rsid w:val="000E4F9A"/>
    <w:rsid w:val="000E5777"/>
    <w:rsid w:val="000E6828"/>
    <w:rsid w:val="000E70DC"/>
    <w:rsid w:val="000E72BD"/>
    <w:rsid w:val="000E7323"/>
    <w:rsid w:val="000F39A5"/>
    <w:rsid w:val="000F4CBF"/>
    <w:rsid w:val="000F502C"/>
    <w:rsid w:val="000F68FF"/>
    <w:rsid w:val="00103283"/>
    <w:rsid w:val="00103A83"/>
    <w:rsid w:val="001044C6"/>
    <w:rsid w:val="00104F5D"/>
    <w:rsid w:val="0010603E"/>
    <w:rsid w:val="001067C6"/>
    <w:rsid w:val="00111812"/>
    <w:rsid w:val="00112E59"/>
    <w:rsid w:val="00112FE6"/>
    <w:rsid w:val="00114014"/>
    <w:rsid w:val="00114D02"/>
    <w:rsid w:val="00114E4A"/>
    <w:rsid w:val="00115635"/>
    <w:rsid w:val="00115D3E"/>
    <w:rsid w:val="00121F02"/>
    <w:rsid w:val="00121F48"/>
    <w:rsid w:val="001249BD"/>
    <w:rsid w:val="00127E37"/>
    <w:rsid w:val="001307C0"/>
    <w:rsid w:val="00132432"/>
    <w:rsid w:val="00135746"/>
    <w:rsid w:val="001362A1"/>
    <w:rsid w:val="001367FE"/>
    <w:rsid w:val="001407A2"/>
    <w:rsid w:val="0014458F"/>
    <w:rsid w:val="001502BD"/>
    <w:rsid w:val="00151E71"/>
    <w:rsid w:val="001546AC"/>
    <w:rsid w:val="00157402"/>
    <w:rsid w:val="00161E4F"/>
    <w:rsid w:val="001629CF"/>
    <w:rsid w:val="00164924"/>
    <w:rsid w:val="00165C00"/>
    <w:rsid w:val="0016645A"/>
    <w:rsid w:val="001732B9"/>
    <w:rsid w:val="00174A89"/>
    <w:rsid w:val="001752D0"/>
    <w:rsid w:val="00181328"/>
    <w:rsid w:val="00181DA7"/>
    <w:rsid w:val="0018241F"/>
    <w:rsid w:val="001869E1"/>
    <w:rsid w:val="001907E1"/>
    <w:rsid w:val="001912BD"/>
    <w:rsid w:val="00192243"/>
    <w:rsid w:val="00193A96"/>
    <w:rsid w:val="00193E69"/>
    <w:rsid w:val="00194548"/>
    <w:rsid w:val="00196769"/>
    <w:rsid w:val="00196A32"/>
    <w:rsid w:val="001A1567"/>
    <w:rsid w:val="001A29C7"/>
    <w:rsid w:val="001A3FA9"/>
    <w:rsid w:val="001A5752"/>
    <w:rsid w:val="001A5CE8"/>
    <w:rsid w:val="001B14BE"/>
    <w:rsid w:val="001B2218"/>
    <w:rsid w:val="001B4327"/>
    <w:rsid w:val="001B579D"/>
    <w:rsid w:val="001B584E"/>
    <w:rsid w:val="001C28A9"/>
    <w:rsid w:val="001C2B61"/>
    <w:rsid w:val="001C4081"/>
    <w:rsid w:val="001C4CD5"/>
    <w:rsid w:val="001C77EF"/>
    <w:rsid w:val="001D1E6A"/>
    <w:rsid w:val="001D1FA8"/>
    <w:rsid w:val="001D1FB3"/>
    <w:rsid w:val="001D2CE1"/>
    <w:rsid w:val="001D545C"/>
    <w:rsid w:val="001D702F"/>
    <w:rsid w:val="001E18B7"/>
    <w:rsid w:val="001E239C"/>
    <w:rsid w:val="001E52B6"/>
    <w:rsid w:val="001E68B6"/>
    <w:rsid w:val="001F06FD"/>
    <w:rsid w:val="001F49AF"/>
    <w:rsid w:val="001F5B98"/>
    <w:rsid w:val="001F612C"/>
    <w:rsid w:val="001F66EE"/>
    <w:rsid w:val="001F672F"/>
    <w:rsid w:val="001F73D8"/>
    <w:rsid w:val="0020063A"/>
    <w:rsid w:val="002017CF"/>
    <w:rsid w:val="002040E3"/>
    <w:rsid w:val="00204EDF"/>
    <w:rsid w:val="002052E6"/>
    <w:rsid w:val="00206D21"/>
    <w:rsid w:val="0020744B"/>
    <w:rsid w:val="002076EE"/>
    <w:rsid w:val="00207BEC"/>
    <w:rsid w:val="002103FE"/>
    <w:rsid w:val="00212A61"/>
    <w:rsid w:val="0021445B"/>
    <w:rsid w:val="00214F70"/>
    <w:rsid w:val="0021590B"/>
    <w:rsid w:val="002218E8"/>
    <w:rsid w:val="00222FE7"/>
    <w:rsid w:val="00223777"/>
    <w:rsid w:val="00226F41"/>
    <w:rsid w:val="00227257"/>
    <w:rsid w:val="002306F4"/>
    <w:rsid w:val="002308F6"/>
    <w:rsid w:val="00233ECA"/>
    <w:rsid w:val="002343B2"/>
    <w:rsid w:val="0023567C"/>
    <w:rsid w:val="002357BF"/>
    <w:rsid w:val="0023747F"/>
    <w:rsid w:val="002379DD"/>
    <w:rsid w:val="0024008C"/>
    <w:rsid w:val="00243783"/>
    <w:rsid w:val="00243AA1"/>
    <w:rsid w:val="00243B41"/>
    <w:rsid w:val="00244819"/>
    <w:rsid w:val="00245126"/>
    <w:rsid w:val="00253B6F"/>
    <w:rsid w:val="002546F9"/>
    <w:rsid w:val="00255A20"/>
    <w:rsid w:val="00257ED7"/>
    <w:rsid w:val="0026228E"/>
    <w:rsid w:val="00262E5C"/>
    <w:rsid w:val="002638C5"/>
    <w:rsid w:val="00263DA3"/>
    <w:rsid w:val="00264EB2"/>
    <w:rsid w:val="00273AC8"/>
    <w:rsid w:val="0027513B"/>
    <w:rsid w:val="00276E97"/>
    <w:rsid w:val="002800B4"/>
    <w:rsid w:val="0028104B"/>
    <w:rsid w:val="002828F1"/>
    <w:rsid w:val="00285896"/>
    <w:rsid w:val="002905F6"/>
    <w:rsid w:val="0029180B"/>
    <w:rsid w:val="00294255"/>
    <w:rsid w:val="002955AA"/>
    <w:rsid w:val="00295D32"/>
    <w:rsid w:val="00296D54"/>
    <w:rsid w:val="002A1C01"/>
    <w:rsid w:val="002A1EAD"/>
    <w:rsid w:val="002A2B1A"/>
    <w:rsid w:val="002A323C"/>
    <w:rsid w:val="002A3919"/>
    <w:rsid w:val="002A6002"/>
    <w:rsid w:val="002B0F47"/>
    <w:rsid w:val="002B102F"/>
    <w:rsid w:val="002B3493"/>
    <w:rsid w:val="002B5C69"/>
    <w:rsid w:val="002B5E5D"/>
    <w:rsid w:val="002B75A2"/>
    <w:rsid w:val="002C4667"/>
    <w:rsid w:val="002C5413"/>
    <w:rsid w:val="002C69A0"/>
    <w:rsid w:val="002C7054"/>
    <w:rsid w:val="002D0878"/>
    <w:rsid w:val="002D08BD"/>
    <w:rsid w:val="002D117D"/>
    <w:rsid w:val="002D1C33"/>
    <w:rsid w:val="002D2349"/>
    <w:rsid w:val="002D3C13"/>
    <w:rsid w:val="002D428D"/>
    <w:rsid w:val="002D4FD2"/>
    <w:rsid w:val="002D66C0"/>
    <w:rsid w:val="002D7B2B"/>
    <w:rsid w:val="002E0287"/>
    <w:rsid w:val="002E4867"/>
    <w:rsid w:val="002E5F53"/>
    <w:rsid w:val="002E776F"/>
    <w:rsid w:val="002F2822"/>
    <w:rsid w:val="002F6599"/>
    <w:rsid w:val="002F7BF0"/>
    <w:rsid w:val="0030214C"/>
    <w:rsid w:val="00303D37"/>
    <w:rsid w:val="003041D3"/>
    <w:rsid w:val="003075F2"/>
    <w:rsid w:val="00310815"/>
    <w:rsid w:val="00310856"/>
    <w:rsid w:val="00311617"/>
    <w:rsid w:val="00311951"/>
    <w:rsid w:val="00314F11"/>
    <w:rsid w:val="00316B6E"/>
    <w:rsid w:val="00321C5D"/>
    <w:rsid w:val="003235A8"/>
    <w:rsid w:val="00323858"/>
    <w:rsid w:val="0032681D"/>
    <w:rsid w:val="00326B17"/>
    <w:rsid w:val="003272A1"/>
    <w:rsid w:val="00327B54"/>
    <w:rsid w:val="00327BBE"/>
    <w:rsid w:val="00330C9F"/>
    <w:rsid w:val="003319B1"/>
    <w:rsid w:val="0033272F"/>
    <w:rsid w:val="003350DE"/>
    <w:rsid w:val="0033648A"/>
    <w:rsid w:val="00337B6D"/>
    <w:rsid w:val="00337E2A"/>
    <w:rsid w:val="003402C5"/>
    <w:rsid w:val="00341FB1"/>
    <w:rsid w:val="003462F9"/>
    <w:rsid w:val="00346D9D"/>
    <w:rsid w:val="00350663"/>
    <w:rsid w:val="00350C05"/>
    <w:rsid w:val="00350E96"/>
    <w:rsid w:val="0035217F"/>
    <w:rsid w:val="00355475"/>
    <w:rsid w:val="00356190"/>
    <w:rsid w:val="00356626"/>
    <w:rsid w:val="003571E8"/>
    <w:rsid w:val="003572B2"/>
    <w:rsid w:val="003579B9"/>
    <w:rsid w:val="00357CC1"/>
    <w:rsid w:val="0036206A"/>
    <w:rsid w:val="0036684B"/>
    <w:rsid w:val="003671F3"/>
    <w:rsid w:val="00375D98"/>
    <w:rsid w:val="003762D8"/>
    <w:rsid w:val="00377BE3"/>
    <w:rsid w:val="00377CC3"/>
    <w:rsid w:val="00380806"/>
    <w:rsid w:val="00381A4B"/>
    <w:rsid w:val="00382DB5"/>
    <w:rsid w:val="00387F5E"/>
    <w:rsid w:val="00390630"/>
    <w:rsid w:val="00392703"/>
    <w:rsid w:val="003941F0"/>
    <w:rsid w:val="003961DE"/>
    <w:rsid w:val="00396243"/>
    <w:rsid w:val="00397C6C"/>
    <w:rsid w:val="003A0940"/>
    <w:rsid w:val="003A24A5"/>
    <w:rsid w:val="003A306D"/>
    <w:rsid w:val="003A48E0"/>
    <w:rsid w:val="003A5540"/>
    <w:rsid w:val="003A7E42"/>
    <w:rsid w:val="003B06C3"/>
    <w:rsid w:val="003B4BDD"/>
    <w:rsid w:val="003C2EB1"/>
    <w:rsid w:val="003C5928"/>
    <w:rsid w:val="003C5BCB"/>
    <w:rsid w:val="003C6037"/>
    <w:rsid w:val="003C6A68"/>
    <w:rsid w:val="003D0913"/>
    <w:rsid w:val="003D1B63"/>
    <w:rsid w:val="003D2FC5"/>
    <w:rsid w:val="003D4955"/>
    <w:rsid w:val="003D4ED1"/>
    <w:rsid w:val="003D53D7"/>
    <w:rsid w:val="003D662E"/>
    <w:rsid w:val="003D79DF"/>
    <w:rsid w:val="003E03C0"/>
    <w:rsid w:val="003E2E9E"/>
    <w:rsid w:val="003E2F76"/>
    <w:rsid w:val="003E2F8A"/>
    <w:rsid w:val="003E37B5"/>
    <w:rsid w:val="003E3C00"/>
    <w:rsid w:val="003E4D12"/>
    <w:rsid w:val="003E61EE"/>
    <w:rsid w:val="003E649B"/>
    <w:rsid w:val="003F1141"/>
    <w:rsid w:val="003F16C6"/>
    <w:rsid w:val="003F1FE2"/>
    <w:rsid w:val="003F54A5"/>
    <w:rsid w:val="003F5CE7"/>
    <w:rsid w:val="00400C66"/>
    <w:rsid w:val="004029A7"/>
    <w:rsid w:val="004033C6"/>
    <w:rsid w:val="00404EBE"/>
    <w:rsid w:val="004057E3"/>
    <w:rsid w:val="00405838"/>
    <w:rsid w:val="0040632B"/>
    <w:rsid w:val="00406BCF"/>
    <w:rsid w:val="004072C6"/>
    <w:rsid w:val="00410761"/>
    <w:rsid w:val="00414020"/>
    <w:rsid w:val="004163A3"/>
    <w:rsid w:val="004169D2"/>
    <w:rsid w:val="004179EE"/>
    <w:rsid w:val="00420607"/>
    <w:rsid w:val="0042079F"/>
    <w:rsid w:val="004212BE"/>
    <w:rsid w:val="00421BCD"/>
    <w:rsid w:val="00422844"/>
    <w:rsid w:val="004253E5"/>
    <w:rsid w:val="00425F09"/>
    <w:rsid w:val="004262A8"/>
    <w:rsid w:val="00426CDF"/>
    <w:rsid w:val="00427658"/>
    <w:rsid w:val="004346E0"/>
    <w:rsid w:val="00435A30"/>
    <w:rsid w:val="004360FF"/>
    <w:rsid w:val="00437A6B"/>
    <w:rsid w:val="004403BC"/>
    <w:rsid w:val="00440737"/>
    <w:rsid w:val="00446CF4"/>
    <w:rsid w:val="00447972"/>
    <w:rsid w:val="004500CC"/>
    <w:rsid w:val="00454CDF"/>
    <w:rsid w:val="00456F70"/>
    <w:rsid w:val="00457019"/>
    <w:rsid w:val="004612CA"/>
    <w:rsid w:val="0046160D"/>
    <w:rsid w:val="00461F06"/>
    <w:rsid w:val="00462DC0"/>
    <w:rsid w:val="00463D01"/>
    <w:rsid w:val="00465774"/>
    <w:rsid w:val="0046622A"/>
    <w:rsid w:val="0047119D"/>
    <w:rsid w:val="004717B2"/>
    <w:rsid w:val="00471F5D"/>
    <w:rsid w:val="00473BD1"/>
    <w:rsid w:val="00474254"/>
    <w:rsid w:val="004823A4"/>
    <w:rsid w:val="00483192"/>
    <w:rsid w:val="004847DA"/>
    <w:rsid w:val="00490B04"/>
    <w:rsid w:val="00491691"/>
    <w:rsid w:val="00491F5F"/>
    <w:rsid w:val="004925D7"/>
    <w:rsid w:val="004A1293"/>
    <w:rsid w:val="004A5CE5"/>
    <w:rsid w:val="004A7B27"/>
    <w:rsid w:val="004B773C"/>
    <w:rsid w:val="004B7B81"/>
    <w:rsid w:val="004C31F1"/>
    <w:rsid w:val="004C4044"/>
    <w:rsid w:val="004C50F2"/>
    <w:rsid w:val="004D3B96"/>
    <w:rsid w:val="004D4ADA"/>
    <w:rsid w:val="004D528E"/>
    <w:rsid w:val="004D565D"/>
    <w:rsid w:val="004D66BA"/>
    <w:rsid w:val="004E081F"/>
    <w:rsid w:val="004E0931"/>
    <w:rsid w:val="004E2170"/>
    <w:rsid w:val="004E23C7"/>
    <w:rsid w:val="004F2F2C"/>
    <w:rsid w:val="004F40F5"/>
    <w:rsid w:val="004F4FD4"/>
    <w:rsid w:val="004F5C57"/>
    <w:rsid w:val="005011AA"/>
    <w:rsid w:val="005024FB"/>
    <w:rsid w:val="00504D9E"/>
    <w:rsid w:val="00505276"/>
    <w:rsid w:val="00506A90"/>
    <w:rsid w:val="0050742A"/>
    <w:rsid w:val="005123EE"/>
    <w:rsid w:val="0051417E"/>
    <w:rsid w:val="0051468A"/>
    <w:rsid w:val="00515743"/>
    <w:rsid w:val="00515E47"/>
    <w:rsid w:val="00516066"/>
    <w:rsid w:val="0051649F"/>
    <w:rsid w:val="0052049B"/>
    <w:rsid w:val="0052226D"/>
    <w:rsid w:val="00522874"/>
    <w:rsid w:val="005237F6"/>
    <w:rsid w:val="00524B4D"/>
    <w:rsid w:val="00525055"/>
    <w:rsid w:val="00525080"/>
    <w:rsid w:val="00525E40"/>
    <w:rsid w:val="005303EE"/>
    <w:rsid w:val="005330A0"/>
    <w:rsid w:val="00533C5A"/>
    <w:rsid w:val="0053660A"/>
    <w:rsid w:val="00540281"/>
    <w:rsid w:val="005433A4"/>
    <w:rsid w:val="00543C46"/>
    <w:rsid w:val="00544DAE"/>
    <w:rsid w:val="005508A1"/>
    <w:rsid w:val="00553F8F"/>
    <w:rsid w:val="00555551"/>
    <w:rsid w:val="005556E9"/>
    <w:rsid w:val="00556F41"/>
    <w:rsid w:val="005574CD"/>
    <w:rsid w:val="00561285"/>
    <w:rsid w:val="00561554"/>
    <w:rsid w:val="005619D6"/>
    <w:rsid w:val="00563F08"/>
    <w:rsid w:val="00575AD3"/>
    <w:rsid w:val="00575B12"/>
    <w:rsid w:val="005763F4"/>
    <w:rsid w:val="005767A9"/>
    <w:rsid w:val="005844C3"/>
    <w:rsid w:val="00584E57"/>
    <w:rsid w:val="00592745"/>
    <w:rsid w:val="00594296"/>
    <w:rsid w:val="0059454E"/>
    <w:rsid w:val="00597BB6"/>
    <w:rsid w:val="00597D87"/>
    <w:rsid w:val="005A118C"/>
    <w:rsid w:val="005A1D43"/>
    <w:rsid w:val="005A5DA2"/>
    <w:rsid w:val="005A5EC4"/>
    <w:rsid w:val="005A722A"/>
    <w:rsid w:val="005B0AF8"/>
    <w:rsid w:val="005B0FB6"/>
    <w:rsid w:val="005B3470"/>
    <w:rsid w:val="005B3951"/>
    <w:rsid w:val="005B3D9E"/>
    <w:rsid w:val="005B3EE2"/>
    <w:rsid w:val="005B49DA"/>
    <w:rsid w:val="005B4D92"/>
    <w:rsid w:val="005B6FB4"/>
    <w:rsid w:val="005C2DB5"/>
    <w:rsid w:val="005C502A"/>
    <w:rsid w:val="005C5F50"/>
    <w:rsid w:val="005C76B6"/>
    <w:rsid w:val="005C7B36"/>
    <w:rsid w:val="005D01F0"/>
    <w:rsid w:val="005D1F2D"/>
    <w:rsid w:val="005D21E7"/>
    <w:rsid w:val="005E08F0"/>
    <w:rsid w:val="005E0A45"/>
    <w:rsid w:val="005E0D6E"/>
    <w:rsid w:val="005E230F"/>
    <w:rsid w:val="005E2325"/>
    <w:rsid w:val="005E34CD"/>
    <w:rsid w:val="005E561B"/>
    <w:rsid w:val="005E7D7E"/>
    <w:rsid w:val="005F1076"/>
    <w:rsid w:val="005F3643"/>
    <w:rsid w:val="006000C1"/>
    <w:rsid w:val="00601D4A"/>
    <w:rsid w:val="006069D2"/>
    <w:rsid w:val="0060771D"/>
    <w:rsid w:val="00610C51"/>
    <w:rsid w:val="00610FD6"/>
    <w:rsid w:val="0061271F"/>
    <w:rsid w:val="00613436"/>
    <w:rsid w:val="00617781"/>
    <w:rsid w:val="006202AB"/>
    <w:rsid w:val="006206F7"/>
    <w:rsid w:val="00623B6F"/>
    <w:rsid w:val="00624C22"/>
    <w:rsid w:val="00626F30"/>
    <w:rsid w:val="00630315"/>
    <w:rsid w:val="0063058F"/>
    <w:rsid w:val="00634D5C"/>
    <w:rsid w:val="00637B20"/>
    <w:rsid w:val="00637BC2"/>
    <w:rsid w:val="006404DA"/>
    <w:rsid w:val="0064407B"/>
    <w:rsid w:val="00645272"/>
    <w:rsid w:val="00646C62"/>
    <w:rsid w:val="00646CE1"/>
    <w:rsid w:val="006519A7"/>
    <w:rsid w:val="00653831"/>
    <w:rsid w:val="00656378"/>
    <w:rsid w:val="0066351D"/>
    <w:rsid w:val="0066416A"/>
    <w:rsid w:val="00664CF2"/>
    <w:rsid w:val="00665915"/>
    <w:rsid w:val="00666D00"/>
    <w:rsid w:val="00666FD7"/>
    <w:rsid w:val="006702A1"/>
    <w:rsid w:val="0067035C"/>
    <w:rsid w:val="006718F9"/>
    <w:rsid w:val="0067372F"/>
    <w:rsid w:val="006743A9"/>
    <w:rsid w:val="006755D7"/>
    <w:rsid w:val="00675F8E"/>
    <w:rsid w:val="00680BF4"/>
    <w:rsid w:val="00683BCE"/>
    <w:rsid w:val="00687B44"/>
    <w:rsid w:val="00687C03"/>
    <w:rsid w:val="00687EFA"/>
    <w:rsid w:val="006911C8"/>
    <w:rsid w:val="00691E01"/>
    <w:rsid w:val="00691E61"/>
    <w:rsid w:val="00692154"/>
    <w:rsid w:val="006A0D13"/>
    <w:rsid w:val="006A12A9"/>
    <w:rsid w:val="006A159C"/>
    <w:rsid w:val="006A1ABE"/>
    <w:rsid w:val="006A2424"/>
    <w:rsid w:val="006A574D"/>
    <w:rsid w:val="006B1918"/>
    <w:rsid w:val="006B2E30"/>
    <w:rsid w:val="006B5F4A"/>
    <w:rsid w:val="006B72FD"/>
    <w:rsid w:val="006B765B"/>
    <w:rsid w:val="006C0D3B"/>
    <w:rsid w:val="006C1A76"/>
    <w:rsid w:val="006C1E8E"/>
    <w:rsid w:val="006C248B"/>
    <w:rsid w:val="006C54DD"/>
    <w:rsid w:val="006D051A"/>
    <w:rsid w:val="006D095E"/>
    <w:rsid w:val="006D5896"/>
    <w:rsid w:val="006D6EAA"/>
    <w:rsid w:val="006D75CF"/>
    <w:rsid w:val="006E0430"/>
    <w:rsid w:val="006E0D29"/>
    <w:rsid w:val="006E1440"/>
    <w:rsid w:val="006E22D5"/>
    <w:rsid w:val="006E686E"/>
    <w:rsid w:val="006F2DFC"/>
    <w:rsid w:val="006F3E4D"/>
    <w:rsid w:val="006F3EB2"/>
    <w:rsid w:val="006F4026"/>
    <w:rsid w:val="006F4408"/>
    <w:rsid w:val="006F4CD5"/>
    <w:rsid w:val="006F5977"/>
    <w:rsid w:val="007002A5"/>
    <w:rsid w:val="007003DF"/>
    <w:rsid w:val="00704972"/>
    <w:rsid w:val="00704EE9"/>
    <w:rsid w:val="00706652"/>
    <w:rsid w:val="00707517"/>
    <w:rsid w:val="00710426"/>
    <w:rsid w:val="00710D0A"/>
    <w:rsid w:val="007117DE"/>
    <w:rsid w:val="00712C47"/>
    <w:rsid w:val="007212C0"/>
    <w:rsid w:val="00725AE3"/>
    <w:rsid w:val="00725B72"/>
    <w:rsid w:val="00730F84"/>
    <w:rsid w:val="0073344C"/>
    <w:rsid w:val="00733772"/>
    <w:rsid w:val="00736A85"/>
    <w:rsid w:val="007372D9"/>
    <w:rsid w:val="00737D23"/>
    <w:rsid w:val="0074187B"/>
    <w:rsid w:val="0074377C"/>
    <w:rsid w:val="007441E1"/>
    <w:rsid w:val="00745554"/>
    <w:rsid w:val="007462D7"/>
    <w:rsid w:val="0075443A"/>
    <w:rsid w:val="00756165"/>
    <w:rsid w:val="0075616B"/>
    <w:rsid w:val="007579F6"/>
    <w:rsid w:val="0076192A"/>
    <w:rsid w:val="007620D4"/>
    <w:rsid w:val="00764916"/>
    <w:rsid w:val="00764C5D"/>
    <w:rsid w:val="0077269C"/>
    <w:rsid w:val="00772BBC"/>
    <w:rsid w:val="00773029"/>
    <w:rsid w:val="0077548A"/>
    <w:rsid w:val="007759FF"/>
    <w:rsid w:val="00781E24"/>
    <w:rsid w:val="00782736"/>
    <w:rsid w:val="007837D8"/>
    <w:rsid w:val="007838C4"/>
    <w:rsid w:val="007844FF"/>
    <w:rsid w:val="00785E3B"/>
    <w:rsid w:val="00790BB5"/>
    <w:rsid w:val="0079521F"/>
    <w:rsid w:val="00795E77"/>
    <w:rsid w:val="00797DD4"/>
    <w:rsid w:val="007A16FC"/>
    <w:rsid w:val="007A33AC"/>
    <w:rsid w:val="007A3ABB"/>
    <w:rsid w:val="007A7E64"/>
    <w:rsid w:val="007B381F"/>
    <w:rsid w:val="007B476B"/>
    <w:rsid w:val="007B5C0F"/>
    <w:rsid w:val="007B6BEA"/>
    <w:rsid w:val="007B748E"/>
    <w:rsid w:val="007C14C3"/>
    <w:rsid w:val="007C3BCD"/>
    <w:rsid w:val="007C42C2"/>
    <w:rsid w:val="007C4480"/>
    <w:rsid w:val="007C5A35"/>
    <w:rsid w:val="007C7E89"/>
    <w:rsid w:val="007D2CED"/>
    <w:rsid w:val="007D2DB1"/>
    <w:rsid w:val="007D45CD"/>
    <w:rsid w:val="007D598E"/>
    <w:rsid w:val="007D7B76"/>
    <w:rsid w:val="007E061A"/>
    <w:rsid w:val="007E1B31"/>
    <w:rsid w:val="007E4D2C"/>
    <w:rsid w:val="007E6E77"/>
    <w:rsid w:val="007F2B1C"/>
    <w:rsid w:val="007F3974"/>
    <w:rsid w:val="007F5CA7"/>
    <w:rsid w:val="007F6B9D"/>
    <w:rsid w:val="007F7628"/>
    <w:rsid w:val="0080100D"/>
    <w:rsid w:val="008037DC"/>
    <w:rsid w:val="008047DC"/>
    <w:rsid w:val="008053A2"/>
    <w:rsid w:val="00805468"/>
    <w:rsid w:val="008062BE"/>
    <w:rsid w:val="0080686E"/>
    <w:rsid w:val="0080721F"/>
    <w:rsid w:val="008107FD"/>
    <w:rsid w:val="008141D5"/>
    <w:rsid w:val="0081537E"/>
    <w:rsid w:val="008154D5"/>
    <w:rsid w:val="00815507"/>
    <w:rsid w:val="00816A5A"/>
    <w:rsid w:val="00820257"/>
    <w:rsid w:val="00820420"/>
    <w:rsid w:val="00820E7B"/>
    <w:rsid w:val="00822208"/>
    <w:rsid w:val="008225C1"/>
    <w:rsid w:val="00823306"/>
    <w:rsid w:val="00824AE9"/>
    <w:rsid w:val="008349D6"/>
    <w:rsid w:val="008366BC"/>
    <w:rsid w:val="0083772A"/>
    <w:rsid w:val="00844127"/>
    <w:rsid w:val="00845150"/>
    <w:rsid w:val="00846592"/>
    <w:rsid w:val="008472F6"/>
    <w:rsid w:val="00847D83"/>
    <w:rsid w:val="00847F48"/>
    <w:rsid w:val="0085159C"/>
    <w:rsid w:val="008520E9"/>
    <w:rsid w:val="0085218D"/>
    <w:rsid w:val="008541C9"/>
    <w:rsid w:val="00856FFF"/>
    <w:rsid w:val="00861A9E"/>
    <w:rsid w:val="0086434E"/>
    <w:rsid w:val="0086454F"/>
    <w:rsid w:val="00864B50"/>
    <w:rsid w:val="008658F6"/>
    <w:rsid w:val="00871326"/>
    <w:rsid w:val="008715D5"/>
    <w:rsid w:val="00871FF1"/>
    <w:rsid w:val="0087505D"/>
    <w:rsid w:val="00875863"/>
    <w:rsid w:val="00885F21"/>
    <w:rsid w:val="00887D35"/>
    <w:rsid w:val="00890038"/>
    <w:rsid w:val="008923C0"/>
    <w:rsid w:val="00892EDB"/>
    <w:rsid w:val="008951BE"/>
    <w:rsid w:val="00896B8B"/>
    <w:rsid w:val="008A3B10"/>
    <w:rsid w:val="008A5A40"/>
    <w:rsid w:val="008A78BD"/>
    <w:rsid w:val="008B041E"/>
    <w:rsid w:val="008B16E1"/>
    <w:rsid w:val="008B171C"/>
    <w:rsid w:val="008B179D"/>
    <w:rsid w:val="008B2053"/>
    <w:rsid w:val="008B25D0"/>
    <w:rsid w:val="008B71B7"/>
    <w:rsid w:val="008C2693"/>
    <w:rsid w:val="008C52C1"/>
    <w:rsid w:val="008C771F"/>
    <w:rsid w:val="008D1EB1"/>
    <w:rsid w:val="008D29BF"/>
    <w:rsid w:val="008D3109"/>
    <w:rsid w:val="008D46A9"/>
    <w:rsid w:val="008D480F"/>
    <w:rsid w:val="008D5204"/>
    <w:rsid w:val="008E07AA"/>
    <w:rsid w:val="008E1A28"/>
    <w:rsid w:val="008E2E77"/>
    <w:rsid w:val="008E3885"/>
    <w:rsid w:val="008E4B1E"/>
    <w:rsid w:val="008E5DBF"/>
    <w:rsid w:val="008E75EC"/>
    <w:rsid w:val="008F082F"/>
    <w:rsid w:val="008F0E86"/>
    <w:rsid w:val="008F1759"/>
    <w:rsid w:val="008F187C"/>
    <w:rsid w:val="008F200B"/>
    <w:rsid w:val="008F372A"/>
    <w:rsid w:val="008F37DB"/>
    <w:rsid w:val="008F4542"/>
    <w:rsid w:val="008F5942"/>
    <w:rsid w:val="008F6BE7"/>
    <w:rsid w:val="0090055B"/>
    <w:rsid w:val="009018AA"/>
    <w:rsid w:val="009026E8"/>
    <w:rsid w:val="00902C80"/>
    <w:rsid w:val="0090527A"/>
    <w:rsid w:val="009058FB"/>
    <w:rsid w:val="00911AE5"/>
    <w:rsid w:val="00913891"/>
    <w:rsid w:val="00913CC6"/>
    <w:rsid w:val="00917448"/>
    <w:rsid w:val="00920013"/>
    <w:rsid w:val="009215E4"/>
    <w:rsid w:val="00921FD3"/>
    <w:rsid w:val="00922CBA"/>
    <w:rsid w:val="009230C5"/>
    <w:rsid w:val="009235EF"/>
    <w:rsid w:val="009260EC"/>
    <w:rsid w:val="00926385"/>
    <w:rsid w:val="00930F28"/>
    <w:rsid w:val="009333A0"/>
    <w:rsid w:val="00933A0B"/>
    <w:rsid w:val="00934DA7"/>
    <w:rsid w:val="00935675"/>
    <w:rsid w:val="00936548"/>
    <w:rsid w:val="00936794"/>
    <w:rsid w:val="00936D0F"/>
    <w:rsid w:val="00936EB9"/>
    <w:rsid w:val="0093703B"/>
    <w:rsid w:val="00943173"/>
    <w:rsid w:val="009441CC"/>
    <w:rsid w:val="009449BD"/>
    <w:rsid w:val="00944F13"/>
    <w:rsid w:val="009453BF"/>
    <w:rsid w:val="0094664E"/>
    <w:rsid w:val="00946943"/>
    <w:rsid w:val="0095353B"/>
    <w:rsid w:val="00955BA0"/>
    <w:rsid w:val="00956B0F"/>
    <w:rsid w:val="00957ED9"/>
    <w:rsid w:val="00963794"/>
    <w:rsid w:val="00964CCC"/>
    <w:rsid w:val="00965A0B"/>
    <w:rsid w:val="009667F5"/>
    <w:rsid w:val="00967D2E"/>
    <w:rsid w:val="00973CCB"/>
    <w:rsid w:val="00976449"/>
    <w:rsid w:val="00976701"/>
    <w:rsid w:val="009769C6"/>
    <w:rsid w:val="00976F8C"/>
    <w:rsid w:val="009813A6"/>
    <w:rsid w:val="00982A7B"/>
    <w:rsid w:val="00982E4E"/>
    <w:rsid w:val="009839DE"/>
    <w:rsid w:val="00986AFB"/>
    <w:rsid w:val="00990708"/>
    <w:rsid w:val="00991A97"/>
    <w:rsid w:val="00993FB0"/>
    <w:rsid w:val="00994BDA"/>
    <w:rsid w:val="00996289"/>
    <w:rsid w:val="009A1D08"/>
    <w:rsid w:val="009A2312"/>
    <w:rsid w:val="009A2A2C"/>
    <w:rsid w:val="009A6E8F"/>
    <w:rsid w:val="009A7310"/>
    <w:rsid w:val="009B0652"/>
    <w:rsid w:val="009B0B84"/>
    <w:rsid w:val="009B2508"/>
    <w:rsid w:val="009B3AAF"/>
    <w:rsid w:val="009B3C24"/>
    <w:rsid w:val="009B420F"/>
    <w:rsid w:val="009B4B10"/>
    <w:rsid w:val="009B59C6"/>
    <w:rsid w:val="009B7C97"/>
    <w:rsid w:val="009C1132"/>
    <w:rsid w:val="009C143C"/>
    <w:rsid w:val="009C1A9C"/>
    <w:rsid w:val="009C2353"/>
    <w:rsid w:val="009C61FA"/>
    <w:rsid w:val="009C639A"/>
    <w:rsid w:val="009C6F6E"/>
    <w:rsid w:val="009C7364"/>
    <w:rsid w:val="009D2674"/>
    <w:rsid w:val="009D2C6E"/>
    <w:rsid w:val="009D303E"/>
    <w:rsid w:val="009D403C"/>
    <w:rsid w:val="009D685A"/>
    <w:rsid w:val="009D7925"/>
    <w:rsid w:val="009E2680"/>
    <w:rsid w:val="009E46B0"/>
    <w:rsid w:val="009E6632"/>
    <w:rsid w:val="009F084D"/>
    <w:rsid w:val="009F4479"/>
    <w:rsid w:val="009F5CDC"/>
    <w:rsid w:val="00A004A6"/>
    <w:rsid w:val="00A00628"/>
    <w:rsid w:val="00A01192"/>
    <w:rsid w:val="00A0151E"/>
    <w:rsid w:val="00A01C7E"/>
    <w:rsid w:val="00A02AE1"/>
    <w:rsid w:val="00A03DEE"/>
    <w:rsid w:val="00A03EFD"/>
    <w:rsid w:val="00A04F5E"/>
    <w:rsid w:val="00A063F4"/>
    <w:rsid w:val="00A06ED2"/>
    <w:rsid w:val="00A104A3"/>
    <w:rsid w:val="00A10B02"/>
    <w:rsid w:val="00A11E22"/>
    <w:rsid w:val="00A13983"/>
    <w:rsid w:val="00A1418C"/>
    <w:rsid w:val="00A2184E"/>
    <w:rsid w:val="00A21B5A"/>
    <w:rsid w:val="00A22FE1"/>
    <w:rsid w:val="00A24EFD"/>
    <w:rsid w:val="00A250FF"/>
    <w:rsid w:val="00A25A71"/>
    <w:rsid w:val="00A26171"/>
    <w:rsid w:val="00A26430"/>
    <w:rsid w:val="00A26AB9"/>
    <w:rsid w:val="00A30F1C"/>
    <w:rsid w:val="00A32DBF"/>
    <w:rsid w:val="00A401AD"/>
    <w:rsid w:val="00A40BFF"/>
    <w:rsid w:val="00A4198F"/>
    <w:rsid w:val="00A42CB8"/>
    <w:rsid w:val="00A44B59"/>
    <w:rsid w:val="00A44E2F"/>
    <w:rsid w:val="00A5003D"/>
    <w:rsid w:val="00A536E4"/>
    <w:rsid w:val="00A623D6"/>
    <w:rsid w:val="00A63CBB"/>
    <w:rsid w:val="00A641A9"/>
    <w:rsid w:val="00A66EF6"/>
    <w:rsid w:val="00A72E2A"/>
    <w:rsid w:val="00A8120C"/>
    <w:rsid w:val="00A8149B"/>
    <w:rsid w:val="00A826B1"/>
    <w:rsid w:val="00A848DC"/>
    <w:rsid w:val="00A866F6"/>
    <w:rsid w:val="00A87CFE"/>
    <w:rsid w:val="00A87EDB"/>
    <w:rsid w:val="00A90BF4"/>
    <w:rsid w:val="00A9104D"/>
    <w:rsid w:val="00A927B6"/>
    <w:rsid w:val="00A94524"/>
    <w:rsid w:val="00A963D0"/>
    <w:rsid w:val="00A970AE"/>
    <w:rsid w:val="00A9762B"/>
    <w:rsid w:val="00A97E65"/>
    <w:rsid w:val="00AA459F"/>
    <w:rsid w:val="00AA4ECC"/>
    <w:rsid w:val="00AB0C0C"/>
    <w:rsid w:val="00AB1122"/>
    <w:rsid w:val="00AB1257"/>
    <w:rsid w:val="00AB30E8"/>
    <w:rsid w:val="00AB3B3E"/>
    <w:rsid w:val="00AB3BAC"/>
    <w:rsid w:val="00AB41E9"/>
    <w:rsid w:val="00AB5016"/>
    <w:rsid w:val="00AB6377"/>
    <w:rsid w:val="00AB68BE"/>
    <w:rsid w:val="00AB753D"/>
    <w:rsid w:val="00AC0903"/>
    <w:rsid w:val="00AC2D09"/>
    <w:rsid w:val="00AC6A09"/>
    <w:rsid w:val="00AC7DF5"/>
    <w:rsid w:val="00AD0505"/>
    <w:rsid w:val="00AD202C"/>
    <w:rsid w:val="00AD3ABF"/>
    <w:rsid w:val="00AD450E"/>
    <w:rsid w:val="00AD69E9"/>
    <w:rsid w:val="00AD7C09"/>
    <w:rsid w:val="00AE0FA4"/>
    <w:rsid w:val="00AE127E"/>
    <w:rsid w:val="00AE2121"/>
    <w:rsid w:val="00AE2378"/>
    <w:rsid w:val="00AE500D"/>
    <w:rsid w:val="00AE5D60"/>
    <w:rsid w:val="00AF24F0"/>
    <w:rsid w:val="00AF32E6"/>
    <w:rsid w:val="00AF489D"/>
    <w:rsid w:val="00AF48A0"/>
    <w:rsid w:val="00AF4C90"/>
    <w:rsid w:val="00AF4F15"/>
    <w:rsid w:val="00AF7104"/>
    <w:rsid w:val="00AF79C5"/>
    <w:rsid w:val="00AF7ED8"/>
    <w:rsid w:val="00B01252"/>
    <w:rsid w:val="00B02443"/>
    <w:rsid w:val="00B02EC2"/>
    <w:rsid w:val="00B034B6"/>
    <w:rsid w:val="00B04985"/>
    <w:rsid w:val="00B06477"/>
    <w:rsid w:val="00B11C19"/>
    <w:rsid w:val="00B14001"/>
    <w:rsid w:val="00B15582"/>
    <w:rsid w:val="00B1675F"/>
    <w:rsid w:val="00B17421"/>
    <w:rsid w:val="00B17F92"/>
    <w:rsid w:val="00B20FC5"/>
    <w:rsid w:val="00B22BA3"/>
    <w:rsid w:val="00B2499F"/>
    <w:rsid w:val="00B26FFF"/>
    <w:rsid w:val="00B2780B"/>
    <w:rsid w:val="00B30245"/>
    <w:rsid w:val="00B33346"/>
    <w:rsid w:val="00B375E4"/>
    <w:rsid w:val="00B41AEF"/>
    <w:rsid w:val="00B43AA8"/>
    <w:rsid w:val="00B51489"/>
    <w:rsid w:val="00B5201E"/>
    <w:rsid w:val="00B53DEA"/>
    <w:rsid w:val="00B54812"/>
    <w:rsid w:val="00B5782C"/>
    <w:rsid w:val="00B60BB6"/>
    <w:rsid w:val="00B62432"/>
    <w:rsid w:val="00B66A4A"/>
    <w:rsid w:val="00B72524"/>
    <w:rsid w:val="00B72F7A"/>
    <w:rsid w:val="00B74C7F"/>
    <w:rsid w:val="00B75A4B"/>
    <w:rsid w:val="00B75B62"/>
    <w:rsid w:val="00B808A2"/>
    <w:rsid w:val="00B812A9"/>
    <w:rsid w:val="00B81BED"/>
    <w:rsid w:val="00B8365C"/>
    <w:rsid w:val="00B8468F"/>
    <w:rsid w:val="00B85A8C"/>
    <w:rsid w:val="00B86D69"/>
    <w:rsid w:val="00B91670"/>
    <w:rsid w:val="00B94114"/>
    <w:rsid w:val="00B949AC"/>
    <w:rsid w:val="00B9596A"/>
    <w:rsid w:val="00BA0798"/>
    <w:rsid w:val="00BA08B5"/>
    <w:rsid w:val="00BA1064"/>
    <w:rsid w:val="00BA1C05"/>
    <w:rsid w:val="00BA7699"/>
    <w:rsid w:val="00BA7908"/>
    <w:rsid w:val="00BB4070"/>
    <w:rsid w:val="00BB4F1B"/>
    <w:rsid w:val="00BB753F"/>
    <w:rsid w:val="00BB78E9"/>
    <w:rsid w:val="00BC0876"/>
    <w:rsid w:val="00BC3F70"/>
    <w:rsid w:val="00BC41F9"/>
    <w:rsid w:val="00BC4D62"/>
    <w:rsid w:val="00BC5350"/>
    <w:rsid w:val="00BD094D"/>
    <w:rsid w:val="00BD12DF"/>
    <w:rsid w:val="00BD3434"/>
    <w:rsid w:val="00BD7E75"/>
    <w:rsid w:val="00BE1345"/>
    <w:rsid w:val="00BE64DF"/>
    <w:rsid w:val="00BE6C55"/>
    <w:rsid w:val="00BF33BD"/>
    <w:rsid w:val="00BF477B"/>
    <w:rsid w:val="00BF666D"/>
    <w:rsid w:val="00C00524"/>
    <w:rsid w:val="00C02BFE"/>
    <w:rsid w:val="00C04E8A"/>
    <w:rsid w:val="00C052A9"/>
    <w:rsid w:val="00C069AD"/>
    <w:rsid w:val="00C12B66"/>
    <w:rsid w:val="00C13379"/>
    <w:rsid w:val="00C13400"/>
    <w:rsid w:val="00C1520E"/>
    <w:rsid w:val="00C15EAE"/>
    <w:rsid w:val="00C206FE"/>
    <w:rsid w:val="00C25344"/>
    <w:rsid w:val="00C262A6"/>
    <w:rsid w:val="00C26CED"/>
    <w:rsid w:val="00C26EC4"/>
    <w:rsid w:val="00C27C1B"/>
    <w:rsid w:val="00C27FDF"/>
    <w:rsid w:val="00C31051"/>
    <w:rsid w:val="00C3307F"/>
    <w:rsid w:val="00C33CB2"/>
    <w:rsid w:val="00C410B7"/>
    <w:rsid w:val="00C42551"/>
    <w:rsid w:val="00C439AD"/>
    <w:rsid w:val="00C44A4E"/>
    <w:rsid w:val="00C44DF2"/>
    <w:rsid w:val="00C45093"/>
    <w:rsid w:val="00C53D41"/>
    <w:rsid w:val="00C54BBA"/>
    <w:rsid w:val="00C57270"/>
    <w:rsid w:val="00C612BC"/>
    <w:rsid w:val="00C62F2A"/>
    <w:rsid w:val="00C639F1"/>
    <w:rsid w:val="00C661A0"/>
    <w:rsid w:val="00C67A95"/>
    <w:rsid w:val="00C718E9"/>
    <w:rsid w:val="00C73697"/>
    <w:rsid w:val="00C73E4C"/>
    <w:rsid w:val="00C75DB6"/>
    <w:rsid w:val="00C7635C"/>
    <w:rsid w:val="00C77392"/>
    <w:rsid w:val="00C8281E"/>
    <w:rsid w:val="00C839BD"/>
    <w:rsid w:val="00C83AA3"/>
    <w:rsid w:val="00C845D8"/>
    <w:rsid w:val="00C859FC"/>
    <w:rsid w:val="00C874A8"/>
    <w:rsid w:val="00C90012"/>
    <w:rsid w:val="00C90184"/>
    <w:rsid w:val="00C9119E"/>
    <w:rsid w:val="00C9175C"/>
    <w:rsid w:val="00C92962"/>
    <w:rsid w:val="00C92B8A"/>
    <w:rsid w:val="00C940FC"/>
    <w:rsid w:val="00C95F11"/>
    <w:rsid w:val="00CA0928"/>
    <w:rsid w:val="00CA6B8B"/>
    <w:rsid w:val="00CB05E0"/>
    <w:rsid w:val="00CB1C30"/>
    <w:rsid w:val="00CB3DD6"/>
    <w:rsid w:val="00CB52EE"/>
    <w:rsid w:val="00CC01E4"/>
    <w:rsid w:val="00CC31F5"/>
    <w:rsid w:val="00CC3454"/>
    <w:rsid w:val="00CC4D3C"/>
    <w:rsid w:val="00CC4FEC"/>
    <w:rsid w:val="00CC6F84"/>
    <w:rsid w:val="00CD10C8"/>
    <w:rsid w:val="00CD1C35"/>
    <w:rsid w:val="00CD1D12"/>
    <w:rsid w:val="00CD1EEB"/>
    <w:rsid w:val="00CD50F0"/>
    <w:rsid w:val="00CD62FB"/>
    <w:rsid w:val="00CD6BD1"/>
    <w:rsid w:val="00CD7480"/>
    <w:rsid w:val="00CD76BD"/>
    <w:rsid w:val="00CE07C4"/>
    <w:rsid w:val="00CE197F"/>
    <w:rsid w:val="00CE23D4"/>
    <w:rsid w:val="00CE57C7"/>
    <w:rsid w:val="00CE7D43"/>
    <w:rsid w:val="00CE7F4F"/>
    <w:rsid w:val="00CF049F"/>
    <w:rsid w:val="00CF121E"/>
    <w:rsid w:val="00CF19F6"/>
    <w:rsid w:val="00CF282B"/>
    <w:rsid w:val="00CF285E"/>
    <w:rsid w:val="00CF6417"/>
    <w:rsid w:val="00D00BC8"/>
    <w:rsid w:val="00D012A9"/>
    <w:rsid w:val="00D02DAF"/>
    <w:rsid w:val="00D044A6"/>
    <w:rsid w:val="00D048D6"/>
    <w:rsid w:val="00D0490F"/>
    <w:rsid w:val="00D05BD1"/>
    <w:rsid w:val="00D104E2"/>
    <w:rsid w:val="00D10704"/>
    <w:rsid w:val="00D10DFA"/>
    <w:rsid w:val="00D121D8"/>
    <w:rsid w:val="00D12945"/>
    <w:rsid w:val="00D1558B"/>
    <w:rsid w:val="00D15CF7"/>
    <w:rsid w:val="00D16588"/>
    <w:rsid w:val="00D16657"/>
    <w:rsid w:val="00D16E1D"/>
    <w:rsid w:val="00D16F58"/>
    <w:rsid w:val="00D20E07"/>
    <w:rsid w:val="00D22536"/>
    <w:rsid w:val="00D2388E"/>
    <w:rsid w:val="00D23A31"/>
    <w:rsid w:val="00D25626"/>
    <w:rsid w:val="00D260C6"/>
    <w:rsid w:val="00D277F8"/>
    <w:rsid w:val="00D27A5B"/>
    <w:rsid w:val="00D27B6A"/>
    <w:rsid w:val="00D3166B"/>
    <w:rsid w:val="00D316E7"/>
    <w:rsid w:val="00D31859"/>
    <w:rsid w:val="00D3220F"/>
    <w:rsid w:val="00D40209"/>
    <w:rsid w:val="00D403FC"/>
    <w:rsid w:val="00D41888"/>
    <w:rsid w:val="00D41AC7"/>
    <w:rsid w:val="00D42338"/>
    <w:rsid w:val="00D43D39"/>
    <w:rsid w:val="00D44C40"/>
    <w:rsid w:val="00D44CE8"/>
    <w:rsid w:val="00D46A68"/>
    <w:rsid w:val="00D46CE8"/>
    <w:rsid w:val="00D51C87"/>
    <w:rsid w:val="00D52D81"/>
    <w:rsid w:val="00D53FEA"/>
    <w:rsid w:val="00D57308"/>
    <w:rsid w:val="00D575CF"/>
    <w:rsid w:val="00D62DD4"/>
    <w:rsid w:val="00D64162"/>
    <w:rsid w:val="00D645CE"/>
    <w:rsid w:val="00D6571A"/>
    <w:rsid w:val="00D6778A"/>
    <w:rsid w:val="00D67DAD"/>
    <w:rsid w:val="00D70B7C"/>
    <w:rsid w:val="00D7516D"/>
    <w:rsid w:val="00D75737"/>
    <w:rsid w:val="00D80BA6"/>
    <w:rsid w:val="00D81C76"/>
    <w:rsid w:val="00D82CD4"/>
    <w:rsid w:val="00D846EA"/>
    <w:rsid w:val="00D84CB5"/>
    <w:rsid w:val="00D8632D"/>
    <w:rsid w:val="00D91F59"/>
    <w:rsid w:val="00D9230F"/>
    <w:rsid w:val="00D927E1"/>
    <w:rsid w:val="00D930F8"/>
    <w:rsid w:val="00D943B7"/>
    <w:rsid w:val="00D9564E"/>
    <w:rsid w:val="00D97A7E"/>
    <w:rsid w:val="00DA064E"/>
    <w:rsid w:val="00DA4054"/>
    <w:rsid w:val="00DA7983"/>
    <w:rsid w:val="00DA7EC4"/>
    <w:rsid w:val="00DB3159"/>
    <w:rsid w:val="00DB4976"/>
    <w:rsid w:val="00DB5302"/>
    <w:rsid w:val="00DB6FFB"/>
    <w:rsid w:val="00DC3073"/>
    <w:rsid w:val="00DC58EE"/>
    <w:rsid w:val="00DC72D9"/>
    <w:rsid w:val="00DC7A7D"/>
    <w:rsid w:val="00DD44FC"/>
    <w:rsid w:val="00DD507B"/>
    <w:rsid w:val="00DD57BC"/>
    <w:rsid w:val="00DD5F24"/>
    <w:rsid w:val="00DD7E19"/>
    <w:rsid w:val="00DE74A3"/>
    <w:rsid w:val="00DF127F"/>
    <w:rsid w:val="00DF1F30"/>
    <w:rsid w:val="00DF2B84"/>
    <w:rsid w:val="00DF372F"/>
    <w:rsid w:val="00DF4224"/>
    <w:rsid w:val="00E02261"/>
    <w:rsid w:val="00E054FC"/>
    <w:rsid w:val="00E06291"/>
    <w:rsid w:val="00E06909"/>
    <w:rsid w:val="00E1162B"/>
    <w:rsid w:val="00E118F4"/>
    <w:rsid w:val="00E119F8"/>
    <w:rsid w:val="00E123ED"/>
    <w:rsid w:val="00E12426"/>
    <w:rsid w:val="00E127C9"/>
    <w:rsid w:val="00E12F5F"/>
    <w:rsid w:val="00E13A8C"/>
    <w:rsid w:val="00E14558"/>
    <w:rsid w:val="00E148B1"/>
    <w:rsid w:val="00E15415"/>
    <w:rsid w:val="00E1557B"/>
    <w:rsid w:val="00E1737A"/>
    <w:rsid w:val="00E17758"/>
    <w:rsid w:val="00E214B9"/>
    <w:rsid w:val="00E22D34"/>
    <w:rsid w:val="00E23504"/>
    <w:rsid w:val="00E26C2C"/>
    <w:rsid w:val="00E304FE"/>
    <w:rsid w:val="00E312AF"/>
    <w:rsid w:val="00E33929"/>
    <w:rsid w:val="00E3686B"/>
    <w:rsid w:val="00E376DB"/>
    <w:rsid w:val="00E4336E"/>
    <w:rsid w:val="00E447AE"/>
    <w:rsid w:val="00E455AA"/>
    <w:rsid w:val="00E46D40"/>
    <w:rsid w:val="00E46EAC"/>
    <w:rsid w:val="00E50818"/>
    <w:rsid w:val="00E50B7B"/>
    <w:rsid w:val="00E5107F"/>
    <w:rsid w:val="00E5242F"/>
    <w:rsid w:val="00E557DD"/>
    <w:rsid w:val="00E569F4"/>
    <w:rsid w:val="00E57B0B"/>
    <w:rsid w:val="00E57CA0"/>
    <w:rsid w:val="00E612E7"/>
    <w:rsid w:val="00E62E37"/>
    <w:rsid w:val="00E64FF7"/>
    <w:rsid w:val="00E652E4"/>
    <w:rsid w:val="00E6591A"/>
    <w:rsid w:val="00E72FBB"/>
    <w:rsid w:val="00E74FB1"/>
    <w:rsid w:val="00E7794E"/>
    <w:rsid w:val="00E77A2F"/>
    <w:rsid w:val="00E8014E"/>
    <w:rsid w:val="00E861A9"/>
    <w:rsid w:val="00E90B64"/>
    <w:rsid w:val="00E91265"/>
    <w:rsid w:val="00E93069"/>
    <w:rsid w:val="00E938E9"/>
    <w:rsid w:val="00E952C2"/>
    <w:rsid w:val="00E9571D"/>
    <w:rsid w:val="00E95DAD"/>
    <w:rsid w:val="00E969F8"/>
    <w:rsid w:val="00E97732"/>
    <w:rsid w:val="00E97D28"/>
    <w:rsid w:val="00EA00CF"/>
    <w:rsid w:val="00EA012C"/>
    <w:rsid w:val="00EA05AA"/>
    <w:rsid w:val="00EA44D9"/>
    <w:rsid w:val="00EA4775"/>
    <w:rsid w:val="00EA5B2B"/>
    <w:rsid w:val="00EA6E5F"/>
    <w:rsid w:val="00EA72AC"/>
    <w:rsid w:val="00EA72D1"/>
    <w:rsid w:val="00EA7447"/>
    <w:rsid w:val="00EA758C"/>
    <w:rsid w:val="00EA792C"/>
    <w:rsid w:val="00EB0C09"/>
    <w:rsid w:val="00EB56F3"/>
    <w:rsid w:val="00EB6DFB"/>
    <w:rsid w:val="00EB7966"/>
    <w:rsid w:val="00EC3DD9"/>
    <w:rsid w:val="00ED054B"/>
    <w:rsid w:val="00ED1EDA"/>
    <w:rsid w:val="00ED2964"/>
    <w:rsid w:val="00ED2CCB"/>
    <w:rsid w:val="00ED6AE8"/>
    <w:rsid w:val="00ED742D"/>
    <w:rsid w:val="00EE0475"/>
    <w:rsid w:val="00EE2AFB"/>
    <w:rsid w:val="00EE44B2"/>
    <w:rsid w:val="00EE44F5"/>
    <w:rsid w:val="00EE4BA1"/>
    <w:rsid w:val="00EE5448"/>
    <w:rsid w:val="00EE5FFF"/>
    <w:rsid w:val="00EF41EC"/>
    <w:rsid w:val="00EF4476"/>
    <w:rsid w:val="00EF5E70"/>
    <w:rsid w:val="00EF6111"/>
    <w:rsid w:val="00EF61AC"/>
    <w:rsid w:val="00EF63E9"/>
    <w:rsid w:val="00EF666A"/>
    <w:rsid w:val="00F0090A"/>
    <w:rsid w:val="00F01884"/>
    <w:rsid w:val="00F054F7"/>
    <w:rsid w:val="00F06477"/>
    <w:rsid w:val="00F06C6C"/>
    <w:rsid w:val="00F07415"/>
    <w:rsid w:val="00F116DA"/>
    <w:rsid w:val="00F11D0D"/>
    <w:rsid w:val="00F1360C"/>
    <w:rsid w:val="00F13EF8"/>
    <w:rsid w:val="00F14E7E"/>
    <w:rsid w:val="00F154BA"/>
    <w:rsid w:val="00F15AF8"/>
    <w:rsid w:val="00F169FD"/>
    <w:rsid w:val="00F214D2"/>
    <w:rsid w:val="00F218F4"/>
    <w:rsid w:val="00F35A80"/>
    <w:rsid w:val="00F408EE"/>
    <w:rsid w:val="00F41775"/>
    <w:rsid w:val="00F418A5"/>
    <w:rsid w:val="00F42CEC"/>
    <w:rsid w:val="00F44675"/>
    <w:rsid w:val="00F4488A"/>
    <w:rsid w:val="00F549D0"/>
    <w:rsid w:val="00F556A7"/>
    <w:rsid w:val="00F55DD8"/>
    <w:rsid w:val="00F574CB"/>
    <w:rsid w:val="00F60232"/>
    <w:rsid w:val="00F6078D"/>
    <w:rsid w:val="00F61E7F"/>
    <w:rsid w:val="00F62817"/>
    <w:rsid w:val="00F645ED"/>
    <w:rsid w:val="00F64CCE"/>
    <w:rsid w:val="00F65344"/>
    <w:rsid w:val="00F65CAF"/>
    <w:rsid w:val="00F66747"/>
    <w:rsid w:val="00F67247"/>
    <w:rsid w:val="00F732BC"/>
    <w:rsid w:val="00F7333E"/>
    <w:rsid w:val="00F7368E"/>
    <w:rsid w:val="00F77CEA"/>
    <w:rsid w:val="00F80D44"/>
    <w:rsid w:val="00F815CC"/>
    <w:rsid w:val="00F81AD7"/>
    <w:rsid w:val="00F8362E"/>
    <w:rsid w:val="00F851DD"/>
    <w:rsid w:val="00F85E9F"/>
    <w:rsid w:val="00F8764E"/>
    <w:rsid w:val="00F925C3"/>
    <w:rsid w:val="00F9311F"/>
    <w:rsid w:val="00F95606"/>
    <w:rsid w:val="00F95D28"/>
    <w:rsid w:val="00F96577"/>
    <w:rsid w:val="00F967A8"/>
    <w:rsid w:val="00FA1380"/>
    <w:rsid w:val="00FA29B6"/>
    <w:rsid w:val="00FA4931"/>
    <w:rsid w:val="00FA4F74"/>
    <w:rsid w:val="00FA52B9"/>
    <w:rsid w:val="00FB3CFF"/>
    <w:rsid w:val="00FB67BA"/>
    <w:rsid w:val="00FB7ED8"/>
    <w:rsid w:val="00FC2445"/>
    <w:rsid w:val="00FC2795"/>
    <w:rsid w:val="00FC4B96"/>
    <w:rsid w:val="00FD26DE"/>
    <w:rsid w:val="00FD30B3"/>
    <w:rsid w:val="00FD7693"/>
    <w:rsid w:val="00FE040E"/>
    <w:rsid w:val="00FE0A83"/>
    <w:rsid w:val="00FE1CF8"/>
    <w:rsid w:val="00FE27B5"/>
    <w:rsid w:val="00FE50CF"/>
    <w:rsid w:val="00FE5FD7"/>
    <w:rsid w:val="00FE62F4"/>
    <w:rsid w:val="00FE6EE5"/>
    <w:rsid w:val="00FF2D11"/>
    <w:rsid w:val="00FF5D1F"/>
    <w:rsid w:val="00FF793A"/>
    <w:rsid w:val="07E146D6"/>
    <w:rsid w:val="0E144EDF"/>
    <w:rsid w:val="1A9506A3"/>
    <w:rsid w:val="25C857E5"/>
    <w:rsid w:val="27A64ED4"/>
    <w:rsid w:val="46C96A0C"/>
    <w:rsid w:val="4A6E5DFA"/>
    <w:rsid w:val="56302D0C"/>
    <w:rsid w:val="5AD64DB4"/>
    <w:rsid w:val="6C992781"/>
    <w:rsid w:val="6EE336F1"/>
    <w:rsid w:val="71614385"/>
    <w:rsid w:val="779138D6"/>
    <w:rsid w:val="799E3D35"/>
    <w:rsid w:val="79FF590D"/>
    <w:rsid w:val="7A094ACA"/>
    <w:rsid w:val="7D81686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0"/>
    <w:unhideWhenUsed/>
    <w:qFormat/>
    <w:uiPriority w:val="99"/>
    <w:rPr>
      <w:b/>
      <w:bCs/>
    </w:rPr>
  </w:style>
  <w:style w:type="paragraph" w:styleId="4">
    <w:name w:val="annotation text"/>
    <w:basedOn w:val="1"/>
    <w:link w:val="19"/>
    <w:unhideWhenUsed/>
    <w:qFormat/>
    <w:uiPriority w:val="99"/>
    <w:pPr>
      <w:jc w:val="left"/>
    </w:pPr>
  </w:style>
  <w:style w:type="paragraph" w:styleId="5">
    <w:name w:val="Balloon Text"/>
    <w:basedOn w:val="1"/>
    <w:link w:val="14"/>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qFormat/>
    <w:uiPriority w:val="99"/>
    <w:rPr>
      <w:color w:val="0000FF"/>
      <w:u w:val="single"/>
    </w:rPr>
  </w:style>
  <w:style w:type="character" w:styleId="11">
    <w:name w:val="annotation reference"/>
    <w:basedOn w:val="9"/>
    <w:unhideWhenUsed/>
    <w:qFormat/>
    <w:uiPriority w:val="99"/>
    <w:rPr>
      <w:sz w:val="21"/>
      <w:szCs w:val="21"/>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批注框文本 Char"/>
    <w:basedOn w:val="9"/>
    <w:link w:val="5"/>
    <w:semiHidden/>
    <w:qFormat/>
    <w:uiPriority w:val="99"/>
    <w:rPr>
      <w:sz w:val="18"/>
      <w:szCs w:val="18"/>
    </w:rPr>
  </w:style>
  <w:style w:type="character" w:customStyle="1" w:styleId="15">
    <w:name w:val="标题 2 Char"/>
    <w:basedOn w:val="9"/>
    <w:link w:val="2"/>
    <w:qFormat/>
    <w:uiPriority w:val="9"/>
    <w:rPr>
      <w:rFonts w:ascii="Cambria" w:hAnsi="Cambria" w:eastAsia="宋体" w:cs="Times New Roman"/>
      <w:b/>
      <w:bCs/>
      <w:sz w:val="32"/>
      <w:szCs w:val="32"/>
    </w:rPr>
  </w:style>
  <w:style w:type="paragraph" w:customStyle="1" w:styleId="16">
    <w:name w:val="List Paragraph"/>
    <w:basedOn w:val="1"/>
    <w:qFormat/>
    <w:uiPriority w:val="34"/>
    <w:pPr>
      <w:ind w:firstLine="420" w:firstLineChars="200"/>
    </w:pPr>
  </w:style>
  <w:style w:type="character" w:customStyle="1" w:styleId="17">
    <w:name w:val="页眉 Char"/>
    <w:basedOn w:val="9"/>
    <w:link w:val="7"/>
    <w:qFormat/>
    <w:uiPriority w:val="99"/>
    <w:rPr>
      <w:sz w:val="18"/>
      <w:szCs w:val="18"/>
    </w:rPr>
  </w:style>
  <w:style w:type="character" w:customStyle="1" w:styleId="18">
    <w:name w:val="页脚 Char"/>
    <w:basedOn w:val="9"/>
    <w:link w:val="6"/>
    <w:qFormat/>
    <w:uiPriority w:val="99"/>
    <w:rPr>
      <w:sz w:val="18"/>
      <w:szCs w:val="18"/>
    </w:rPr>
  </w:style>
  <w:style w:type="character" w:customStyle="1" w:styleId="19">
    <w:name w:val="批注文字 Char"/>
    <w:basedOn w:val="9"/>
    <w:link w:val="4"/>
    <w:qFormat/>
    <w:uiPriority w:val="99"/>
  </w:style>
  <w:style w:type="character" w:customStyle="1" w:styleId="20">
    <w:name w:val="批注主题 Char"/>
    <w:basedOn w:val="19"/>
    <w:link w:val="3"/>
    <w:semiHidden/>
    <w:qFormat/>
    <w:uiPriority w:val="99"/>
    <w:rPr>
      <w:b/>
      <w:bCs/>
    </w:rPr>
  </w:style>
  <w:style w:type="paragraph" w:customStyle="1" w:styleId="21">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2C1191-28C2-4515-B65A-D22922BE8BFD}">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652</Words>
  <Characters>3722</Characters>
  <Lines>31</Lines>
  <Paragraphs>8</Paragraphs>
  <ScaleCrop>false</ScaleCrop>
  <LinksUpToDate>false</LinksUpToDate>
  <CharactersWithSpaces>4366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2014-11-24T02:45:00Z</dcterms:created>
  <dc:creator>User</dc:creator>
  <cp:lastModifiedBy>Administrator</cp:lastModifiedBy>
  <dcterms:modified xsi:type="dcterms:W3CDTF">2018-11-30T01:08:05Z</dcterms:modified>
  <cp:revision>886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