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08.5714285714286" w:lineRule="auto"/>
        <w:rPr>
          <w:rFonts w:ascii="Times New Roman" w:cs="Times New Roman" w:eastAsia="Times New Roman" w:hAnsi="Times New Roman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shd w:fill="f8f9fa" w:val="clear"/>
          <w:rtl w:val="0"/>
        </w:rPr>
        <w:t xml:space="preserve">Carefully study the material provided by the link. Suggest how this information can be used to achieve the following goals: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rFonts w:ascii="Times New Roman" w:cs="Times New Roman" w:eastAsia="Times New Roman" w:hAnsi="Times New Roman"/>
          <w:color w:val="202124"/>
          <w:sz w:val="28"/>
          <w:szCs w:val="28"/>
          <w:u w:val="none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shd w:fill="f8f9fa" w:val="clear"/>
          <w:rtl w:val="0"/>
        </w:rPr>
        <w:t xml:space="preserve">building predictive models for top-20 diseases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rFonts w:ascii="Times New Roman" w:cs="Times New Roman" w:eastAsia="Times New Roman" w:hAnsi="Times New Roman"/>
          <w:color w:val="202124"/>
          <w:sz w:val="28"/>
          <w:szCs w:val="28"/>
          <w:u w:val="none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shd w:fill="f8f9fa" w:val="clear"/>
          <w:rtl w:val="0"/>
        </w:rPr>
        <w:t xml:space="preserve">estimating life expectancy and biological 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308.5714285714286" w:lineRule="auto"/>
        <w:ind w:left="720" w:hanging="360"/>
        <w:rPr>
          <w:rFonts w:ascii="Times New Roman" w:cs="Times New Roman" w:eastAsia="Times New Roman" w:hAnsi="Times New Roman"/>
          <w:color w:val="202124"/>
          <w:sz w:val="28"/>
          <w:szCs w:val="28"/>
          <w:u w:val="none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shd w:fill="f8f9fa" w:val="clear"/>
          <w:rtl w:val="0"/>
        </w:rPr>
        <w:t xml:space="preserve">studying aging processes and combating them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HASD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https://hasd.highcat.org/ru/pub/web/66.0/ru/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website link always shows everything in Russian. Even if I google translate, the tiny branches still display everything in Russian.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sd.highcat.org/ru/pub/web/66.0/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