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“What micronutrients or specific foods or supplements (e.g. turmeric) reduce liver enzyme ALT to the lowest level, without changing BMI?”</w:t>
        <w:br w:type="textWrapping"/>
        <w:br w:type="textWrapping"/>
        <w:t xml:space="preserve">The answer should be made in this way: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https://docs.google.com/file/d/1tisoT2x47hfGxYFzyXwI7lZuvptHVulq/edit?usp=docslist_api&amp;filetype=mspresentation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answers should have structured data + examples of up to 100 interventions (treatments) to resolve the question above &amp; links supporting your answer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a2a2a"/>
          <w:sz w:val="28"/>
          <w:szCs w:val="28"/>
          <w:shd w:fill="eff2f7" w:val="clear"/>
          <w:rtl w:val="0"/>
        </w:rPr>
        <w:t xml:space="preserve">4-mo intervention with daily antioxidants (vitamin E, 400 IU; vitamin C, 500 mg; selenium, 50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a2a2a"/>
          <w:sz w:val="28"/>
          <w:szCs w:val="28"/>
          <w:shd w:fill="eff2f7" w:val="clear"/>
          <w:rtl w:val="0"/>
        </w:rPr>
        <w:t xml:space="preserve">μ</w:t>
      </w:r>
      <w:r w:rsidDel="00000000" w:rsidR="00000000" w:rsidRPr="00000000">
        <w:rPr>
          <w:rFonts w:ascii="Times New Roman" w:cs="Times New Roman" w:eastAsia="Times New Roman" w:hAnsi="Times New Roman"/>
          <w:color w:val="2a2a2a"/>
          <w:sz w:val="28"/>
          <w:szCs w:val="28"/>
          <w:shd w:fill="eff2f7" w:val="clear"/>
          <w:rtl w:val="0"/>
        </w:rPr>
        <w:t xml:space="preserve">g) helps to reduce liver enzyme ALT, but the have no significant impact on BMI according to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https://academic.oup.com/jn/article/144/2/193/4713873?login=true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ile/d/1tisoT2x47hfGxYFzyXwI7lZuvptHVulq/edit?usp=docslist_api&amp;filetype=mspresentation" TargetMode="External"/><Relationship Id="rId7" Type="http://schemas.openxmlformats.org/officeDocument/2006/relationships/hyperlink" Target="https://academic.oup.com/jn/article/144/2/193/4713873?login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