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Hey! We have a little test task for you. There are no restrictions, only the result is important.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create a simple image classifier for Chronic obstructive pulmonary disease. </w:t>
        <w:br w:type="textWrapping"/>
        <w:br w:type="textWrapping"/>
        <w:t xml:space="preserve">These links can be helpful: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12" w:lineRule="auto"/>
        <w:ind w:left="720" w:hanging="36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https://medpix.nlm.nih.gov/home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12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http://www.radiologyeducation.com/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12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http://www.jsrt.or.jp/jsrt-db/eng.php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12" w:lineRule="auto"/>
        <w:ind w:left="720" w:hanging="36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http://www.via.cornell.edu/databases/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12" w:lineRule="auto"/>
        <w:ind w:left="72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http://radiologyed.org/resourcelibrary/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line="312" w:lineRule="auto"/>
        <w:ind w:left="720" w:hanging="360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http://lifeinthefastlane.com/table/radiology-database/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To the Trello card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deref/http%3A%2F%2Flifeinthefastlane.com%2Ftable%2Fradiology-database%2F" TargetMode="External"/><Relationship Id="rId10" Type="http://schemas.openxmlformats.org/officeDocument/2006/relationships/hyperlink" Target="https://www.researchgate.net/deref/http%3A%2F%2Fradiologyed.org%2Fresourcelibrary%2F" TargetMode="External"/><Relationship Id="rId13" Type="http://schemas.openxmlformats.org/officeDocument/2006/relationships/hyperlink" Target="https://trello.com/c/BLtCj6sQ/328-copd-classifie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deref/http%3A%2F%2Fwww.via.cornell.edu%2Fdatabases%2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deref/https%3A%2F%2Fmedpix.nlm.nih.gov%2Fhome" TargetMode="External"/><Relationship Id="rId7" Type="http://schemas.openxmlformats.org/officeDocument/2006/relationships/hyperlink" Target="https://www.researchgate.net/deref/http%3A%2F%2Fwww.radiologyeducation.com%2F" TargetMode="External"/><Relationship Id="rId8" Type="http://schemas.openxmlformats.org/officeDocument/2006/relationships/hyperlink" Target="https://www.researchgate.net/deref/http%3A%2F%2Fwww.jsrt.or.jp%2Fjsrt-db%2Feng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