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23420" w14:textId="77777777" w:rsidR="00FB3749" w:rsidRPr="00FB3749" w:rsidRDefault="00FB3749" w:rsidP="00FB3749">
      <w:pPr>
        <w:jc w:val="center"/>
        <w:rPr>
          <w:rFonts w:ascii="Times New Roman" w:hAnsi="Times New Roman" w:cs="Times New Roman"/>
        </w:rPr>
      </w:pPr>
      <w:r w:rsidRPr="00FB3749">
        <w:rPr>
          <w:rFonts w:ascii="Times New Roman" w:hAnsi="Times New Roman" w:cs="Times New Roman"/>
        </w:rPr>
        <w:t>ECON 645:</w:t>
      </w:r>
    </w:p>
    <w:p w14:paraId="5E9694DA" w14:textId="77777777" w:rsidR="00FB3749" w:rsidRPr="00FB3749" w:rsidRDefault="00FB3749" w:rsidP="00FB3749">
      <w:pPr>
        <w:jc w:val="center"/>
        <w:rPr>
          <w:rFonts w:ascii="Times New Roman" w:hAnsi="Times New Roman" w:cs="Times New Roman"/>
        </w:rPr>
      </w:pPr>
      <w:r w:rsidRPr="00FB3749">
        <w:rPr>
          <w:rFonts w:ascii="Times New Roman" w:hAnsi="Times New Roman" w:cs="Times New Roman"/>
        </w:rPr>
        <w:t>Empirical Analysis III: Econometric Modeling and Forecasting</w:t>
      </w:r>
    </w:p>
    <w:p w14:paraId="51D9583E" w14:textId="77777777" w:rsidR="00FB3749" w:rsidRPr="00FB3749" w:rsidRDefault="00FB3749" w:rsidP="00FB3749">
      <w:pPr>
        <w:jc w:val="center"/>
        <w:rPr>
          <w:rFonts w:ascii="Times New Roman" w:hAnsi="Times New Roman" w:cs="Times New Roman"/>
        </w:rPr>
      </w:pPr>
      <w:r w:rsidRPr="00FB3749">
        <w:rPr>
          <w:rFonts w:ascii="Times New Roman" w:hAnsi="Times New Roman" w:cs="Times New Roman"/>
        </w:rPr>
        <w:t>Fall 2023</w:t>
      </w:r>
    </w:p>
    <w:p w14:paraId="1A1B35B1" w14:textId="77777777" w:rsidR="00FB3749" w:rsidRPr="00FB3749" w:rsidRDefault="00FB3749" w:rsidP="00FB3749">
      <w:pPr>
        <w:pStyle w:val="NormalWeb"/>
        <w:spacing w:before="0" w:beforeAutospacing="0" w:after="0" w:afterAutospacing="0"/>
        <w:jc w:val="center"/>
      </w:pPr>
    </w:p>
    <w:p w14:paraId="20E781BF" w14:textId="77777777" w:rsidR="00FB3749" w:rsidRPr="00FB3749" w:rsidRDefault="00FB3749" w:rsidP="00FB3749">
      <w:pPr>
        <w:pStyle w:val="NormalWeb"/>
        <w:spacing w:before="0" w:beforeAutospacing="0" w:after="0" w:afterAutospacing="0"/>
        <w:jc w:val="center"/>
      </w:pPr>
      <w:r w:rsidRPr="00FB3749">
        <w:t>University of Maryland, College Park</w:t>
      </w:r>
      <w:r w:rsidRPr="00FB3749">
        <w:br/>
        <w:t>Master of Science Program in Applied Economics</w:t>
      </w:r>
    </w:p>
    <w:p w14:paraId="6C6949EF" w14:textId="77777777" w:rsidR="00FB3749" w:rsidRPr="00FB3749" w:rsidRDefault="00FB3749" w:rsidP="00FB3749">
      <w:pPr>
        <w:pStyle w:val="NormalWeb"/>
        <w:spacing w:before="0" w:beforeAutospacing="0" w:after="0" w:afterAutospacing="0"/>
        <w:jc w:val="center"/>
      </w:pPr>
      <w:r w:rsidRPr="00FB3749">
        <w:t xml:space="preserve">Washington, DC location: 1400 </w:t>
      </w:r>
      <w:r w:rsidR="003F2ED9">
        <w:t xml:space="preserve">16th </w:t>
      </w:r>
      <w:r w:rsidRPr="00FB3749">
        <w:t>St, NW, Suite 140</w:t>
      </w:r>
    </w:p>
    <w:p w14:paraId="1E4655F4" w14:textId="77777777" w:rsidR="00FB3749" w:rsidRPr="00FB3749" w:rsidRDefault="00FB3749" w:rsidP="00FB3749">
      <w:pPr>
        <w:rPr>
          <w:rFonts w:ascii="Times New Roman" w:hAnsi="Times New Roman" w:cs="Times New Roman"/>
        </w:rPr>
      </w:pPr>
    </w:p>
    <w:p w14:paraId="0B5C3C7F" w14:textId="068160F4" w:rsidR="00FB3749" w:rsidRPr="00FB3749" w:rsidRDefault="00FB3749">
      <w:pPr>
        <w:rPr>
          <w:rFonts w:ascii="Times New Roman" w:hAnsi="Times New Roman" w:cs="Times New Roman"/>
        </w:rPr>
      </w:pPr>
      <w:r w:rsidRPr="00FB3749">
        <w:rPr>
          <w:rFonts w:ascii="Times New Roman" w:hAnsi="Times New Roman" w:cs="Times New Roman"/>
        </w:rPr>
        <w:t>Syllabus Version (6/2</w:t>
      </w:r>
      <w:r w:rsidR="00EE4B61">
        <w:rPr>
          <w:rFonts w:ascii="Times New Roman" w:hAnsi="Times New Roman" w:cs="Times New Roman"/>
        </w:rPr>
        <w:t>4</w:t>
      </w:r>
      <w:r w:rsidRPr="00FB3749">
        <w:rPr>
          <w:rFonts w:ascii="Times New Roman" w:hAnsi="Times New Roman" w:cs="Times New Roman"/>
        </w:rPr>
        <w:t>/2023)</w:t>
      </w:r>
    </w:p>
    <w:p w14:paraId="6C899938" w14:textId="77777777" w:rsidR="00FB3749" w:rsidRPr="00FB3749" w:rsidRDefault="00FB3749">
      <w:pPr>
        <w:rPr>
          <w:rFonts w:ascii="Times New Roman" w:hAnsi="Times New Roman" w:cs="Times New Roman"/>
        </w:rPr>
      </w:pPr>
      <w:r w:rsidRPr="00FB3749">
        <w:rPr>
          <w:rFonts w:ascii="Times New Roman" w:hAnsi="Times New Roman" w:cs="Times New Roman"/>
        </w:rPr>
        <w:t>Lecturer: Samuel Rowe</w:t>
      </w:r>
    </w:p>
    <w:p w14:paraId="75C7E550" w14:textId="77777777" w:rsidR="00FB3749" w:rsidRPr="00FB3749" w:rsidRDefault="00FB3749">
      <w:pPr>
        <w:rPr>
          <w:rFonts w:ascii="Times New Roman" w:hAnsi="Times New Roman" w:cs="Times New Roman"/>
        </w:rPr>
      </w:pPr>
      <w:r w:rsidRPr="00FB3749">
        <w:rPr>
          <w:rFonts w:ascii="Times New Roman" w:hAnsi="Times New Roman" w:cs="Times New Roman"/>
        </w:rPr>
        <w:t xml:space="preserve">Email: </w:t>
      </w:r>
      <w:hyperlink r:id="rId5" w:history="1">
        <w:r w:rsidRPr="00FB3749">
          <w:rPr>
            <w:rStyle w:val="Hyperlink"/>
            <w:rFonts w:ascii="Times New Roman" w:hAnsi="Times New Roman" w:cs="Times New Roman"/>
          </w:rPr>
          <w:t>srowe124@umd.edu</w:t>
        </w:r>
      </w:hyperlink>
    </w:p>
    <w:p w14:paraId="596264F7" w14:textId="596B1473" w:rsidR="00185CC8" w:rsidRDefault="00185CC8">
      <w:pPr>
        <w:rPr>
          <w:rFonts w:ascii="Times New Roman" w:hAnsi="Times New Roman" w:cs="Times New Roman"/>
        </w:rPr>
      </w:pPr>
    </w:p>
    <w:p w14:paraId="10470944" w14:textId="1B424BCB" w:rsidR="00FB3749" w:rsidRPr="00FB3749" w:rsidRDefault="00FB3749">
      <w:pPr>
        <w:rPr>
          <w:rFonts w:ascii="Times New Roman" w:hAnsi="Times New Roman" w:cs="Times New Roman"/>
        </w:rPr>
      </w:pPr>
      <w:r w:rsidRPr="00FB3749">
        <w:rPr>
          <w:rFonts w:ascii="Times New Roman" w:hAnsi="Times New Roman" w:cs="Times New Roman"/>
        </w:rPr>
        <w:t>Course Meeting: Monday 6:45pm-9:30pm, 1400 16</w:t>
      </w:r>
      <w:r w:rsidRPr="00FB3749">
        <w:rPr>
          <w:rFonts w:ascii="Times New Roman" w:hAnsi="Times New Roman" w:cs="Times New Roman"/>
          <w:vertAlign w:val="superscript"/>
        </w:rPr>
        <w:t>th</w:t>
      </w:r>
      <w:r w:rsidRPr="00FB3749">
        <w:rPr>
          <w:rFonts w:ascii="Times New Roman" w:hAnsi="Times New Roman" w:cs="Times New Roman"/>
        </w:rPr>
        <w:t xml:space="preserve"> St, NW, Suite 140</w:t>
      </w:r>
    </w:p>
    <w:p w14:paraId="103B2E5A" w14:textId="77777777" w:rsidR="00FB3749" w:rsidRPr="00FB3749" w:rsidRDefault="00FB3749">
      <w:pPr>
        <w:rPr>
          <w:rFonts w:ascii="Times New Roman" w:hAnsi="Times New Roman" w:cs="Times New Roman"/>
        </w:rPr>
      </w:pPr>
      <w:r w:rsidRPr="00FB3749">
        <w:rPr>
          <w:rFonts w:ascii="Times New Roman" w:hAnsi="Times New Roman" w:cs="Times New Roman"/>
        </w:rPr>
        <w:t>There will be a 15-minute break between 7:45 and 8:30.</w:t>
      </w:r>
    </w:p>
    <w:p w14:paraId="496DF276" w14:textId="5639F74E" w:rsidR="00FB3749" w:rsidRPr="00FB3749" w:rsidRDefault="00FB3749">
      <w:pPr>
        <w:rPr>
          <w:rFonts w:ascii="Times New Roman" w:hAnsi="Times New Roman" w:cs="Times New Roman"/>
        </w:rPr>
      </w:pPr>
      <w:r w:rsidRPr="00FB3749">
        <w:rPr>
          <w:rFonts w:ascii="Times New Roman" w:hAnsi="Times New Roman" w:cs="Times New Roman"/>
        </w:rPr>
        <w:t>Office Hours: Thursday 5:30-6:30 by appointment via Zoom</w:t>
      </w:r>
      <w:r w:rsidR="00BE7FF0">
        <w:rPr>
          <w:rFonts w:ascii="Times New Roman" w:hAnsi="Times New Roman" w:cs="Times New Roman"/>
        </w:rPr>
        <w:t xml:space="preserve"> or by request appointment</w:t>
      </w:r>
    </w:p>
    <w:p w14:paraId="19FB6273" w14:textId="77777777" w:rsidR="00FB3749" w:rsidRPr="00FB3749" w:rsidRDefault="00FB3749">
      <w:pPr>
        <w:rPr>
          <w:rFonts w:ascii="Times New Roman" w:hAnsi="Times New Roman" w:cs="Times New Roman"/>
        </w:rPr>
      </w:pPr>
      <w:r w:rsidRPr="00FB3749">
        <w:rPr>
          <w:rFonts w:ascii="Times New Roman" w:hAnsi="Times New Roman" w:cs="Times New Roman"/>
        </w:rPr>
        <w:t>Course prerequisites: ECON 644</w:t>
      </w:r>
    </w:p>
    <w:p w14:paraId="5BFC977D" w14:textId="77777777" w:rsidR="00FB3749" w:rsidRPr="00FB3749" w:rsidRDefault="00FB3749">
      <w:pPr>
        <w:rPr>
          <w:rFonts w:ascii="Times New Roman" w:hAnsi="Times New Roman" w:cs="Times New Roman"/>
        </w:rPr>
      </w:pPr>
    </w:p>
    <w:p w14:paraId="044C7BB8" w14:textId="05E6F105" w:rsidR="00FB3749" w:rsidRPr="00FB3749" w:rsidRDefault="00FB3749">
      <w:pPr>
        <w:rPr>
          <w:rFonts w:ascii="Times New Roman" w:hAnsi="Times New Roman" w:cs="Times New Roman"/>
        </w:rPr>
      </w:pPr>
      <w:r w:rsidRPr="00FB3749">
        <w:rPr>
          <w:rFonts w:ascii="Times New Roman" w:hAnsi="Times New Roman" w:cs="Times New Roman"/>
        </w:rPr>
        <w:t xml:space="preserve">TA: </w:t>
      </w:r>
      <w:r w:rsidR="00BE7FF0">
        <w:rPr>
          <w:rFonts w:ascii="Times New Roman" w:hAnsi="Times New Roman" w:cs="Times New Roman"/>
        </w:rPr>
        <w:t xml:space="preserve">Andrea </w:t>
      </w:r>
      <w:proofErr w:type="spellStart"/>
      <w:r w:rsidR="00BE7FF0">
        <w:rPr>
          <w:rFonts w:ascii="Times New Roman" w:hAnsi="Times New Roman" w:cs="Times New Roman"/>
        </w:rPr>
        <w:t>Vilchez</w:t>
      </w:r>
      <w:proofErr w:type="spellEnd"/>
      <w:r w:rsidR="00085336">
        <w:rPr>
          <w:rFonts w:ascii="Times New Roman" w:hAnsi="Times New Roman" w:cs="Times New Roman"/>
        </w:rPr>
        <w:t xml:space="preserve"> (</w:t>
      </w:r>
      <w:r w:rsidR="00085336" w:rsidRPr="00085336">
        <w:rPr>
          <w:rFonts w:ascii="Times New Roman" w:hAnsi="Times New Roman" w:cs="Times New Roman"/>
        </w:rPr>
        <w:t>andreav@umd.edu</w:t>
      </w:r>
      <w:r w:rsidR="00085336">
        <w:rPr>
          <w:rFonts w:ascii="Times New Roman" w:hAnsi="Times New Roman" w:cs="Times New Roman"/>
        </w:rPr>
        <w:t>)</w:t>
      </w:r>
    </w:p>
    <w:p w14:paraId="0532E524" w14:textId="2B587F44" w:rsidR="00FB3749" w:rsidRDefault="00FB3749">
      <w:pPr>
        <w:rPr>
          <w:rFonts w:ascii="Times New Roman" w:hAnsi="Times New Roman" w:cs="Times New Roman"/>
        </w:rPr>
      </w:pPr>
      <w:r w:rsidRPr="00FB3749">
        <w:rPr>
          <w:rFonts w:ascii="Times New Roman" w:hAnsi="Times New Roman" w:cs="Times New Roman"/>
        </w:rPr>
        <w:t xml:space="preserve">TA Office Hours: </w:t>
      </w:r>
      <w:r w:rsidR="00BE7FF0">
        <w:rPr>
          <w:rFonts w:ascii="Times New Roman" w:hAnsi="Times New Roman" w:cs="Times New Roman"/>
        </w:rPr>
        <w:t>Friday 5:30-6:30 by appointment via Zoom or by request appointment</w:t>
      </w:r>
    </w:p>
    <w:p w14:paraId="1B882E41" w14:textId="52632D15" w:rsidR="00185CC8" w:rsidRDefault="00185CC8">
      <w:pPr>
        <w:rPr>
          <w:rFonts w:ascii="Times New Roman" w:hAnsi="Times New Roman" w:cs="Times New Roman"/>
        </w:rPr>
      </w:pPr>
    </w:p>
    <w:p w14:paraId="41C564AE" w14:textId="24EBA370" w:rsidR="00185CC8" w:rsidRPr="009A1B2E" w:rsidRDefault="00185CC8">
      <w:pPr>
        <w:rPr>
          <w:rFonts w:ascii="Times New Roman" w:hAnsi="Times New Roman" w:cs="Times New Roman"/>
          <w:b/>
          <w:bCs/>
          <w:i/>
          <w:iCs/>
        </w:rPr>
      </w:pPr>
      <w:r w:rsidRPr="009A1B2E">
        <w:rPr>
          <w:rFonts w:ascii="Times New Roman" w:hAnsi="Times New Roman" w:cs="Times New Roman"/>
          <w:b/>
          <w:bCs/>
          <w:i/>
          <w:iCs/>
        </w:rPr>
        <w:t>Please note that the views do not represent the Health Resources and Services Administration or the Department of Health and Human Resources.</w:t>
      </w:r>
    </w:p>
    <w:p w14:paraId="0C8D3866" w14:textId="77777777" w:rsidR="00FB3749" w:rsidRDefault="00FB3749" w:rsidP="00FB3749">
      <w:pPr>
        <w:pStyle w:val="NormalWeb"/>
      </w:pPr>
      <w:r>
        <w:rPr>
          <w:rFonts w:ascii="TimesNewRomanPS" w:hAnsi="TimesNewRomanPS"/>
          <w:b/>
          <w:bCs/>
        </w:rPr>
        <w:t xml:space="preserve">Course description: </w:t>
      </w:r>
      <w:r>
        <w:rPr>
          <w:rFonts w:ascii="TimesNewRomanPSMT" w:hAnsi="TimesNewRomanPSMT"/>
        </w:rPr>
        <w:t xml:space="preserve">This is a course in applied econometrics, emphasizing the implementation of modern econometric techniques to analyze concrete economic problems, using real data and recent econometric software. Though not a theoretical course, we will introduce some basic theory and concepts to motivate an appropriate use of the methods. </w:t>
      </w:r>
    </w:p>
    <w:p w14:paraId="20B95BE0" w14:textId="77777777" w:rsidR="00FB3749" w:rsidRDefault="00FB3749" w:rsidP="00FB3749">
      <w:pPr>
        <w:pStyle w:val="NormalWeb"/>
      </w:pPr>
      <w:r>
        <w:rPr>
          <w:rFonts w:ascii="TimesNewRomanPSMT" w:hAnsi="TimesNewRomanPSMT"/>
        </w:rPr>
        <w:t xml:space="preserve">Our program has 7 general learning objectives: </w:t>
      </w:r>
    </w:p>
    <w:p w14:paraId="02066A69" w14:textId="77777777" w:rsidR="00FB3749" w:rsidRDefault="00FB3749" w:rsidP="00FB3749">
      <w:pPr>
        <w:pStyle w:val="NormalWeb"/>
      </w:pPr>
      <w:r>
        <w:rPr>
          <w:rFonts w:ascii="TimesNewRomanPS" w:hAnsi="TimesNewRomanPS"/>
          <w:b/>
          <w:bCs/>
        </w:rPr>
        <w:t>1. Ability to understand, evaluate and analyze economic data</w:t>
      </w:r>
      <w:r>
        <w:rPr>
          <w:rFonts w:ascii="TimesNewRomanPS" w:hAnsi="TimesNewRomanPS"/>
          <w:b/>
          <w:bCs/>
        </w:rPr>
        <w:br/>
        <w:t>2. Ability to understand and interpret statistical evidence from economic data</w:t>
      </w:r>
      <w:r>
        <w:rPr>
          <w:rFonts w:ascii="TimesNewRomanPS" w:hAnsi="TimesNewRomanPS"/>
          <w:b/>
          <w:bCs/>
        </w:rPr>
        <w:br/>
        <w:t>3. Ability to apply empirical evidence to assessing economic arguments</w:t>
      </w:r>
      <w:r>
        <w:rPr>
          <w:rFonts w:ascii="TimesNewRomanPS" w:hAnsi="TimesNewRomanPS"/>
          <w:b/>
          <w:bCs/>
        </w:rPr>
        <w:br/>
      </w:r>
      <w:r>
        <w:rPr>
          <w:rFonts w:ascii="TimesNewRomanPSMT" w:hAnsi="TimesNewRomanPSMT"/>
        </w:rPr>
        <w:t>4. Ability to apply macroeconomic theories to policy discussions</w:t>
      </w:r>
      <w:r>
        <w:rPr>
          <w:rFonts w:ascii="TimesNewRomanPSMT" w:hAnsi="TimesNewRomanPSMT"/>
        </w:rPr>
        <w:br/>
        <w:t>5. Ability to apply microeconomic theories to policy discussions</w:t>
      </w:r>
      <w:r>
        <w:rPr>
          <w:rFonts w:ascii="TimesNewRomanPSMT" w:hAnsi="TimesNewRomanPSMT"/>
        </w:rPr>
        <w:br/>
      </w:r>
      <w:r>
        <w:rPr>
          <w:rFonts w:ascii="TimesNewRomanPS" w:hAnsi="TimesNewRomanPS"/>
          <w:b/>
          <w:bCs/>
        </w:rPr>
        <w:t>6. Ability to communicate economic ideas to a broader audience</w:t>
      </w:r>
      <w:r>
        <w:rPr>
          <w:rFonts w:ascii="TimesNewRomanPS" w:hAnsi="TimesNewRomanPS"/>
          <w:b/>
          <w:bCs/>
        </w:rPr>
        <w:br/>
        <w:t xml:space="preserve">7. Ability to evaluate the effectiveness of policy programs using sound economic techniques </w:t>
      </w:r>
    </w:p>
    <w:p w14:paraId="4B2CDCF1" w14:textId="77777777" w:rsidR="00FB3749" w:rsidRDefault="00FB3749" w:rsidP="00FB3749">
      <w:pPr>
        <w:pStyle w:val="NormalWeb"/>
      </w:pPr>
      <w:r>
        <w:rPr>
          <w:rFonts w:ascii="TimesNewRomanPSMT" w:hAnsi="TimesNewRomanPSMT"/>
        </w:rPr>
        <w:t xml:space="preserve">The learning outcomes that pertain to this course are: 1, 2, 3, 6, and 7 </w:t>
      </w:r>
    </w:p>
    <w:p w14:paraId="1324D622" w14:textId="77777777" w:rsidR="00FB3749" w:rsidRPr="002518A1" w:rsidRDefault="00FB3749" w:rsidP="00FB3749">
      <w:pPr>
        <w:pStyle w:val="NormalWeb"/>
      </w:pPr>
      <w:r>
        <w:rPr>
          <w:rFonts w:ascii="TimesNewRomanPSMT" w:hAnsi="TimesNewRomanPSMT"/>
        </w:rPr>
        <w:t xml:space="preserve">At the end of the course, you should be able to build, estimate and interpret your own econometric models for concrete economic problems, write professional reports/papers using econometric methods, use STATA software for econometric and statistical analysis, and understand empirical papers in the field of economics and gain sense of what makes an empirical </w:t>
      </w:r>
      <w:r w:rsidRPr="002518A1">
        <w:t xml:space="preserve">paper convincing. </w:t>
      </w:r>
    </w:p>
    <w:p w14:paraId="073792E6" w14:textId="77777777" w:rsidR="00FB3749" w:rsidRDefault="002518A1">
      <w:pPr>
        <w:rPr>
          <w:rFonts w:ascii="Times New Roman" w:hAnsi="Times New Roman" w:cs="Times New Roman"/>
          <w:b/>
          <w:bCs/>
        </w:rPr>
      </w:pPr>
      <w:r w:rsidRPr="002518A1">
        <w:rPr>
          <w:rFonts w:ascii="Times New Roman" w:hAnsi="Times New Roman" w:cs="Times New Roman"/>
          <w:b/>
          <w:bCs/>
        </w:rPr>
        <w:lastRenderedPageBreak/>
        <w:t>Overview</w:t>
      </w:r>
    </w:p>
    <w:p w14:paraId="1BE49941" w14:textId="7088383A" w:rsidR="00D06C6B" w:rsidRDefault="00D06C6B" w:rsidP="00D06C6B">
      <w:pPr>
        <w:pStyle w:val="ListParagraph"/>
        <w:numPr>
          <w:ilvl w:val="0"/>
          <w:numId w:val="11"/>
        </w:numPr>
        <w:rPr>
          <w:rFonts w:ascii="Times New Roman" w:hAnsi="Times New Roman" w:cs="Times New Roman"/>
        </w:rPr>
      </w:pPr>
      <w:r>
        <w:rPr>
          <w:rFonts w:ascii="Times New Roman" w:hAnsi="Times New Roman" w:cs="Times New Roman"/>
        </w:rPr>
        <w:t>The first part of the class will generally cover course content</w:t>
      </w:r>
    </w:p>
    <w:p w14:paraId="5DE99B6B" w14:textId="14A13491" w:rsidR="00D06C6B" w:rsidRDefault="00D06C6B" w:rsidP="00D06C6B">
      <w:pPr>
        <w:pStyle w:val="ListParagraph"/>
        <w:numPr>
          <w:ilvl w:val="0"/>
          <w:numId w:val="11"/>
        </w:numPr>
        <w:rPr>
          <w:rFonts w:ascii="Times New Roman" w:hAnsi="Times New Roman" w:cs="Times New Roman"/>
        </w:rPr>
      </w:pPr>
      <w:r>
        <w:rPr>
          <w:rFonts w:ascii="Times New Roman" w:hAnsi="Times New Roman" w:cs="Times New Roman"/>
        </w:rPr>
        <w:t>The second part of class will either cover course content, computer lab with Stata practice, and/or student presentations</w:t>
      </w:r>
    </w:p>
    <w:p w14:paraId="13E45F18" w14:textId="21C55F45" w:rsidR="00D06C6B" w:rsidRPr="00D06C6B" w:rsidRDefault="00D06C6B" w:rsidP="00D06C6B">
      <w:pPr>
        <w:pStyle w:val="ListParagraph"/>
        <w:numPr>
          <w:ilvl w:val="0"/>
          <w:numId w:val="11"/>
        </w:numPr>
        <w:rPr>
          <w:rFonts w:ascii="Times New Roman" w:hAnsi="Times New Roman" w:cs="Times New Roman"/>
        </w:rPr>
      </w:pPr>
      <w:r>
        <w:rPr>
          <w:rFonts w:ascii="Times New Roman" w:hAnsi="Times New Roman" w:cs="Times New Roman"/>
        </w:rPr>
        <w:t>We will cover relevant research articles during our online discussions</w:t>
      </w:r>
    </w:p>
    <w:p w14:paraId="7A0B2C09" w14:textId="77777777" w:rsidR="002518A1" w:rsidRPr="002518A1" w:rsidRDefault="002518A1">
      <w:pPr>
        <w:rPr>
          <w:rFonts w:ascii="Times New Roman" w:hAnsi="Times New Roman" w:cs="Times New Roman"/>
        </w:rPr>
      </w:pPr>
    </w:p>
    <w:p w14:paraId="19A5551A" w14:textId="77777777" w:rsidR="002518A1" w:rsidRDefault="002518A1" w:rsidP="002518A1">
      <w:pPr>
        <w:rPr>
          <w:rFonts w:ascii="Times New Roman" w:hAnsi="Times New Roman" w:cs="Times New Roman"/>
          <w:b/>
          <w:bCs/>
        </w:rPr>
      </w:pPr>
      <w:r w:rsidRPr="002518A1">
        <w:rPr>
          <w:rFonts w:ascii="Times New Roman" w:hAnsi="Times New Roman" w:cs="Times New Roman"/>
          <w:b/>
          <w:bCs/>
        </w:rPr>
        <w:t xml:space="preserve">Textbooks </w:t>
      </w:r>
    </w:p>
    <w:p w14:paraId="76BE756C" w14:textId="77777777" w:rsidR="002518A1" w:rsidRPr="002518A1" w:rsidRDefault="002518A1" w:rsidP="002518A1">
      <w:pPr>
        <w:rPr>
          <w:rFonts w:ascii="Times New Roman" w:hAnsi="Times New Roman" w:cs="Times New Roman"/>
          <w:b/>
          <w:bCs/>
        </w:rPr>
      </w:pPr>
      <w:r>
        <w:rPr>
          <w:rFonts w:ascii="TimesNewRomanPSMT" w:hAnsi="TimesNewRomanPSMT"/>
        </w:rPr>
        <w:t>Required:</w:t>
      </w:r>
    </w:p>
    <w:p w14:paraId="03ABAC2B" w14:textId="77777777" w:rsidR="002518A1" w:rsidRDefault="002518A1" w:rsidP="002518A1">
      <w:pPr>
        <w:pStyle w:val="NormalWeb"/>
        <w:numPr>
          <w:ilvl w:val="0"/>
          <w:numId w:val="6"/>
        </w:numPr>
        <w:rPr>
          <w:rFonts w:ascii="SymbolMT" w:hAnsi="SymbolMT"/>
          <w:sz w:val="20"/>
          <w:szCs w:val="20"/>
        </w:rPr>
      </w:pPr>
      <w:r>
        <w:rPr>
          <w:rFonts w:ascii="TimesNewRomanPSMT" w:hAnsi="TimesNewRomanPSMT"/>
        </w:rPr>
        <w:t xml:space="preserve">Introductory Econometrics: A Modern Approach, 7 edition, Jeffrey M. Wooldridge. (2018) </w:t>
      </w:r>
    </w:p>
    <w:p w14:paraId="6BF8B1E1" w14:textId="77777777" w:rsidR="002518A1" w:rsidRDefault="002518A1" w:rsidP="002518A1">
      <w:pPr>
        <w:pStyle w:val="NormalWeb"/>
        <w:numPr>
          <w:ilvl w:val="0"/>
          <w:numId w:val="6"/>
        </w:numPr>
        <w:spacing w:before="0" w:beforeAutospacing="0" w:after="0" w:afterAutospacing="0"/>
        <w:rPr>
          <w:rFonts w:ascii="SymbolMT" w:hAnsi="SymbolMT"/>
          <w:sz w:val="20"/>
          <w:szCs w:val="20"/>
        </w:rPr>
      </w:pPr>
      <w:r>
        <w:rPr>
          <w:rFonts w:ascii="TimesNewRomanPSMT" w:hAnsi="TimesNewRomanPSMT"/>
        </w:rPr>
        <w:t xml:space="preserve">Data Management Using STATA: A practical Handbook, Michael N. Mitchell (2010 or 2020) </w:t>
      </w:r>
    </w:p>
    <w:p w14:paraId="3ECCF0C9" w14:textId="77777777" w:rsidR="002518A1" w:rsidRDefault="002518A1" w:rsidP="002518A1">
      <w:pPr>
        <w:pStyle w:val="NormalWeb"/>
        <w:numPr>
          <w:ilvl w:val="0"/>
          <w:numId w:val="6"/>
        </w:numPr>
        <w:spacing w:before="0" w:beforeAutospacing="0" w:after="0" w:afterAutospacing="0"/>
        <w:rPr>
          <w:rFonts w:ascii="SymbolMT" w:hAnsi="SymbolMT"/>
          <w:sz w:val="20"/>
          <w:szCs w:val="20"/>
        </w:rPr>
      </w:pPr>
      <w:r>
        <w:rPr>
          <w:rFonts w:ascii="TimesNewRomanPSMT" w:hAnsi="TimesNewRomanPSMT"/>
        </w:rPr>
        <w:t xml:space="preserve">Copies of the syllabus, lecture notes, problem sets and other relevant documents will be made available through the course website. </w:t>
      </w:r>
    </w:p>
    <w:p w14:paraId="573E2629" w14:textId="77777777" w:rsidR="002518A1" w:rsidRDefault="002518A1" w:rsidP="002518A1">
      <w:pPr>
        <w:pStyle w:val="NormalWeb"/>
        <w:numPr>
          <w:ilvl w:val="0"/>
          <w:numId w:val="6"/>
        </w:numPr>
        <w:spacing w:before="0" w:beforeAutospacing="0" w:after="0" w:afterAutospacing="0"/>
      </w:pPr>
      <w:r w:rsidRPr="002518A1">
        <w:t xml:space="preserve">We will use STATA for the empirical analysis. You can order a student version which is discounted. Information on how to order STATA is available on the last page of this syllabus. </w:t>
      </w:r>
    </w:p>
    <w:p w14:paraId="064AD641" w14:textId="77777777" w:rsidR="002518A1" w:rsidRPr="002518A1" w:rsidRDefault="002518A1" w:rsidP="002518A1">
      <w:pPr>
        <w:pStyle w:val="NormalWeb"/>
        <w:spacing w:before="0" w:beforeAutospacing="0" w:after="0" w:afterAutospacing="0"/>
        <w:ind w:left="720"/>
      </w:pPr>
    </w:p>
    <w:p w14:paraId="000A298C" w14:textId="77777777" w:rsidR="002518A1" w:rsidRPr="002518A1" w:rsidRDefault="002518A1" w:rsidP="002518A1">
      <w:pPr>
        <w:pStyle w:val="NormalWeb"/>
        <w:spacing w:before="0" w:beforeAutospacing="0" w:after="0" w:afterAutospacing="0"/>
      </w:pPr>
      <w:r w:rsidRPr="002518A1">
        <w:t>Recommend</w:t>
      </w:r>
      <w:r>
        <w:t>ed:</w:t>
      </w:r>
    </w:p>
    <w:p w14:paraId="20E8A09A" w14:textId="0C39C5AE" w:rsidR="002518A1" w:rsidRDefault="002518A1" w:rsidP="002518A1">
      <w:pPr>
        <w:pStyle w:val="NormalWeb"/>
        <w:numPr>
          <w:ilvl w:val="0"/>
          <w:numId w:val="7"/>
        </w:numPr>
        <w:rPr>
          <w:rFonts w:ascii="SymbolMT" w:hAnsi="SymbolMT"/>
          <w:sz w:val="20"/>
          <w:szCs w:val="20"/>
        </w:rPr>
      </w:pPr>
      <w:r>
        <w:rPr>
          <w:rFonts w:ascii="TimesNewRomanPSMT" w:hAnsi="TimesNewRomanPSMT"/>
        </w:rPr>
        <w:t xml:space="preserve">Mostly Harmless Econometrics: An Empiricist’s Companion, Angrist and </w:t>
      </w:r>
      <w:proofErr w:type="spellStart"/>
      <w:r>
        <w:rPr>
          <w:rFonts w:ascii="TimesNewRomanPSMT" w:hAnsi="TimesNewRomanPSMT"/>
        </w:rPr>
        <w:t>Pischke</w:t>
      </w:r>
      <w:proofErr w:type="spellEnd"/>
      <w:r>
        <w:rPr>
          <w:rFonts w:ascii="TimesNewRomanPSMT" w:hAnsi="TimesNewRomanPSMT"/>
        </w:rPr>
        <w:t xml:space="preserve"> (2009</w:t>
      </w:r>
      <w:r w:rsidR="00967FDA">
        <w:rPr>
          <w:rFonts w:ascii="TimesNewRomanPSMT" w:hAnsi="TimesNewRomanPSMT"/>
        </w:rPr>
        <w:t>)</w:t>
      </w:r>
      <w:r>
        <w:rPr>
          <w:rFonts w:ascii="TimesNewRomanPSMT" w:hAnsi="TimesNewRomanPSMT"/>
        </w:rPr>
        <w:t xml:space="preserve"> </w:t>
      </w:r>
    </w:p>
    <w:p w14:paraId="1765E507" w14:textId="77777777" w:rsidR="002518A1" w:rsidRDefault="002518A1" w:rsidP="002518A1">
      <w:pPr>
        <w:pStyle w:val="ListParagraph"/>
        <w:numPr>
          <w:ilvl w:val="0"/>
          <w:numId w:val="7"/>
        </w:numPr>
        <w:rPr>
          <w:rFonts w:ascii="Times New Roman" w:hAnsi="Times New Roman" w:cs="Times New Roman"/>
        </w:rPr>
      </w:pPr>
      <w:r>
        <w:rPr>
          <w:rFonts w:ascii="Times New Roman" w:hAnsi="Times New Roman" w:cs="Times New Roman"/>
        </w:rPr>
        <w:t>Introduction to Econometrics by Stock and Watson, 4</w:t>
      </w:r>
      <w:r w:rsidRPr="002518A1">
        <w:rPr>
          <w:rFonts w:ascii="Times New Roman" w:hAnsi="Times New Roman" w:cs="Times New Roman"/>
          <w:vertAlign w:val="superscript"/>
        </w:rPr>
        <w:t>th</w:t>
      </w:r>
      <w:r>
        <w:rPr>
          <w:rFonts w:ascii="Times New Roman" w:hAnsi="Times New Roman" w:cs="Times New Roman"/>
        </w:rPr>
        <w:t xml:space="preserve"> ed.</w:t>
      </w:r>
    </w:p>
    <w:p w14:paraId="3B0FFDAF" w14:textId="77777777" w:rsidR="002518A1" w:rsidRDefault="002518A1" w:rsidP="002518A1">
      <w:pPr>
        <w:rPr>
          <w:rFonts w:ascii="Times New Roman" w:hAnsi="Times New Roman" w:cs="Times New Roman"/>
        </w:rPr>
      </w:pPr>
    </w:p>
    <w:p w14:paraId="6F83E8A1" w14:textId="77777777" w:rsidR="00A579E2" w:rsidRDefault="00A579E2" w:rsidP="00A579E2">
      <w:pPr>
        <w:pStyle w:val="NormalWeb"/>
        <w:shd w:val="clear" w:color="auto" w:fill="FFFFFF"/>
      </w:pPr>
      <w:r>
        <w:rPr>
          <w:rFonts w:ascii="TimesNewRomanPS" w:hAnsi="TimesNewRomanPS"/>
          <w:b/>
          <w:bCs/>
        </w:rPr>
        <w:t xml:space="preserve">Laptop Computer Requirement: </w:t>
      </w:r>
      <w:r>
        <w:rPr>
          <w:rFonts w:ascii="TimesNewRomanPSMT" w:hAnsi="TimesNewRomanPSMT"/>
        </w:rPr>
        <w:t xml:space="preserve">Completing some of this course’s requirements will require a laptop computer (not a notebook or a tablet!) with at least 1 GB of RAM and at least 5 GB of free space available on the hard-drive. I recommend a laptop with at least a 13-inch screen and at </w:t>
      </w:r>
      <w:proofErr w:type="spellStart"/>
      <w:r>
        <w:rPr>
          <w:rFonts w:ascii="TimesNewRomanPSMT" w:hAnsi="TimesNewRomanPSMT"/>
        </w:rPr>
        <w:t>lest</w:t>
      </w:r>
      <w:proofErr w:type="spellEnd"/>
      <w:r>
        <w:rPr>
          <w:rFonts w:ascii="TimesNewRomanPSMT" w:hAnsi="TimesNewRomanPSMT"/>
        </w:rPr>
        <w:t xml:space="preserve"> 4 GB of RAM. Screens smaller than 13 inches are probably not practical. </w:t>
      </w:r>
    </w:p>
    <w:p w14:paraId="32806253" w14:textId="77777777" w:rsidR="00A579E2" w:rsidRDefault="00A579E2" w:rsidP="00A579E2">
      <w:pPr>
        <w:pStyle w:val="NormalWeb"/>
        <w:shd w:val="clear" w:color="auto" w:fill="FFFFFF"/>
      </w:pPr>
      <w:r>
        <w:rPr>
          <w:rFonts w:ascii="TimesNewRomanPS" w:hAnsi="TimesNewRomanPS"/>
          <w:b/>
          <w:bCs/>
        </w:rPr>
        <w:t>Purchasing Stata</w:t>
      </w:r>
      <w:r>
        <w:rPr>
          <w:rFonts w:ascii="TimesNewRomanPSMT" w:hAnsi="TimesNewRomanPSMT"/>
        </w:rPr>
        <w:t xml:space="preserve">: Students in our program must purchase Stata. Stata offers different "flavors" and different lengths of licensing. Price varies according to these two factors. </w:t>
      </w:r>
      <w:r>
        <w:rPr>
          <w:rFonts w:ascii="TimesNewRomanPSMT" w:hAnsi="TimesNewRomanPSMT"/>
          <w:color w:val="161616"/>
        </w:rPr>
        <w:t xml:space="preserve">Stata/BE is the least expensive and sufficient version for your coursework. </w:t>
      </w:r>
      <w:r>
        <w:rPr>
          <w:rFonts w:ascii="TimesNewRomanPSMT" w:hAnsi="TimesNewRomanPSMT"/>
        </w:rPr>
        <w:t xml:space="preserve">With a single- user license, you can install Stata on up to three computers. Description of all the flavors </w:t>
      </w:r>
      <w:proofErr w:type="gramStart"/>
      <w:r>
        <w:rPr>
          <w:rFonts w:ascii="TimesNewRomanPSMT" w:hAnsi="TimesNewRomanPSMT"/>
        </w:rPr>
        <w:t>are</w:t>
      </w:r>
      <w:proofErr w:type="gramEnd"/>
      <w:r>
        <w:rPr>
          <w:rFonts w:ascii="TimesNewRomanPSMT" w:hAnsi="TimesNewRomanPSMT"/>
        </w:rPr>
        <w:t xml:space="preserve"> given here: </w:t>
      </w:r>
      <w:r>
        <w:rPr>
          <w:rFonts w:ascii="TimesNewRomanPSMT" w:hAnsi="TimesNewRomanPSMT"/>
          <w:color w:val="0000FF"/>
        </w:rPr>
        <w:t xml:space="preserve">http://www.stata.com/products/which-stata-is-right-for-me/ </w:t>
      </w:r>
    </w:p>
    <w:p w14:paraId="0248CB1F" w14:textId="77777777" w:rsidR="00A579E2" w:rsidRDefault="00A579E2" w:rsidP="00A579E2">
      <w:pPr>
        <w:pStyle w:val="NormalWeb"/>
        <w:shd w:val="clear" w:color="auto" w:fill="FFFFFF"/>
      </w:pPr>
      <w:r>
        <w:rPr>
          <w:rFonts w:ascii="TimesNewRomanPSMT" w:hAnsi="TimesNewRomanPSMT"/>
        </w:rPr>
        <w:t xml:space="preserve">There are two ways to obtain Stata: 1) Student Pricing and 2) </w:t>
      </w:r>
      <w:proofErr w:type="spellStart"/>
      <w:r>
        <w:rPr>
          <w:rFonts w:ascii="TimesNewRomanPSMT" w:hAnsi="TimesNewRomanPSMT"/>
        </w:rPr>
        <w:t>Prof+Plan</w:t>
      </w:r>
      <w:proofErr w:type="spellEnd"/>
      <w:r>
        <w:rPr>
          <w:rFonts w:ascii="TimesNewRomanPSMT" w:hAnsi="TimesNewRomanPSMT"/>
        </w:rPr>
        <w:t xml:space="preserve">. </w:t>
      </w:r>
    </w:p>
    <w:p w14:paraId="3DA503E2" w14:textId="77777777" w:rsidR="00A579E2" w:rsidRDefault="00A579E2" w:rsidP="00A579E2">
      <w:pPr>
        <w:pStyle w:val="NormalWeb"/>
        <w:shd w:val="clear" w:color="auto" w:fill="FFFFFF"/>
      </w:pPr>
      <w:r>
        <w:rPr>
          <w:rFonts w:ascii="TimesNewRomanPSMT" w:hAnsi="TimesNewRomanPSMT"/>
        </w:rPr>
        <w:t xml:space="preserve">I recommend the student-pricing plan. Student Pricing offers additional options with lower prices. If you wish to buy a 6-month license ($45 for Stata/BE), an annual license ($94 for Stata/BE), or a perpetual license ($225 for Stata/BE), you need to order it as a regular student using the following link: </w:t>
      </w:r>
      <w:r>
        <w:rPr>
          <w:rFonts w:ascii="TimesNewRomanPSMT" w:hAnsi="TimesNewRomanPSMT"/>
          <w:color w:val="0000FF"/>
        </w:rPr>
        <w:t xml:space="preserve">https://www.stata.com/order/new/edu/gradplans/student-pricing/ </w:t>
      </w:r>
    </w:p>
    <w:p w14:paraId="7E92C19A" w14:textId="77777777" w:rsidR="00A579E2" w:rsidRDefault="00A579E2" w:rsidP="00A579E2">
      <w:pPr>
        <w:pStyle w:val="NormalWeb"/>
        <w:shd w:val="clear" w:color="auto" w:fill="FFFFFF"/>
      </w:pPr>
      <w:r>
        <w:rPr>
          <w:rFonts w:ascii="TimesNewRomanPSMT" w:hAnsi="TimesNewRomanPSMT"/>
        </w:rPr>
        <w:t xml:space="preserve">The perpetual license does not expire and is the most </w:t>
      </w:r>
      <w:proofErr w:type="gramStart"/>
      <w:r>
        <w:rPr>
          <w:rFonts w:ascii="TimesNewRomanPSMT" w:hAnsi="TimesNewRomanPSMT"/>
        </w:rPr>
        <w:t>cost effective</w:t>
      </w:r>
      <w:proofErr w:type="gramEnd"/>
      <w:r>
        <w:rPr>
          <w:rFonts w:ascii="TimesNewRomanPSMT" w:hAnsi="TimesNewRomanPSMT"/>
        </w:rPr>
        <w:t xml:space="preserve"> option assuming that you will stay in the program for at least 15 months. There are also upgrade discounts provided to </w:t>
      </w:r>
      <w:r>
        <w:rPr>
          <w:rFonts w:ascii="TimesNewRomanPSMT" w:hAnsi="TimesNewRomanPSMT"/>
        </w:rPr>
        <w:lastRenderedPageBreak/>
        <w:t xml:space="preserve">perpetual license holders. During the checkout process you will be asked to verify your “@umd.edu” email address. </w:t>
      </w:r>
    </w:p>
    <w:p w14:paraId="5F1A333E" w14:textId="77777777" w:rsidR="00A579E2" w:rsidRDefault="00A579E2" w:rsidP="00A579E2">
      <w:pPr>
        <w:pStyle w:val="NormalWeb"/>
        <w:shd w:val="clear" w:color="auto" w:fill="FFFFFF"/>
      </w:pPr>
      <w:r>
        <w:rPr>
          <w:rFonts w:ascii="TimesNewRomanPSMT" w:hAnsi="TimesNewRomanPSMT"/>
        </w:rPr>
        <w:t xml:space="preserve">You can obtain Stata through the Campus </w:t>
      </w:r>
      <w:proofErr w:type="spellStart"/>
      <w:r>
        <w:rPr>
          <w:rFonts w:ascii="TimesNewRomanPSMT" w:hAnsi="TimesNewRomanPSMT"/>
        </w:rPr>
        <w:t>GradPlan</w:t>
      </w:r>
      <w:proofErr w:type="spellEnd"/>
      <w:r>
        <w:rPr>
          <w:rFonts w:ascii="TimesNewRomanPSMT" w:hAnsi="TimesNewRomanPSMT"/>
        </w:rPr>
        <w:t xml:space="preserve">/Stata </w:t>
      </w:r>
      <w:proofErr w:type="spellStart"/>
      <w:r>
        <w:rPr>
          <w:rFonts w:ascii="TimesNewRomanPSMT" w:hAnsi="TimesNewRomanPSMT"/>
        </w:rPr>
        <w:t>Prof+Plan</w:t>
      </w:r>
      <w:proofErr w:type="spellEnd"/>
      <w:r>
        <w:rPr>
          <w:rFonts w:ascii="TimesNewRomanPSMT" w:hAnsi="TimesNewRomanPSMT"/>
        </w:rPr>
        <w:t xml:space="preserve">, in which University of Maryland, College Park is a participating institution. To benefit from the discounted prices, click on the link below and pick the Stata version you would like to buy. (Note: Disregard the warning at the top which states that you must be a faculty or staff member. That is not correct.) </w:t>
      </w:r>
    </w:p>
    <w:p w14:paraId="0B2CCCEF" w14:textId="77777777" w:rsidR="00A579E2" w:rsidRDefault="00A579E2" w:rsidP="00A579E2">
      <w:pPr>
        <w:pStyle w:val="NormalWeb"/>
        <w:shd w:val="clear" w:color="auto" w:fill="FFFFFF"/>
      </w:pPr>
      <w:r>
        <w:rPr>
          <w:rFonts w:ascii="TimesNewRomanPSMT" w:hAnsi="TimesNewRomanPSMT"/>
          <w:color w:val="0000FF"/>
        </w:rPr>
        <w:t>http://www.stata.com/order/new/edu/gradplans/campus-gradplan/</w:t>
      </w:r>
      <w:r>
        <w:rPr>
          <w:rFonts w:ascii="TimesNewRomanPSMT" w:hAnsi="TimesNewRomanPSMT"/>
          <w:color w:val="00007C"/>
        </w:rPr>
        <w:t xml:space="preserve">. </w:t>
      </w:r>
      <w:r>
        <w:rPr>
          <w:rFonts w:ascii="TimesNewRomanPSMT" w:hAnsi="TimesNewRomanPSMT"/>
        </w:rPr>
        <w:t xml:space="preserve">Through the Campus </w:t>
      </w:r>
      <w:proofErr w:type="spellStart"/>
      <w:r>
        <w:rPr>
          <w:rFonts w:ascii="TimesNewRomanPSMT" w:hAnsi="TimesNewRomanPSMT"/>
        </w:rPr>
        <w:t>GradPlan</w:t>
      </w:r>
      <w:proofErr w:type="spellEnd"/>
      <w:r>
        <w:rPr>
          <w:rFonts w:ascii="TimesNewRomanPSMT" w:hAnsi="TimesNewRomanPSMT"/>
        </w:rPr>
        <w:t xml:space="preserve">/Stata </w:t>
      </w:r>
      <w:proofErr w:type="spellStart"/>
      <w:r>
        <w:rPr>
          <w:rFonts w:ascii="TimesNewRomanPSMT" w:hAnsi="TimesNewRomanPSMT"/>
        </w:rPr>
        <w:t>Prof+Plan</w:t>
      </w:r>
      <w:proofErr w:type="spellEnd"/>
      <w:r>
        <w:rPr>
          <w:rFonts w:ascii="TimesNewRomanPSMT" w:hAnsi="TimesNewRomanPSMT"/>
        </w:rPr>
        <w:t xml:space="preserve"> you can buy either an annual ($125 for Stata/BE) or a multiyear ($198 for Stata/BE). </w:t>
      </w:r>
    </w:p>
    <w:p w14:paraId="50BEA685" w14:textId="77777777" w:rsidR="00A579E2" w:rsidRDefault="00A579E2" w:rsidP="00A579E2">
      <w:pPr>
        <w:pStyle w:val="NormalWeb"/>
        <w:shd w:val="clear" w:color="auto" w:fill="FFFFFF"/>
      </w:pPr>
      <w:r>
        <w:rPr>
          <w:rFonts w:ascii="TimesNewRomanPSMT" w:hAnsi="TimesNewRomanPSMT"/>
        </w:rPr>
        <w:t xml:space="preserve">During the checkout process you will be asked to upload a copy of your student ID or another document as a proof of your enrollment. </w:t>
      </w:r>
    </w:p>
    <w:p w14:paraId="3D0710E9" w14:textId="77777777" w:rsidR="002518A1" w:rsidRPr="002518A1" w:rsidRDefault="002518A1" w:rsidP="002518A1">
      <w:pPr>
        <w:rPr>
          <w:rFonts w:ascii="Times New Roman" w:hAnsi="Times New Roman" w:cs="Times New Roman"/>
          <w:b/>
          <w:bCs/>
        </w:rPr>
      </w:pPr>
      <w:r w:rsidRPr="002518A1">
        <w:rPr>
          <w:rFonts w:ascii="Times New Roman" w:hAnsi="Times New Roman" w:cs="Times New Roman"/>
          <w:b/>
          <w:bCs/>
        </w:rPr>
        <w:t>Grading:</w:t>
      </w:r>
    </w:p>
    <w:p w14:paraId="53209741" w14:textId="77777777" w:rsidR="002518A1" w:rsidRDefault="002518A1" w:rsidP="002518A1">
      <w:pPr>
        <w:pStyle w:val="ListParagraph"/>
        <w:numPr>
          <w:ilvl w:val="0"/>
          <w:numId w:val="9"/>
        </w:numPr>
        <w:rPr>
          <w:rFonts w:ascii="Times New Roman" w:hAnsi="Times New Roman" w:cs="Times New Roman"/>
        </w:rPr>
      </w:pPr>
      <w:r>
        <w:rPr>
          <w:rFonts w:ascii="Times New Roman" w:hAnsi="Times New Roman" w:cs="Times New Roman"/>
        </w:rPr>
        <w:t>Midterm: 30%</w:t>
      </w:r>
    </w:p>
    <w:p w14:paraId="245785F0" w14:textId="77777777" w:rsidR="002518A1" w:rsidRDefault="002518A1" w:rsidP="002518A1">
      <w:pPr>
        <w:pStyle w:val="ListParagraph"/>
        <w:numPr>
          <w:ilvl w:val="0"/>
          <w:numId w:val="9"/>
        </w:numPr>
        <w:rPr>
          <w:rFonts w:ascii="Times New Roman" w:hAnsi="Times New Roman" w:cs="Times New Roman"/>
        </w:rPr>
      </w:pPr>
      <w:r>
        <w:rPr>
          <w:rFonts w:ascii="Times New Roman" w:hAnsi="Times New Roman" w:cs="Times New Roman"/>
        </w:rPr>
        <w:t>Final: 30%</w:t>
      </w:r>
    </w:p>
    <w:p w14:paraId="4CB9FC30" w14:textId="77777777" w:rsidR="002518A1" w:rsidRDefault="002518A1" w:rsidP="002518A1">
      <w:pPr>
        <w:pStyle w:val="ListParagraph"/>
        <w:numPr>
          <w:ilvl w:val="0"/>
          <w:numId w:val="9"/>
        </w:numPr>
        <w:rPr>
          <w:rFonts w:ascii="Times New Roman" w:hAnsi="Times New Roman" w:cs="Times New Roman"/>
        </w:rPr>
      </w:pPr>
      <w:r>
        <w:rPr>
          <w:rFonts w:ascii="Times New Roman" w:hAnsi="Times New Roman" w:cs="Times New Roman"/>
        </w:rPr>
        <w:t>Problem Sets: 20%</w:t>
      </w:r>
    </w:p>
    <w:p w14:paraId="160C9987" w14:textId="77777777" w:rsidR="002518A1" w:rsidRDefault="002518A1" w:rsidP="002518A1">
      <w:pPr>
        <w:pStyle w:val="ListParagraph"/>
        <w:numPr>
          <w:ilvl w:val="0"/>
          <w:numId w:val="9"/>
        </w:numPr>
        <w:rPr>
          <w:rFonts w:ascii="Times New Roman" w:hAnsi="Times New Roman" w:cs="Times New Roman"/>
        </w:rPr>
      </w:pPr>
      <w:r>
        <w:rPr>
          <w:rFonts w:ascii="Times New Roman" w:hAnsi="Times New Roman" w:cs="Times New Roman"/>
        </w:rPr>
        <w:t>Presentation/Replication Project: 10%</w:t>
      </w:r>
    </w:p>
    <w:p w14:paraId="7C6A8C95" w14:textId="77777777" w:rsidR="002518A1" w:rsidRDefault="002518A1" w:rsidP="002518A1">
      <w:pPr>
        <w:pStyle w:val="ListParagraph"/>
        <w:numPr>
          <w:ilvl w:val="0"/>
          <w:numId w:val="9"/>
        </w:numPr>
        <w:rPr>
          <w:rFonts w:ascii="Times New Roman" w:hAnsi="Times New Roman" w:cs="Times New Roman"/>
        </w:rPr>
      </w:pPr>
      <w:r>
        <w:rPr>
          <w:rFonts w:ascii="Times New Roman" w:hAnsi="Times New Roman" w:cs="Times New Roman"/>
        </w:rPr>
        <w:t>Online Discussion: 10%</w:t>
      </w:r>
    </w:p>
    <w:p w14:paraId="1EA02758" w14:textId="77777777" w:rsidR="002518A1" w:rsidRDefault="002518A1" w:rsidP="002518A1">
      <w:pPr>
        <w:rPr>
          <w:rFonts w:ascii="Times New Roman" w:hAnsi="Times New Roman" w:cs="Times New Roman"/>
        </w:rPr>
      </w:pPr>
    </w:p>
    <w:p w14:paraId="01120E26" w14:textId="77777777" w:rsidR="00B123E9" w:rsidRPr="00B172C6" w:rsidRDefault="002518A1" w:rsidP="002518A1">
      <w:pPr>
        <w:rPr>
          <w:rFonts w:ascii="Times New Roman" w:hAnsi="Times New Roman" w:cs="Times New Roman"/>
          <w:b/>
          <w:bCs/>
        </w:rPr>
      </w:pPr>
      <w:r w:rsidRPr="00B172C6">
        <w:rPr>
          <w:rFonts w:ascii="Times New Roman" w:hAnsi="Times New Roman" w:cs="Times New Roman"/>
          <w:b/>
          <w:bCs/>
        </w:rPr>
        <w:t>Exams:</w:t>
      </w:r>
    </w:p>
    <w:p w14:paraId="2CB57D9B" w14:textId="77777777" w:rsidR="00225E85" w:rsidRDefault="00225E85" w:rsidP="002518A1">
      <w:pPr>
        <w:rPr>
          <w:rFonts w:ascii="Times New Roman" w:hAnsi="Times New Roman" w:cs="Times New Roman"/>
        </w:rPr>
      </w:pPr>
      <w:r>
        <w:rPr>
          <w:rFonts w:ascii="Times New Roman" w:hAnsi="Times New Roman" w:cs="Times New Roman"/>
        </w:rPr>
        <w:t xml:space="preserve">The midterm will cover material from week 1 through week 5, which will include: omitted variable bias, endogeneity, specification, instrumental variables, panel data, and </w:t>
      </w:r>
      <w:r w:rsidR="003E32F5">
        <w:rPr>
          <w:rFonts w:ascii="Times New Roman" w:hAnsi="Times New Roman" w:cs="Times New Roman"/>
        </w:rPr>
        <w:t>natural experiments.</w:t>
      </w:r>
      <w:r>
        <w:rPr>
          <w:rFonts w:ascii="Times New Roman" w:hAnsi="Times New Roman" w:cs="Times New Roman"/>
        </w:rPr>
        <w:t xml:space="preserve"> </w:t>
      </w:r>
    </w:p>
    <w:p w14:paraId="49A066D2" w14:textId="77777777" w:rsidR="00225E85" w:rsidRDefault="00225E85" w:rsidP="002518A1">
      <w:pPr>
        <w:rPr>
          <w:rFonts w:ascii="Times New Roman" w:hAnsi="Times New Roman" w:cs="Times New Roman"/>
        </w:rPr>
      </w:pPr>
    </w:p>
    <w:p w14:paraId="29955E85" w14:textId="77777777" w:rsidR="00225E85" w:rsidRDefault="00225E85" w:rsidP="002518A1">
      <w:pPr>
        <w:rPr>
          <w:rFonts w:ascii="Times New Roman" w:hAnsi="Times New Roman" w:cs="Times New Roman"/>
        </w:rPr>
      </w:pPr>
      <w:r>
        <w:rPr>
          <w:rFonts w:ascii="Times New Roman" w:hAnsi="Times New Roman" w:cs="Times New Roman"/>
        </w:rPr>
        <w:t xml:space="preserve">The final will cover material from week 6 through week 11, which will include: natural experiments, logit, </w:t>
      </w:r>
      <w:proofErr w:type="spellStart"/>
      <w:r>
        <w:rPr>
          <w:rFonts w:ascii="Times New Roman" w:hAnsi="Times New Roman" w:cs="Times New Roman"/>
        </w:rPr>
        <w:t>probit</w:t>
      </w:r>
      <w:proofErr w:type="spellEnd"/>
      <w:r>
        <w:rPr>
          <w:rFonts w:ascii="Times New Roman" w:hAnsi="Times New Roman" w:cs="Times New Roman"/>
        </w:rPr>
        <w:t xml:space="preserve">, </w:t>
      </w:r>
      <w:proofErr w:type="spellStart"/>
      <w:r>
        <w:rPr>
          <w:rFonts w:ascii="Times New Roman" w:hAnsi="Times New Roman" w:cs="Times New Roman"/>
        </w:rPr>
        <w:t>tobit</w:t>
      </w:r>
      <w:proofErr w:type="spellEnd"/>
      <w:r>
        <w:rPr>
          <w:rFonts w:ascii="Times New Roman" w:hAnsi="Times New Roman" w:cs="Times New Roman"/>
        </w:rPr>
        <w:t xml:space="preserve">, </w:t>
      </w:r>
      <w:r w:rsidR="00E81C11">
        <w:rPr>
          <w:rFonts w:ascii="Times New Roman" w:hAnsi="Times New Roman" w:cs="Times New Roman"/>
        </w:rPr>
        <w:t>sample selection correction</w:t>
      </w:r>
      <w:r>
        <w:rPr>
          <w:rFonts w:ascii="Times New Roman" w:hAnsi="Times New Roman" w:cs="Times New Roman"/>
        </w:rPr>
        <w:t xml:space="preserve">, </w:t>
      </w:r>
      <w:r w:rsidR="000424C1">
        <w:rPr>
          <w:rFonts w:ascii="Times New Roman" w:hAnsi="Times New Roman" w:cs="Times New Roman"/>
        </w:rPr>
        <w:t xml:space="preserve">and </w:t>
      </w:r>
      <w:r>
        <w:rPr>
          <w:rFonts w:ascii="Times New Roman" w:hAnsi="Times New Roman" w:cs="Times New Roman"/>
        </w:rPr>
        <w:t>times series</w:t>
      </w:r>
      <w:r w:rsidR="000424C1">
        <w:rPr>
          <w:rFonts w:ascii="Times New Roman" w:hAnsi="Times New Roman" w:cs="Times New Roman"/>
        </w:rPr>
        <w:t>.</w:t>
      </w:r>
    </w:p>
    <w:p w14:paraId="6257D667" w14:textId="77777777" w:rsidR="002518A1" w:rsidRDefault="002518A1" w:rsidP="002518A1">
      <w:pPr>
        <w:rPr>
          <w:rFonts w:ascii="Times New Roman" w:hAnsi="Times New Roman" w:cs="Times New Roman"/>
        </w:rPr>
      </w:pPr>
    </w:p>
    <w:p w14:paraId="5EC90F33" w14:textId="77777777" w:rsidR="002518A1" w:rsidRPr="00B123E9" w:rsidRDefault="002518A1" w:rsidP="002518A1">
      <w:pPr>
        <w:rPr>
          <w:rFonts w:ascii="Times New Roman" w:hAnsi="Times New Roman" w:cs="Times New Roman"/>
          <w:b/>
          <w:bCs/>
        </w:rPr>
      </w:pPr>
      <w:r w:rsidRPr="00B123E9">
        <w:rPr>
          <w:rFonts w:ascii="Times New Roman" w:hAnsi="Times New Roman" w:cs="Times New Roman"/>
          <w:b/>
          <w:bCs/>
        </w:rPr>
        <w:t>Problem Sets:</w:t>
      </w:r>
    </w:p>
    <w:p w14:paraId="6258F2F0" w14:textId="77777777" w:rsidR="00B123E9" w:rsidRDefault="00B123E9" w:rsidP="002518A1">
      <w:pPr>
        <w:rPr>
          <w:rFonts w:ascii="Times New Roman" w:hAnsi="Times New Roman" w:cs="Times New Roman"/>
        </w:rPr>
      </w:pPr>
      <w:r>
        <w:rPr>
          <w:rFonts w:ascii="Times New Roman" w:hAnsi="Times New Roman" w:cs="Times New Roman"/>
        </w:rPr>
        <w:t>The problem sets will include both theoretical and empirical questions. You will have one to two weeks to complete the assignment. You can discuss the problem sets with your classmates, but you work must be original and your own. All problem sets will need to be submitted electronically through ELMS. Please include: your do file, log file, and document file (.docx or .pdf). Answers will be posted on ELMS soon after the assignment is due.</w:t>
      </w:r>
    </w:p>
    <w:p w14:paraId="096CD21C" w14:textId="77777777" w:rsidR="002518A1" w:rsidRDefault="002518A1" w:rsidP="002518A1">
      <w:pPr>
        <w:rPr>
          <w:rFonts w:ascii="Times New Roman" w:hAnsi="Times New Roman" w:cs="Times New Roman"/>
        </w:rPr>
      </w:pPr>
    </w:p>
    <w:p w14:paraId="2EC52562" w14:textId="77777777" w:rsidR="002518A1" w:rsidRPr="002F3234" w:rsidRDefault="002518A1" w:rsidP="002518A1">
      <w:pPr>
        <w:rPr>
          <w:rFonts w:ascii="Times New Roman" w:hAnsi="Times New Roman" w:cs="Times New Roman"/>
          <w:b/>
          <w:bCs/>
        </w:rPr>
      </w:pPr>
      <w:r w:rsidRPr="002F3234">
        <w:rPr>
          <w:rFonts w:ascii="Times New Roman" w:hAnsi="Times New Roman" w:cs="Times New Roman"/>
          <w:b/>
          <w:bCs/>
        </w:rPr>
        <w:t>Presentation/Replication Project:</w:t>
      </w:r>
    </w:p>
    <w:p w14:paraId="5C37F6B1" w14:textId="7BC98796" w:rsidR="000A5237" w:rsidRDefault="00B123E9" w:rsidP="002518A1">
      <w:pPr>
        <w:rPr>
          <w:rFonts w:ascii="Times New Roman" w:hAnsi="Times New Roman" w:cs="Times New Roman"/>
        </w:rPr>
      </w:pPr>
      <w:r>
        <w:rPr>
          <w:rFonts w:ascii="Times New Roman" w:hAnsi="Times New Roman" w:cs="Times New Roman"/>
        </w:rPr>
        <w:t>Students will work in groups of 2-3 depending upon the size of the class. Students will sign up for a topic related to the course using a google sheet on ELMS. The assignment will consist of the following: 1) replicat</w:t>
      </w:r>
      <w:r w:rsidR="002F3234">
        <w:rPr>
          <w:rFonts w:ascii="Times New Roman" w:hAnsi="Times New Roman" w:cs="Times New Roman"/>
        </w:rPr>
        <w:t>e</w:t>
      </w:r>
      <w:r>
        <w:rPr>
          <w:rFonts w:ascii="Times New Roman" w:hAnsi="Times New Roman" w:cs="Times New Roman"/>
        </w:rPr>
        <w:t xml:space="preserve"> the results of the main results of the author(s) </w:t>
      </w:r>
      <w:r w:rsidR="002F3234">
        <w:rPr>
          <w:rFonts w:ascii="Times New Roman" w:hAnsi="Times New Roman" w:cs="Times New Roman"/>
        </w:rPr>
        <w:t xml:space="preserve">as a group via Stata, </w:t>
      </w:r>
      <w:r>
        <w:rPr>
          <w:rFonts w:ascii="Times New Roman" w:hAnsi="Times New Roman" w:cs="Times New Roman"/>
        </w:rPr>
        <w:t xml:space="preserve">and 2) </w:t>
      </w:r>
      <w:r w:rsidR="002F3234">
        <w:rPr>
          <w:rFonts w:ascii="Times New Roman" w:hAnsi="Times New Roman" w:cs="Times New Roman"/>
        </w:rPr>
        <w:t xml:space="preserve">present and </w:t>
      </w:r>
      <w:r>
        <w:rPr>
          <w:rFonts w:ascii="Times New Roman" w:hAnsi="Times New Roman" w:cs="Times New Roman"/>
        </w:rPr>
        <w:t xml:space="preserve">discuss </w:t>
      </w:r>
      <w:r w:rsidR="002F3234">
        <w:rPr>
          <w:rFonts w:ascii="Times New Roman" w:hAnsi="Times New Roman" w:cs="Times New Roman"/>
        </w:rPr>
        <w:t>main empirical results of the paper</w:t>
      </w:r>
      <w:r w:rsidR="00225E85">
        <w:rPr>
          <w:rFonts w:ascii="Times New Roman" w:hAnsi="Times New Roman" w:cs="Times New Roman"/>
        </w:rPr>
        <w:t xml:space="preserve"> in a 20-minute presentation</w:t>
      </w:r>
      <w:r w:rsidR="008E39D7">
        <w:rPr>
          <w:rFonts w:ascii="Times New Roman" w:hAnsi="Times New Roman" w:cs="Times New Roman"/>
        </w:rPr>
        <w:t xml:space="preserve">, and 3): Provide feedback on </w:t>
      </w:r>
      <w:r w:rsidR="002F3234">
        <w:rPr>
          <w:rFonts w:ascii="Times New Roman" w:hAnsi="Times New Roman" w:cs="Times New Roman"/>
        </w:rPr>
        <w:t xml:space="preserve">potential empirical issues </w:t>
      </w:r>
      <w:r w:rsidR="00225E85">
        <w:rPr>
          <w:rFonts w:ascii="Times New Roman" w:hAnsi="Times New Roman" w:cs="Times New Roman"/>
        </w:rPr>
        <w:t>and critiques on material</w:t>
      </w:r>
      <w:r w:rsidR="002F3234">
        <w:rPr>
          <w:rFonts w:ascii="Times New Roman" w:hAnsi="Times New Roman" w:cs="Times New Roman"/>
        </w:rPr>
        <w:t xml:space="preserve"> that we have discussed during the course.</w:t>
      </w:r>
      <w:r w:rsidR="00FB48DE">
        <w:rPr>
          <w:rFonts w:ascii="Times New Roman" w:hAnsi="Times New Roman" w:cs="Times New Roman"/>
        </w:rPr>
        <w:t xml:space="preserve"> The topics and replication material will be provide</w:t>
      </w:r>
      <w:r w:rsidR="00225E85">
        <w:rPr>
          <w:rFonts w:ascii="Times New Roman" w:hAnsi="Times New Roman" w:cs="Times New Roman"/>
        </w:rPr>
        <w:t>d</w:t>
      </w:r>
      <w:r w:rsidR="00FB48DE">
        <w:rPr>
          <w:rFonts w:ascii="Times New Roman" w:hAnsi="Times New Roman" w:cs="Times New Roman"/>
        </w:rPr>
        <w:t xml:space="preserve"> on ELMS.</w:t>
      </w:r>
      <w:r w:rsidR="00225E85">
        <w:rPr>
          <w:rFonts w:ascii="Times New Roman" w:hAnsi="Times New Roman" w:cs="Times New Roman"/>
        </w:rPr>
        <w:t xml:space="preserve"> All presentations will be discussed </w:t>
      </w:r>
      <w:r w:rsidR="00967FDA">
        <w:rPr>
          <w:rFonts w:ascii="Times New Roman" w:hAnsi="Times New Roman" w:cs="Times New Roman"/>
        </w:rPr>
        <w:t>in the second half</w:t>
      </w:r>
      <w:r w:rsidR="00225E85">
        <w:rPr>
          <w:rFonts w:ascii="Times New Roman" w:hAnsi="Times New Roman" w:cs="Times New Roman"/>
        </w:rPr>
        <w:t xml:space="preserve"> of the c</w:t>
      </w:r>
      <w:r w:rsidR="00967FDA">
        <w:rPr>
          <w:rFonts w:ascii="Times New Roman" w:hAnsi="Times New Roman" w:cs="Times New Roman"/>
        </w:rPr>
        <w:t>lass after our break,</w:t>
      </w:r>
      <w:r w:rsidR="00225E85">
        <w:rPr>
          <w:rFonts w:ascii="Times New Roman" w:hAnsi="Times New Roman" w:cs="Times New Roman"/>
        </w:rPr>
        <w:t xml:space="preserve"> and we will spend a 15-minutes afterwards discussing the research.</w:t>
      </w:r>
      <w:r w:rsidR="008E39D7">
        <w:rPr>
          <w:rFonts w:ascii="Times New Roman" w:hAnsi="Times New Roman" w:cs="Times New Roman"/>
        </w:rPr>
        <w:t xml:space="preserve">  </w:t>
      </w:r>
    </w:p>
    <w:p w14:paraId="69FFD930" w14:textId="77777777" w:rsidR="00225E85" w:rsidRDefault="00225E85" w:rsidP="002518A1">
      <w:pPr>
        <w:rPr>
          <w:rFonts w:ascii="Times New Roman" w:hAnsi="Times New Roman" w:cs="Times New Roman"/>
        </w:rPr>
      </w:pPr>
    </w:p>
    <w:p w14:paraId="173BEE11" w14:textId="497F5E17" w:rsidR="00225E85" w:rsidRDefault="008E39D7" w:rsidP="002518A1">
      <w:pPr>
        <w:rPr>
          <w:rFonts w:ascii="Times New Roman" w:hAnsi="Times New Roman" w:cs="Times New Roman"/>
        </w:rPr>
      </w:pPr>
      <w:r>
        <w:rPr>
          <w:rFonts w:ascii="Times New Roman" w:hAnsi="Times New Roman" w:cs="Times New Roman"/>
        </w:rPr>
        <w:t>The group of s</w:t>
      </w:r>
      <w:r w:rsidR="00225E85">
        <w:rPr>
          <w:rFonts w:ascii="Times New Roman" w:hAnsi="Times New Roman" w:cs="Times New Roman"/>
        </w:rPr>
        <w:t>tudents will need to submit a draft of the presentation and the .do and .log files for the replication no later than 11:59pm on the Thursday before the presentation via ELMS. I will provide feedback by usually by Saturday evening that will need to be incorporate into the presentation.</w:t>
      </w:r>
    </w:p>
    <w:p w14:paraId="7128BDAB" w14:textId="77777777" w:rsidR="000424C1" w:rsidRDefault="000424C1" w:rsidP="002518A1">
      <w:pPr>
        <w:rPr>
          <w:rFonts w:ascii="Times New Roman" w:hAnsi="Times New Roman" w:cs="Times New Roman"/>
        </w:rPr>
      </w:pPr>
    </w:p>
    <w:p w14:paraId="43012B81" w14:textId="134992F9" w:rsidR="000424C1" w:rsidRDefault="000424C1" w:rsidP="002518A1">
      <w:pPr>
        <w:rPr>
          <w:rFonts w:ascii="Times New Roman" w:hAnsi="Times New Roman" w:cs="Times New Roman"/>
        </w:rPr>
      </w:pPr>
      <w:r>
        <w:rPr>
          <w:rFonts w:ascii="Times New Roman" w:hAnsi="Times New Roman" w:cs="Times New Roman"/>
        </w:rPr>
        <w:t xml:space="preserve">Presentation/replication materials will include: </w:t>
      </w:r>
      <w:r w:rsidR="00652F2E">
        <w:rPr>
          <w:rFonts w:ascii="Times New Roman" w:hAnsi="Times New Roman" w:cs="Times New Roman"/>
          <w:b/>
          <w:bCs/>
          <w:i/>
          <w:iCs/>
        </w:rPr>
        <w:t xml:space="preserve">Instrumental Variable, Panel Data/Fixed Effects, Natural Experiments, and </w:t>
      </w:r>
      <w:r w:rsidR="00967FDA">
        <w:rPr>
          <w:rFonts w:ascii="Times New Roman" w:hAnsi="Times New Roman" w:cs="Times New Roman"/>
          <w:b/>
          <w:bCs/>
          <w:i/>
          <w:iCs/>
        </w:rPr>
        <w:t>Simultaneous Equations</w:t>
      </w:r>
      <w:r w:rsidR="00652F2E">
        <w:rPr>
          <w:rFonts w:ascii="Times New Roman" w:hAnsi="Times New Roman" w:cs="Times New Roman"/>
          <w:b/>
          <w:bCs/>
          <w:i/>
          <w:iCs/>
        </w:rPr>
        <w:t xml:space="preserve"> which will be available on ELMS.</w:t>
      </w:r>
    </w:p>
    <w:p w14:paraId="1EEEBA60" w14:textId="77777777" w:rsidR="002518A1" w:rsidRDefault="002518A1" w:rsidP="002518A1">
      <w:pPr>
        <w:rPr>
          <w:rFonts w:ascii="Times New Roman" w:hAnsi="Times New Roman" w:cs="Times New Roman"/>
        </w:rPr>
      </w:pPr>
    </w:p>
    <w:p w14:paraId="4770A56E" w14:textId="77777777" w:rsidR="002518A1" w:rsidRPr="000424C1" w:rsidRDefault="002518A1" w:rsidP="002518A1">
      <w:pPr>
        <w:rPr>
          <w:rFonts w:ascii="Times New Roman" w:hAnsi="Times New Roman" w:cs="Times New Roman"/>
          <w:b/>
          <w:bCs/>
        </w:rPr>
      </w:pPr>
      <w:r w:rsidRPr="000424C1">
        <w:rPr>
          <w:rFonts w:ascii="Times New Roman" w:hAnsi="Times New Roman" w:cs="Times New Roman"/>
          <w:b/>
          <w:bCs/>
        </w:rPr>
        <w:t>Online Discussion:</w:t>
      </w:r>
    </w:p>
    <w:p w14:paraId="47873B69" w14:textId="77777777" w:rsidR="000424C1" w:rsidRPr="000424C1" w:rsidRDefault="000424C1" w:rsidP="000424C1">
      <w:pPr>
        <w:rPr>
          <w:rFonts w:ascii="Times New Roman" w:hAnsi="Times New Roman" w:cs="Times New Roman"/>
        </w:rPr>
      </w:pPr>
      <w:r w:rsidRPr="000424C1">
        <w:rPr>
          <w:rFonts w:ascii="Times New Roman" w:hAnsi="Times New Roman" w:cs="Times New Roman"/>
        </w:rPr>
        <w:t>I will post a question or series of questions relevant to the course material every Friday evening. The discussion might cover an academic article, a newspaper article covering academic articles, or a published evaluation. The discussion will be open until Wednesday at midnight for you to comment/respond. I will check in to participate/respond/redirect. To fulfill this requirement, you may either create your own post in response to my original post, or write a substantive response to another student’s post that contributes to the discussion. Each discussion session will be graded out of 10 points, with the following benchmarks:</w:t>
      </w:r>
    </w:p>
    <w:p w14:paraId="29FF0BCE" w14:textId="77777777" w:rsidR="00237822" w:rsidRDefault="00237822" w:rsidP="000424C1">
      <w:pPr>
        <w:rPr>
          <w:rFonts w:ascii="Times New Roman" w:hAnsi="Times New Roman" w:cs="Times New Roman"/>
        </w:rPr>
      </w:pPr>
    </w:p>
    <w:p w14:paraId="38749D73" w14:textId="77777777" w:rsidR="000424C1" w:rsidRDefault="000424C1" w:rsidP="000424C1">
      <w:pPr>
        <w:rPr>
          <w:rFonts w:ascii="Times New Roman" w:hAnsi="Times New Roman" w:cs="Times New Roman"/>
        </w:rPr>
      </w:pPr>
      <w:r w:rsidRPr="000424C1">
        <w:rPr>
          <w:rFonts w:ascii="Times New Roman" w:hAnsi="Times New Roman" w:cs="Times New Roman"/>
        </w:rPr>
        <w:t xml:space="preserve">Participated in and furthered the discussion (10) </w:t>
      </w:r>
    </w:p>
    <w:p w14:paraId="6CC926C8" w14:textId="77777777" w:rsidR="000424C1" w:rsidRDefault="000424C1" w:rsidP="000424C1">
      <w:pPr>
        <w:rPr>
          <w:rFonts w:ascii="Times New Roman" w:hAnsi="Times New Roman" w:cs="Times New Roman"/>
        </w:rPr>
      </w:pPr>
      <w:r w:rsidRPr="000424C1">
        <w:rPr>
          <w:rFonts w:ascii="Times New Roman" w:hAnsi="Times New Roman" w:cs="Times New Roman"/>
        </w:rPr>
        <w:t>Participated in a meaningful way (</w:t>
      </w:r>
      <w:r>
        <w:rPr>
          <w:rFonts w:ascii="Times New Roman" w:hAnsi="Times New Roman" w:cs="Times New Roman"/>
        </w:rPr>
        <w:t>8</w:t>
      </w:r>
      <w:r w:rsidRPr="000424C1">
        <w:rPr>
          <w:rFonts w:ascii="Times New Roman" w:hAnsi="Times New Roman" w:cs="Times New Roman"/>
        </w:rPr>
        <w:t xml:space="preserve">) </w:t>
      </w:r>
    </w:p>
    <w:p w14:paraId="7BE1B6F8" w14:textId="77777777" w:rsidR="000424C1" w:rsidRDefault="000424C1" w:rsidP="000424C1">
      <w:pPr>
        <w:rPr>
          <w:rFonts w:ascii="Times New Roman" w:hAnsi="Times New Roman" w:cs="Times New Roman"/>
        </w:rPr>
      </w:pPr>
      <w:r>
        <w:rPr>
          <w:rFonts w:ascii="Times New Roman" w:hAnsi="Times New Roman" w:cs="Times New Roman"/>
        </w:rPr>
        <w:t>Participated but did not in a meaningful way (4)</w:t>
      </w:r>
    </w:p>
    <w:p w14:paraId="1D355317" w14:textId="77777777" w:rsidR="000424C1" w:rsidRDefault="000424C1" w:rsidP="000424C1">
      <w:pPr>
        <w:rPr>
          <w:rFonts w:ascii="Times New Roman" w:hAnsi="Times New Roman" w:cs="Times New Roman"/>
        </w:rPr>
      </w:pPr>
      <w:r w:rsidRPr="000424C1">
        <w:rPr>
          <w:rFonts w:ascii="Times New Roman" w:hAnsi="Times New Roman" w:cs="Times New Roman"/>
        </w:rPr>
        <w:t>Late or unsubmitted (0)</w:t>
      </w:r>
    </w:p>
    <w:p w14:paraId="21C14ABC" w14:textId="77777777" w:rsidR="002518A1" w:rsidRDefault="002518A1" w:rsidP="002518A1">
      <w:pPr>
        <w:rPr>
          <w:rFonts w:ascii="Times New Roman" w:hAnsi="Times New Roman" w:cs="Times New Roman"/>
        </w:rPr>
      </w:pPr>
    </w:p>
    <w:p w14:paraId="0F5CDCAD" w14:textId="77777777" w:rsidR="002518A1" w:rsidRDefault="002518A1" w:rsidP="002518A1">
      <w:pPr>
        <w:rPr>
          <w:rFonts w:ascii="Times New Roman" w:hAnsi="Times New Roman" w:cs="Times New Roman"/>
        </w:rPr>
      </w:pPr>
      <w:r>
        <w:rPr>
          <w:rFonts w:ascii="Times New Roman" w:hAnsi="Times New Roman" w:cs="Times New Roman"/>
        </w:rPr>
        <w:t>Final Grade:</w:t>
      </w:r>
    </w:p>
    <w:p w14:paraId="788A8C2C" w14:textId="77777777" w:rsidR="002518A1" w:rsidRDefault="002518A1" w:rsidP="002518A1">
      <w:pPr>
        <w:rPr>
          <w:rFonts w:ascii="Times New Roman" w:hAnsi="Times New Roman" w:cs="Times New Roman"/>
        </w:rPr>
      </w:pPr>
    </w:p>
    <w:tbl>
      <w:tblPr>
        <w:tblStyle w:val="TableGrid"/>
        <w:tblW w:w="0" w:type="auto"/>
        <w:tblLook w:val="04A0" w:firstRow="1" w:lastRow="0" w:firstColumn="1" w:lastColumn="0" w:noHBand="0" w:noVBand="1"/>
      </w:tblPr>
      <w:tblGrid>
        <w:gridCol w:w="985"/>
        <w:gridCol w:w="810"/>
        <w:gridCol w:w="810"/>
        <w:gridCol w:w="795"/>
        <w:gridCol w:w="850"/>
        <w:gridCol w:w="850"/>
        <w:gridCol w:w="850"/>
        <w:gridCol w:w="850"/>
        <w:gridCol w:w="850"/>
        <w:gridCol w:w="850"/>
        <w:gridCol w:w="850"/>
      </w:tblGrid>
      <w:tr w:rsidR="00727ECA" w14:paraId="45E0E004" w14:textId="77777777" w:rsidTr="00727ECA">
        <w:tc>
          <w:tcPr>
            <w:tcW w:w="985" w:type="dxa"/>
          </w:tcPr>
          <w:p w14:paraId="76305E14" w14:textId="77777777" w:rsidR="00727ECA" w:rsidRDefault="00727ECA" w:rsidP="00727ECA">
            <w:pPr>
              <w:jc w:val="center"/>
              <w:rPr>
                <w:rFonts w:ascii="Times New Roman" w:hAnsi="Times New Roman" w:cs="Times New Roman"/>
              </w:rPr>
            </w:pPr>
            <w:r>
              <w:rPr>
                <w:rFonts w:ascii="Times New Roman" w:hAnsi="Times New Roman" w:cs="Times New Roman"/>
              </w:rPr>
              <w:t>A</w:t>
            </w:r>
          </w:p>
        </w:tc>
        <w:tc>
          <w:tcPr>
            <w:tcW w:w="810" w:type="dxa"/>
          </w:tcPr>
          <w:p w14:paraId="38962D43" w14:textId="77777777" w:rsidR="00727ECA" w:rsidRDefault="00727ECA" w:rsidP="00727ECA">
            <w:pPr>
              <w:jc w:val="center"/>
              <w:rPr>
                <w:rFonts w:ascii="Times New Roman" w:hAnsi="Times New Roman" w:cs="Times New Roman"/>
              </w:rPr>
            </w:pPr>
            <w:r>
              <w:rPr>
                <w:rFonts w:ascii="Times New Roman" w:hAnsi="Times New Roman" w:cs="Times New Roman"/>
              </w:rPr>
              <w:t>A-</w:t>
            </w:r>
          </w:p>
        </w:tc>
        <w:tc>
          <w:tcPr>
            <w:tcW w:w="810" w:type="dxa"/>
          </w:tcPr>
          <w:p w14:paraId="745330E3" w14:textId="77777777" w:rsidR="00727ECA" w:rsidRDefault="00727ECA" w:rsidP="00727ECA">
            <w:pPr>
              <w:jc w:val="center"/>
              <w:rPr>
                <w:rFonts w:ascii="Times New Roman" w:hAnsi="Times New Roman" w:cs="Times New Roman"/>
              </w:rPr>
            </w:pPr>
            <w:r>
              <w:rPr>
                <w:rFonts w:ascii="Times New Roman" w:hAnsi="Times New Roman" w:cs="Times New Roman"/>
              </w:rPr>
              <w:t>B+</w:t>
            </w:r>
          </w:p>
        </w:tc>
        <w:tc>
          <w:tcPr>
            <w:tcW w:w="795" w:type="dxa"/>
          </w:tcPr>
          <w:p w14:paraId="36877498" w14:textId="77777777" w:rsidR="00727ECA" w:rsidRDefault="00727ECA" w:rsidP="00727ECA">
            <w:pPr>
              <w:jc w:val="center"/>
              <w:rPr>
                <w:rFonts w:ascii="Times New Roman" w:hAnsi="Times New Roman" w:cs="Times New Roman"/>
              </w:rPr>
            </w:pPr>
            <w:r>
              <w:rPr>
                <w:rFonts w:ascii="Times New Roman" w:hAnsi="Times New Roman" w:cs="Times New Roman"/>
              </w:rPr>
              <w:t>B</w:t>
            </w:r>
          </w:p>
        </w:tc>
        <w:tc>
          <w:tcPr>
            <w:tcW w:w="850" w:type="dxa"/>
          </w:tcPr>
          <w:p w14:paraId="0590B613" w14:textId="77777777" w:rsidR="00727ECA" w:rsidRDefault="00727ECA" w:rsidP="00727ECA">
            <w:pPr>
              <w:jc w:val="center"/>
              <w:rPr>
                <w:rFonts w:ascii="Times New Roman" w:hAnsi="Times New Roman" w:cs="Times New Roman"/>
              </w:rPr>
            </w:pPr>
            <w:r>
              <w:rPr>
                <w:rFonts w:ascii="Times New Roman" w:hAnsi="Times New Roman" w:cs="Times New Roman"/>
              </w:rPr>
              <w:t>B-</w:t>
            </w:r>
          </w:p>
        </w:tc>
        <w:tc>
          <w:tcPr>
            <w:tcW w:w="850" w:type="dxa"/>
          </w:tcPr>
          <w:p w14:paraId="1BA5BBFD" w14:textId="77777777" w:rsidR="00727ECA" w:rsidRDefault="00727ECA" w:rsidP="00727ECA">
            <w:pPr>
              <w:jc w:val="center"/>
              <w:rPr>
                <w:rFonts w:ascii="Times New Roman" w:hAnsi="Times New Roman" w:cs="Times New Roman"/>
              </w:rPr>
            </w:pPr>
            <w:r>
              <w:rPr>
                <w:rFonts w:ascii="Times New Roman" w:hAnsi="Times New Roman" w:cs="Times New Roman"/>
              </w:rPr>
              <w:t>C+</w:t>
            </w:r>
          </w:p>
        </w:tc>
        <w:tc>
          <w:tcPr>
            <w:tcW w:w="850" w:type="dxa"/>
          </w:tcPr>
          <w:p w14:paraId="40299E85" w14:textId="77777777" w:rsidR="00727ECA" w:rsidRDefault="00727ECA" w:rsidP="00727ECA">
            <w:pPr>
              <w:jc w:val="center"/>
              <w:rPr>
                <w:rFonts w:ascii="Times New Roman" w:hAnsi="Times New Roman" w:cs="Times New Roman"/>
              </w:rPr>
            </w:pPr>
            <w:r>
              <w:rPr>
                <w:rFonts w:ascii="Times New Roman" w:hAnsi="Times New Roman" w:cs="Times New Roman"/>
              </w:rPr>
              <w:t>C</w:t>
            </w:r>
          </w:p>
        </w:tc>
        <w:tc>
          <w:tcPr>
            <w:tcW w:w="850" w:type="dxa"/>
          </w:tcPr>
          <w:p w14:paraId="17B32458" w14:textId="77777777" w:rsidR="00727ECA" w:rsidRDefault="00727ECA" w:rsidP="00727ECA">
            <w:pPr>
              <w:jc w:val="center"/>
              <w:rPr>
                <w:rFonts w:ascii="Times New Roman" w:hAnsi="Times New Roman" w:cs="Times New Roman"/>
              </w:rPr>
            </w:pPr>
            <w:r>
              <w:rPr>
                <w:rFonts w:ascii="Times New Roman" w:hAnsi="Times New Roman" w:cs="Times New Roman"/>
              </w:rPr>
              <w:t>C-</w:t>
            </w:r>
          </w:p>
        </w:tc>
        <w:tc>
          <w:tcPr>
            <w:tcW w:w="850" w:type="dxa"/>
          </w:tcPr>
          <w:p w14:paraId="4E85F725" w14:textId="77777777" w:rsidR="00727ECA" w:rsidRDefault="00727ECA" w:rsidP="00727ECA">
            <w:pPr>
              <w:jc w:val="center"/>
              <w:rPr>
                <w:rFonts w:ascii="Times New Roman" w:hAnsi="Times New Roman" w:cs="Times New Roman"/>
              </w:rPr>
            </w:pPr>
            <w:r>
              <w:rPr>
                <w:rFonts w:ascii="Times New Roman" w:hAnsi="Times New Roman" w:cs="Times New Roman"/>
              </w:rPr>
              <w:t>D+</w:t>
            </w:r>
          </w:p>
        </w:tc>
        <w:tc>
          <w:tcPr>
            <w:tcW w:w="850" w:type="dxa"/>
          </w:tcPr>
          <w:p w14:paraId="0467229B" w14:textId="77777777" w:rsidR="00727ECA" w:rsidRDefault="00727ECA" w:rsidP="00727ECA">
            <w:pPr>
              <w:jc w:val="center"/>
              <w:rPr>
                <w:rFonts w:ascii="Times New Roman" w:hAnsi="Times New Roman" w:cs="Times New Roman"/>
              </w:rPr>
            </w:pPr>
            <w:r>
              <w:rPr>
                <w:rFonts w:ascii="Times New Roman" w:hAnsi="Times New Roman" w:cs="Times New Roman"/>
              </w:rPr>
              <w:t>D</w:t>
            </w:r>
          </w:p>
        </w:tc>
        <w:tc>
          <w:tcPr>
            <w:tcW w:w="850" w:type="dxa"/>
          </w:tcPr>
          <w:p w14:paraId="03A757D3" w14:textId="77777777" w:rsidR="00727ECA" w:rsidRDefault="00727ECA" w:rsidP="00727ECA">
            <w:pPr>
              <w:jc w:val="center"/>
              <w:rPr>
                <w:rFonts w:ascii="Times New Roman" w:hAnsi="Times New Roman" w:cs="Times New Roman"/>
              </w:rPr>
            </w:pPr>
            <w:r>
              <w:rPr>
                <w:rFonts w:ascii="Times New Roman" w:hAnsi="Times New Roman" w:cs="Times New Roman"/>
              </w:rPr>
              <w:t>F</w:t>
            </w:r>
          </w:p>
        </w:tc>
      </w:tr>
      <w:tr w:rsidR="00727ECA" w14:paraId="1B4C2F7E" w14:textId="77777777" w:rsidTr="00727ECA">
        <w:tc>
          <w:tcPr>
            <w:tcW w:w="985" w:type="dxa"/>
          </w:tcPr>
          <w:p w14:paraId="5EFED34A" w14:textId="77777777" w:rsidR="00727ECA" w:rsidRDefault="00727ECA" w:rsidP="00727ECA">
            <w:pPr>
              <w:jc w:val="center"/>
              <w:rPr>
                <w:rFonts w:ascii="Times New Roman" w:hAnsi="Times New Roman" w:cs="Times New Roman"/>
              </w:rPr>
            </w:pPr>
            <w:r>
              <w:rPr>
                <w:rFonts w:ascii="Times New Roman" w:hAnsi="Times New Roman" w:cs="Times New Roman"/>
              </w:rPr>
              <w:t>93-100</w:t>
            </w:r>
          </w:p>
        </w:tc>
        <w:tc>
          <w:tcPr>
            <w:tcW w:w="810" w:type="dxa"/>
          </w:tcPr>
          <w:p w14:paraId="70FCB5EA" w14:textId="77777777" w:rsidR="00727ECA" w:rsidRDefault="00727ECA" w:rsidP="00727ECA">
            <w:pPr>
              <w:jc w:val="center"/>
              <w:rPr>
                <w:rFonts w:ascii="Times New Roman" w:hAnsi="Times New Roman" w:cs="Times New Roman"/>
              </w:rPr>
            </w:pPr>
            <w:r>
              <w:rPr>
                <w:rFonts w:ascii="Times New Roman" w:hAnsi="Times New Roman" w:cs="Times New Roman"/>
              </w:rPr>
              <w:t>90-92</w:t>
            </w:r>
          </w:p>
        </w:tc>
        <w:tc>
          <w:tcPr>
            <w:tcW w:w="810" w:type="dxa"/>
          </w:tcPr>
          <w:p w14:paraId="29DBD1C3" w14:textId="77777777" w:rsidR="00727ECA" w:rsidRDefault="00727ECA" w:rsidP="00727ECA">
            <w:pPr>
              <w:jc w:val="center"/>
              <w:rPr>
                <w:rFonts w:ascii="Times New Roman" w:hAnsi="Times New Roman" w:cs="Times New Roman"/>
              </w:rPr>
            </w:pPr>
            <w:r>
              <w:rPr>
                <w:rFonts w:ascii="Times New Roman" w:hAnsi="Times New Roman" w:cs="Times New Roman"/>
              </w:rPr>
              <w:t>80-89</w:t>
            </w:r>
          </w:p>
        </w:tc>
        <w:tc>
          <w:tcPr>
            <w:tcW w:w="795" w:type="dxa"/>
          </w:tcPr>
          <w:p w14:paraId="710AF423" w14:textId="77777777" w:rsidR="00727ECA" w:rsidRDefault="00727ECA" w:rsidP="00727ECA">
            <w:pPr>
              <w:jc w:val="center"/>
              <w:rPr>
                <w:rFonts w:ascii="Times New Roman" w:hAnsi="Times New Roman" w:cs="Times New Roman"/>
              </w:rPr>
            </w:pPr>
            <w:r>
              <w:rPr>
                <w:rFonts w:ascii="Times New Roman" w:hAnsi="Times New Roman" w:cs="Times New Roman"/>
              </w:rPr>
              <w:t>70-79</w:t>
            </w:r>
          </w:p>
        </w:tc>
        <w:tc>
          <w:tcPr>
            <w:tcW w:w="850" w:type="dxa"/>
          </w:tcPr>
          <w:p w14:paraId="4C44DBCC" w14:textId="77777777" w:rsidR="00727ECA" w:rsidRDefault="00727ECA" w:rsidP="00727ECA">
            <w:pPr>
              <w:jc w:val="center"/>
              <w:rPr>
                <w:rFonts w:ascii="Times New Roman" w:hAnsi="Times New Roman" w:cs="Times New Roman"/>
              </w:rPr>
            </w:pPr>
            <w:r>
              <w:rPr>
                <w:rFonts w:ascii="Times New Roman" w:hAnsi="Times New Roman" w:cs="Times New Roman"/>
              </w:rPr>
              <w:t>60-69</w:t>
            </w:r>
          </w:p>
        </w:tc>
        <w:tc>
          <w:tcPr>
            <w:tcW w:w="850" w:type="dxa"/>
          </w:tcPr>
          <w:p w14:paraId="08B10F55" w14:textId="77777777" w:rsidR="00727ECA" w:rsidRDefault="00727ECA" w:rsidP="00727ECA">
            <w:pPr>
              <w:jc w:val="center"/>
              <w:rPr>
                <w:rFonts w:ascii="Times New Roman" w:hAnsi="Times New Roman" w:cs="Times New Roman"/>
              </w:rPr>
            </w:pPr>
            <w:r>
              <w:rPr>
                <w:rFonts w:ascii="Times New Roman" w:hAnsi="Times New Roman" w:cs="Times New Roman"/>
              </w:rPr>
              <w:t>50-59</w:t>
            </w:r>
          </w:p>
        </w:tc>
        <w:tc>
          <w:tcPr>
            <w:tcW w:w="850" w:type="dxa"/>
          </w:tcPr>
          <w:p w14:paraId="0BA5EAC7" w14:textId="77777777" w:rsidR="00727ECA" w:rsidRDefault="00727ECA" w:rsidP="00727ECA">
            <w:pPr>
              <w:jc w:val="center"/>
              <w:rPr>
                <w:rFonts w:ascii="Times New Roman" w:hAnsi="Times New Roman" w:cs="Times New Roman"/>
              </w:rPr>
            </w:pPr>
            <w:r>
              <w:rPr>
                <w:rFonts w:ascii="Times New Roman" w:hAnsi="Times New Roman" w:cs="Times New Roman"/>
              </w:rPr>
              <w:t>40-49</w:t>
            </w:r>
          </w:p>
        </w:tc>
        <w:tc>
          <w:tcPr>
            <w:tcW w:w="850" w:type="dxa"/>
          </w:tcPr>
          <w:p w14:paraId="772C7EED" w14:textId="77777777" w:rsidR="00727ECA" w:rsidRDefault="00727ECA" w:rsidP="00727ECA">
            <w:pPr>
              <w:jc w:val="center"/>
              <w:rPr>
                <w:rFonts w:ascii="Times New Roman" w:hAnsi="Times New Roman" w:cs="Times New Roman"/>
              </w:rPr>
            </w:pPr>
            <w:r>
              <w:rPr>
                <w:rFonts w:ascii="Times New Roman" w:hAnsi="Times New Roman" w:cs="Times New Roman"/>
              </w:rPr>
              <w:t>30-39</w:t>
            </w:r>
          </w:p>
        </w:tc>
        <w:tc>
          <w:tcPr>
            <w:tcW w:w="850" w:type="dxa"/>
          </w:tcPr>
          <w:p w14:paraId="010E3181" w14:textId="77777777" w:rsidR="00727ECA" w:rsidRDefault="00727ECA" w:rsidP="00727ECA">
            <w:pPr>
              <w:jc w:val="center"/>
              <w:rPr>
                <w:rFonts w:ascii="Times New Roman" w:hAnsi="Times New Roman" w:cs="Times New Roman"/>
              </w:rPr>
            </w:pPr>
            <w:r>
              <w:rPr>
                <w:rFonts w:ascii="Times New Roman" w:hAnsi="Times New Roman" w:cs="Times New Roman"/>
              </w:rPr>
              <w:t>20-29</w:t>
            </w:r>
          </w:p>
        </w:tc>
        <w:tc>
          <w:tcPr>
            <w:tcW w:w="850" w:type="dxa"/>
          </w:tcPr>
          <w:p w14:paraId="188DC874" w14:textId="77777777" w:rsidR="00727ECA" w:rsidRDefault="00727ECA" w:rsidP="00727ECA">
            <w:pPr>
              <w:jc w:val="center"/>
              <w:rPr>
                <w:rFonts w:ascii="Times New Roman" w:hAnsi="Times New Roman" w:cs="Times New Roman"/>
              </w:rPr>
            </w:pPr>
            <w:r>
              <w:rPr>
                <w:rFonts w:ascii="Times New Roman" w:hAnsi="Times New Roman" w:cs="Times New Roman"/>
              </w:rPr>
              <w:t>10-19</w:t>
            </w:r>
          </w:p>
        </w:tc>
        <w:tc>
          <w:tcPr>
            <w:tcW w:w="850" w:type="dxa"/>
          </w:tcPr>
          <w:p w14:paraId="124FD287" w14:textId="77777777" w:rsidR="00727ECA" w:rsidRDefault="00727ECA" w:rsidP="00727ECA">
            <w:pPr>
              <w:jc w:val="center"/>
              <w:rPr>
                <w:rFonts w:ascii="Times New Roman" w:hAnsi="Times New Roman" w:cs="Times New Roman"/>
              </w:rPr>
            </w:pPr>
            <w:r>
              <w:rPr>
                <w:rFonts w:ascii="Times New Roman" w:hAnsi="Times New Roman" w:cs="Times New Roman"/>
              </w:rPr>
              <w:t>0-9</w:t>
            </w:r>
          </w:p>
        </w:tc>
      </w:tr>
    </w:tbl>
    <w:p w14:paraId="54C6B792" w14:textId="77777777" w:rsidR="00727ECA" w:rsidRDefault="00727ECA" w:rsidP="002518A1">
      <w:pPr>
        <w:rPr>
          <w:rFonts w:ascii="Times New Roman" w:hAnsi="Times New Roman" w:cs="Times New Roman"/>
        </w:rPr>
      </w:pPr>
    </w:p>
    <w:p w14:paraId="667D4679" w14:textId="77777777" w:rsidR="00C83515" w:rsidRDefault="00C83515" w:rsidP="002518A1">
      <w:pPr>
        <w:rPr>
          <w:rFonts w:ascii="Times New Roman" w:hAnsi="Times New Roman" w:cs="Times New Roman"/>
        </w:rPr>
      </w:pPr>
    </w:p>
    <w:p w14:paraId="6F057DCD" w14:textId="77777777" w:rsidR="002518A1" w:rsidRDefault="002518A1" w:rsidP="002518A1">
      <w:pPr>
        <w:rPr>
          <w:rFonts w:ascii="Times New Roman" w:hAnsi="Times New Roman" w:cs="Times New Roman"/>
        </w:rPr>
      </w:pPr>
      <w:r>
        <w:rPr>
          <w:rFonts w:ascii="Times New Roman" w:hAnsi="Times New Roman" w:cs="Times New Roman"/>
        </w:rPr>
        <w:t>Course Outline</w:t>
      </w:r>
    </w:p>
    <w:p w14:paraId="40B80640" w14:textId="77777777" w:rsidR="002518A1" w:rsidRDefault="002518A1" w:rsidP="002518A1">
      <w:pPr>
        <w:rPr>
          <w:rFonts w:ascii="Times New Roman" w:hAnsi="Times New Roman" w:cs="Times New Roman"/>
        </w:rPr>
      </w:pPr>
    </w:p>
    <w:tbl>
      <w:tblPr>
        <w:tblStyle w:val="TableGrid"/>
        <w:tblW w:w="0" w:type="auto"/>
        <w:tblLook w:val="04A0" w:firstRow="1" w:lastRow="0" w:firstColumn="1" w:lastColumn="0" w:noHBand="0" w:noVBand="1"/>
      </w:tblPr>
      <w:tblGrid>
        <w:gridCol w:w="1345"/>
        <w:gridCol w:w="2610"/>
        <w:gridCol w:w="3057"/>
        <w:gridCol w:w="2338"/>
      </w:tblGrid>
      <w:tr w:rsidR="00727ECA" w14:paraId="55943DA5" w14:textId="77777777" w:rsidTr="00727ECA">
        <w:tc>
          <w:tcPr>
            <w:tcW w:w="1345" w:type="dxa"/>
          </w:tcPr>
          <w:p w14:paraId="6ED4AAED" w14:textId="77777777" w:rsidR="00727ECA" w:rsidRPr="00727ECA" w:rsidRDefault="00727ECA" w:rsidP="002518A1">
            <w:pPr>
              <w:rPr>
                <w:rFonts w:ascii="Times New Roman" w:hAnsi="Times New Roman" w:cs="Times New Roman"/>
                <w:b/>
                <w:bCs/>
              </w:rPr>
            </w:pPr>
            <w:r w:rsidRPr="00727ECA">
              <w:rPr>
                <w:rFonts w:ascii="Times New Roman" w:hAnsi="Times New Roman" w:cs="Times New Roman"/>
                <w:b/>
                <w:bCs/>
              </w:rPr>
              <w:t>Week</w:t>
            </w:r>
          </w:p>
        </w:tc>
        <w:tc>
          <w:tcPr>
            <w:tcW w:w="2610" w:type="dxa"/>
          </w:tcPr>
          <w:p w14:paraId="6FAE3297" w14:textId="77777777" w:rsidR="00727ECA" w:rsidRPr="00727ECA" w:rsidRDefault="00727ECA" w:rsidP="002518A1">
            <w:pPr>
              <w:rPr>
                <w:rFonts w:ascii="Times New Roman" w:hAnsi="Times New Roman" w:cs="Times New Roman"/>
                <w:b/>
                <w:bCs/>
              </w:rPr>
            </w:pPr>
            <w:r w:rsidRPr="00727ECA">
              <w:rPr>
                <w:rFonts w:ascii="Times New Roman" w:hAnsi="Times New Roman" w:cs="Times New Roman"/>
                <w:b/>
                <w:bCs/>
              </w:rPr>
              <w:t>Date</w:t>
            </w:r>
          </w:p>
        </w:tc>
        <w:tc>
          <w:tcPr>
            <w:tcW w:w="3057" w:type="dxa"/>
          </w:tcPr>
          <w:p w14:paraId="08D7CBA9" w14:textId="77777777" w:rsidR="00727ECA" w:rsidRPr="00727ECA" w:rsidRDefault="00727ECA" w:rsidP="002518A1">
            <w:pPr>
              <w:rPr>
                <w:rFonts w:ascii="Times New Roman" w:hAnsi="Times New Roman" w:cs="Times New Roman"/>
                <w:b/>
                <w:bCs/>
              </w:rPr>
            </w:pPr>
            <w:r w:rsidRPr="00727ECA">
              <w:rPr>
                <w:rFonts w:ascii="Times New Roman" w:hAnsi="Times New Roman" w:cs="Times New Roman"/>
                <w:b/>
                <w:bCs/>
              </w:rPr>
              <w:t>Topic</w:t>
            </w:r>
          </w:p>
        </w:tc>
        <w:tc>
          <w:tcPr>
            <w:tcW w:w="2338" w:type="dxa"/>
          </w:tcPr>
          <w:p w14:paraId="59ACCF29" w14:textId="77777777" w:rsidR="00727ECA" w:rsidRPr="00727ECA" w:rsidRDefault="00727ECA" w:rsidP="002518A1">
            <w:pPr>
              <w:rPr>
                <w:rFonts w:ascii="Times New Roman" w:hAnsi="Times New Roman" w:cs="Times New Roman"/>
                <w:b/>
                <w:bCs/>
              </w:rPr>
            </w:pPr>
            <w:r w:rsidRPr="00727ECA">
              <w:rPr>
                <w:rFonts w:ascii="Times New Roman" w:hAnsi="Times New Roman" w:cs="Times New Roman"/>
                <w:b/>
                <w:bCs/>
              </w:rPr>
              <w:t>Due Date</w:t>
            </w:r>
          </w:p>
        </w:tc>
      </w:tr>
      <w:tr w:rsidR="00727ECA" w14:paraId="33308C8C" w14:textId="77777777" w:rsidTr="00727ECA">
        <w:tc>
          <w:tcPr>
            <w:tcW w:w="1345" w:type="dxa"/>
          </w:tcPr>
          <w:p w14:paraId="330DD668" w14:textId="77777777" w:rsidR="00727ECA" w:rsidRDefault="00727ECA" w:rsidP="002518A1">
            <w:pPr>
              <w:rPr>
                <w:rFonts w:ascii="Times New Roman" w:hAnsi="Times New Roman" w:cs="Times New Roman"/>
              </w:rPr>
            </w:pPr>
            <w:r>
              <w:rPr>
                <w:rFonts w:ascii="Times New Roman" w:hAnsi="Times New Roman" w:cs="Times New Roman"/>
              </w:rPr>
              <w:t>Week 1</w:t>
            </w:r>
          </w:p>
        </w:tc>
        <w:tc>
          <w:tcPr>
            <w:tcW w:w="2610" w:type="dxa"/>
          </w:tcPr>
          <w:p w14:paraId="34E72A1A" w14:textId="77777777" w:rsidR="00727ECA" w:rsidRDefault="00727ECA" w:rsidP="002518A1">
            <w:pPr>
              <w:rPr>
                <w:rFonts w:ascii="Times New Roman" w:hAnsi="Times New Roman" w:cs="Times New Roman"/>
              </w:rPr>
            </w:pPr>
            <w:r>
              <w:rPr>
                <w:rFonts w:ascii="Times New Roman" w:hAnsi="Times New Roman" w:cs="Times New Roman"/>
              </w:rPr>
              <w:t>Monday: 8/28/2023</w:t>
            </w:r>
          </w:p>
        </w:tc>
        <w:tc>
          <w:tcPr>
            <w:tcW w:w="3057" w:type="dxa"/>
          </w:tcPr>
          <w:p w14:paraId="2346E484" w14:textId="46F3B444" w:rsidR="00C83515" w:rsidRDefault="00C83515" w:rsidP="002518A1">
            <w:pPr>
              <w:rPr>
                <w:rFonts w:ascii="Times New Roman" w:hAnsi="Times New Roman" w:cs="Times New Roman"/>
              </w:rPr>
            </w:pPr>
            <w:r>
              <w:rPr>
                <w:rFonts w:ascii="Times New Roman" w:hAnsi="Times New Roman" w:cs="Times New Roman"/>
              </w:rPr>
              <w:t xml:space="preserve">Introduction, </w:t>
            </w:r>
            <w:r w:rsidR="00B04B9A">
              <w:rPr>
                <w:rFonts w:ascii="Times New Roman" w:hAnsi="Times New Roman" w:cs="Times New Roman"/>
              </w:rPr>
              <w:t xml:space="preserve">Endogeneity, </w:t>
            </w:r>
            <w:r>
              <w:rPr>
                <w:rFonts w:ascii="Times New Roman" w:hAnsi="Times New Roman" w:cs="Times New Roman"/>
              </w:rPr>
              <w:t xml:space="preserve">Omitted Variable Bias, </w:t>
            </w:r>
            <w:r w:rsidR="00B04B9A">
              <w:rPr>
                <w:rFonts w:ascii="Times New Roman" w:hAnsi="Times New Roman" w:cs="Times New Roman"/>
              </w:rPr>
              <w:t>Miss</w:t>
            </w:r>
            <w:r>
              <w:rPr>
                <w:rFonts w:ascii="Times New Roman" w:hAnsi="Times New Roman" w:cs="Times New Roman"/>
              </w:rPr>
              <w:t>pecification</w:t>
            </w:r>
            <w:r w:rsidR="00B04B9A">
              <w:rPr>
                <w:rFonts w:ascii="Times New Roman" w:hAnsi="Times New Roman" w:cs="Times New Roman"/>
              </w:rPr>
              <w:t xml:space="preserve">, </w:t>
            </w:r>
            <w:r w:rsidR="008E39D7">
              <w:rPr>
                <w:rFonts w:ascii="Times New Roman" w:hAnsi="Times New Roman" w:cs="Times New Roman"/>
              </w:rPr>
              <w:t xml:space="preserve">Simultaneity, </w:t>
            </w:r>
            <w:r w:rsidR="00B04B9A">
              <w:rPr>
                <w:rFonts w:ascii="Times New Roman" w:hAnsi="Times New Roman" w:cs="Times New Roman"/>
              </w:rPr>
              <w:t>Measurement Error</w:t>
            </w:r>
          </w:p>
          <w:p w14:paraId="71B950DA" w14:textId="003C3A66" w:rsidR="00C83515" w:rsidRDefault="00C83515" w:rsidP="002518A1">
            <w:pPr>
              <w:rPr>
                <w:rFonts w:ascii="Times New Roman" w:hAnsi="Times New Roman" w:cs="Times New Roman"/>
              </w:rPr>
            </w:pPr>
            <w:r>
              <w:rPr>
                <w:rFonts w:ascii="Times New Roman" w:hAnsi="Times New Roman" w:cs="Times New Roman"/>
              </w:rPr>
              <w:t>Wooldridge:</w:t>
            </w:r>
            <w:r w:rsidR="00646017">
              <w:rPr>
                <w:rFonts w:ascii="Times New Roman" w:hAnsi="Times New Roman" w:cs="Times New Roman"/>
              </w:rPr>
              <w:t xml:space="preserve"> </w:t>
            </w:r>
            <w:proofErr w:type="spellStart"/>
            <w:r w:rsidR="00646017">
              <w:rPr>
                <w:rFonts w:ascii="Times New Roman" w:hAnsi="Times New Roman" w:cs="Times New Roman"/>
              </w:rPr>
              <w:t>Chp</w:t>
            </w:r>
            <w:proofErr w:type="spellEnd"/>
            <w:r w:rsidR="00646017">
              <w:rPr>
                <w:rFonts w:ascii="Times New Roman" w:hAnsi="Times New Roman" w:cs="Times New Roman"/>
              </w:rPr>
              <w:t xml:space="preserve"> 3.3, 9.4, 9.5</w:t>
            </w:r>
          </w:p>
          <w:p w14:paraId="6D5F9E2C" w14:textId="0F42545A" w:rsidR="00C83515" w:rsidRDefault="00C83515" w:rsidP="002518A1">
            <w:pPr>
              <w:rPr>
                <w:rFonts w:ascii="Times New Roman" w:hAnsi="Times New Roman" w:cs="Times New Roman"/>
              </w:rPr>
            </w:pPr>
          </w:p>
        </w:tc>
        <w:tc>
          <w:tcPr>
            <w:tcW w:w="2338" w:type="dxa"/>
          </w:tcPr>
          <w:p w14:paraId="0843FC3E" w14:textId="77777777" w:rsidR="00727ECA" w:rsidRDefault="00727ECA" w:rsidP="002518A1">
            <w:pPr>
              <w:rPr>
                <w:rFonts w:ascii="Times New Roman" w:hAnsi="Times New Roman" w:cs="Times New Roman"/>
              </w:rPr>
            </w:pPr>
          </w:p>
        </w:tc>
      </w:tr>
      <w:tr w:rsidR="00727ECA" w14:paraId="74758116" w14:textId="77777777" w:rsidTr="00727ECA">
        <w:tc>
          <w:tcPr>
            <w:tcW w:w="1345" w:type="dxa"/>
          </w:tcPr>
          <w:p w14:paraId="688CAF46" w14:textId="77777777" w:rsidR="00727ECA" w:rsidRDefault="00727ECA" w:rsidP="002518A1">
            <w:pPr>
              <w:rPr>
                <w:rFonts w:ascii="Times New Roman" w:hAnsi="Times New Roman" w:cs="Times New Roman"/>
              </w:rPr>
            </w:pPr>
            <w:r>
              <w:rPr>
                <w:rFonts w:ascii="Times New Roman" w:hAnsi="Times New Roman" w:cs="Times New Roman"/>
              </w:rPr>
              <w:t>Week 2</w:t>
            </w:r>
          </w:p>
        </w:tc>
        <w:tc>
          <w:tcPr>
            <w:tcW w:w="2610" w:type="dxa"/>
          </w:tcPr>
          <w:p w14:paraId="782CF727" w14:textId="77777777" w:rsidR="00727ECA" w:rsidRDefault="00E81C11" w:rsidP="002518A1">
            <w:pPr>
              <w:rPr>
                <w:rFonts w:ascii="Times New Roman" w:hAnsi="Times New Roman" w:cs="Times New Roman"/>
              </w:rPr>
            </w:pPr>
            <w:r>
              <w:rPr>
                <w:rFonts w:ascii="Times New Roman" w:hAnsi="Times New Roman" w:cs="Times New Roman"/>
                <w:highlight w:val="red"/>
              </w:rPr>
              <w:t>Friday</w:t>
            </w:r>
            <w:r w:rsidR="00727ECA" w:rsidRPr="00727ECA">
              <w:rPr>
                <w:rFonts w:ascii="Times New Roman" w:hAnsi="Times New Roman" w:cs="Times New Roman"/>
                <w:highlight w:val="red"/>
              </w:rPr>
              <w:t>: 9/</w:t>
            </w:r>
            <w:r>
              <w:rPr>
                <w:rFonts w:ascii="Times New Roman" w:hAnsi="Times New Roman" w:cs="Times New Roman"/>
                <w:highlight w:val="red"/>
              </w:rPr>
              <w:t>8</w:t>
            </w:r>
            <w:r w:rsidR="00727ECA" w:rsidRPr="00727ECA">
              <w:rPr>
                <w:rFonts w:ascii="Times New Roman" w:hAnsi="Times New Roman" w:cs="Times New Roman"/>
                <w:highlight w:val="red"/>
              </w:rPr>
              <w:t>/2023</w:t>
            </w:r>
          </w:p>
        </w:tc>
        <w:tc>
          <w:tcPr>
            <w:tcW w:w="3057" w:type="dxa"/>
          </w:tcPr>
          <w:p w14:paraId="7012947E" w14:textId="77777777" w:rsidR="00727ECA" w:rsidRDefault="00C83515" w:rsidP="002518A1">
            <w:pPr>
              <w:rPr>
                <w:rFonts w:ascii="Times New Roman" w:hAnsi="Times New Roman" w:cs="Times New Roman"/>
              </w:rPr>
            </w:pPr>
            <w:r>
              <w:rPr>
                <w:rFonts w:ascii="Times New Roman" w:hAnsi="Times New Roman" w:cs="Times New Roman"/>
              </w:rPr>
              <w:t>Instrumental Variables and 2SLS</w:t>
            </w:r>
          </w:p>
          <w:p w14:paraId="13D79366" w14:textId="73CF0368" w:rsidR="00C83515" w:rsidRDefault="00C83515" w:rsidP="002518A1">
            <w:pPr>
              <w:rPr>
                <w:rFonts w:ascii="Times New Roman" w:hAnsi="Times New Roman" w:cs="Times New Roman"/>
              </w:rPr>
            </w:pPr>
            <w:r>
              <w:rPr>
                <w:rFonts w:ascii="Times New Roman" w:hAnsi="Times New Roman" w:cs="Times New Roman"/>
              </w:rPr>
              <w:t>Wooldridge:</w:t>
            </w:r>
            <w:r w:rsidR="00646017">
              <w:rPr>
                <w:rFonts w:ascii="Times New Roman" w:hAnsi="Times New Roman" w:cs="Times New Roman"/>
              </w:rPr>
              <w:t xml:space="preserve"> </w:t>
            </w:r>
            <w:proofErr w:type="spellStart"/>
            <w:r w:rsidR="00967FDA">
              <w:rPr>
                <w:rFonts w:ascii="Times New Roman" w:hAnsi="Times New Roman" w:cs="Times New Roman"/>
              </w:rPr>
              <w:t>Chp</w:t>
            </w:r>
            <w:proofErr w:type="spellEnd"/>
            <w:r w:rsidR="00967FDA">
              <w:rPr>
                <w:rFonts w:ascii="Times New Roman" w:hAnsi="Times New Roman" w:cs="Times New Roman"/>
              </w:rPr>
              <w:t xml:space="preserve"> </w:t>
            </w:r>
            <w:r w:rsidR="00646017">
              <w:rPr>
                <w:rFonts w:ascii="Times New Roman" w:hAnsi="Times New Roman" w:cs="Times New Roman"/>
              </w:rPr>
              <w:t>15.1-15.</w:t>
            </w:r>
            <w:r w:rsidR="001C5D90">
              <w:rPr>
                <w:rFonts w:ascii="Times New Roman" w:hAnsi="Times New Roman" w:cs="Times New Roman"/>
              </w:rPr>
              <w:t>5</w:t>
            </w:r>
          </w:p>
          <w:p w14:paraId="503E59A4" w14:textId="75926314" w:rsidR="00C83515" w:rsidRDefault="00C83515" w:rsidP="002518A1">
            <w:pPr>
              <w:rPr>
                <w:rFonts w:ascii="Times New Roman" w:hAnsi="Times New Roman" w:cs="Times New Roman"/>
              </w:rPr>
            </w:pPr>
            <w:r>
              <w:rPr>
                <w:rFonts w:ascii="Times New Roman" w:hAnsi="Times New Roman" w:cs="Times New Roman"/>
              </w:rPr>
              <w:t>Mitchell</w:t>
            </w:r>
            <w:r w:rsidR="00B32585">
              <w:rPr>
                <w:rFonts w:ascii="Times New Roman" w:hAnsi="Times New Roman" w:cs="Times New Roman"/>
              </w:rPr>
              <w:t xml:space="preserve"> (2010)</w:t>
            </w:r>
            <w:r>
              <w:rPr>
                <w:rFonts w:ascii="Times New Roman" w:hAnsi="Times New Roman" w:cs="Times New Roman"/>
              </w:rPr>
              <w:t xml:space="preserve">: </w:t>
            </w:r>
            <w:r w:rsidR="00B04B9A">
              <w:rPr>
                <w:rFonts w:ascii="Times New Roman" w:hAnsi="Times New Roman" w:cs="Times New Roman"/>
              </w:rPr>
              <w:t xml:space="preserve">Review of </w:t>
            </w:r>
            <w:proofErr w:type="spellStart"/>
            <w:r w:rsidR="00B04B9A">
              <w:rPr>
                <w:rFonts w:ascii="Times New Roman" w:hAnsi="Times New Roman" w:cs="Times New Roman"/>
              </w:rPr>
              <w:t>Chp</w:t>
            </w:r>
            <w:proofErr w:type="spellEnd"/>
            <w:r w:rsidR="00B04B9A">
              <w:rPr>
                <w:rFonts w:ascii="Times New Roman" w:hAnsi="Times New Roman" w:cs="Times New Roman"/>
              </w:rPr>
              <w:t xml:space="preserve"> </w:t>
            </w:r>
            <w:r w:rsidR="00E36FDA">
              <w:rPr>
                <w:rFonts w:ascii="Times New Roman" w:hAnsi="Times New Roman" w:cs="Times New Roman"/>
              </w:rPr>
              <w:t>2,3,4, 10.3</w:t>
            </w:r>
          </w:p>
        </w:tc>
        <w:tc>
          <w:tcPr>
            <w:tcW w:w="2338" w:type="dxa"/>
          </w:tcPr>
          <w:p w14:paraId="0301BB27" w14:textId="77777777" w:rsidR="00727ECA" w:rsidRDefault="00727ECA" w:rsidP="002518A1">
            <w:pPr>
              <w:rPr>
                <w:rFonts w:ascii="Times New Roman" w:hAnsi="Times New Roman" w:cs="Times New Roman"/>
              </w:rPr>
            </w:pPr>
          </w:p>
        </w:tc>
      </w:tr>
      <w:tr w:rsidR="00727ECA" w14:paraId="3A38BE96" w14:textId="77777777" w:rsidTr="00727ECA">
        <w:tc>
          <w:tcPr>
            <w:tcW w:w="1345" w:type="dxa"/>
          </w:tcPr>
          <w:p w14:paraId="5AE6127E" w14:textId="77777777" w:rsidR="00727ECA" w:rsidRDefault="00727ECA" w:rsidP="002518A1">
            <w:pPr>
              <w:rPr>
                <w:rFonts w:ascii="Times New Roman" w:hAnsi="Times New Roman" w:cs="Times New Roman"/>
              </w:rPr>
            </w:pPr>
            <w:r>
              <w:rPr>
                <w:rFonts w:ascii="Times New Roman" w:hAnsi="Times New Roman" w:cs="Times New Roman"/>
              </w:rPr>
              <w:lastRenderedPageBreak/>
              <w:t>Week 3</w:t>
            </w:r>
          </w:p>
        </w:tc>
        <w:tc>
          <w:tcPr>
            <w:tcW w:w="2610" w:type="dxa"/>
          </w:tcPr>
          <w:p w14:paraId="47605319" w14:textId="77777777" w:rsidR="00727ECA" w:rsidRDefault="00727ECA" w:rsidP="002518A1">
            <w:pPr>
              <w:rPr>
                <w:rFonts w:ascii="Times New Roman" w:hAnsi="Times New Roman" w:cs="Times New Roman"/>
              </w:rPr>
            </w:pPr>
            <w:r>
              <w:rPr>
                <w:rFonts w:ascii="Times New Roman" w:hAnsi="Times New Roman" w:cs="Times New Roman"/>
              </w:rPr>
              <w:t>Monday: 9/</w:t>
            </w:r>
            <w:r w:rsidR="00C83515">
              <w:rPr>
                <w:rFonts w:ascii="Times New Roman" w:hAnsi="Times New Roman" w:cs="Times New Roman"/>
              </w:rPr>
              <w:t>11/2023</w:t>
            </w:r>
          </w:p>
        </w:tc>
        <w:tc>
          <w:tcPr>
            <w:tcW w:w="3057" w:type="dxa"/>
          </w:tcPr>
          <w:p w14:paraId="5560D26D" w14:textId="77777777" w:rsidR="00727ECA" w:rsidRDefault="00C83515" w:rsidP="002518A1">
            <w:pPr>
              <w:rPr>
                <w:rFonts w:ascii="Times New Roman" w:hAnsi="Times New Roman" w:cs="Times New Roman"/>
              </w:rPr>
            </w:pPr>
            <w:r>
              <w:rPr>
                <w:rFonts w:ascii="Times New Roman" w:hAnsi="Times New Roman" w:cs="Times New Roman"/>
              </w:rPr>
              <w:t>Panel Data Part 1</w:t>
            </w:r>
          </w:p>
          <w:p w14:paraId="7E759276" w14:textId="77777777" w:rsidR="00E34370" w:rsidRDefault="00E34370" w:rsidP="002518A1">
            <w:pPr>
              <w:rPr>
                <w:rFonts w:ascii="Times New Roman" w:hAnsi="Times New Roman" w:cs="Times New Roman"/>
              </w:rPr>
            </w:pPr>
            <w:r>
              <w:rPr>
                <w:rFonts w:ascii="Times New Roman" w:hAnsi="Times New Roman" w:cs="Times New Roman"/>
              </w:rPr>
              <w:t>Wooldridge:</w:t>
            </w:r>
            <w:r w:rsidR="000A39AF">
              <w:rPr>
                <w:rFonts w:ascii="Times New Roman" w:hAnsi="Times New Roman" w:cs="Times New Roman"/>
              </w:rPr>
              <w:t xml:space="preserve"> </w:t>
            </w:r>
            <w:proofErr w:type="spellStart"/>
            <w:r w:rsidR="000A39AF">
              <w:rPr>
                <w:rFonts w:ascii="Times New Roman" w:hAnsi="Times New Roman" w:cs="Times New Roman"/>
              </w:rPr>
              <w:t>Chp</w:t>
            </w:r>
            <w:proofErr w:type="spellEnd"/>
            <w:r w:rsidR="000A39AF">
              <w:rPr>
                <w:rFonts w:ascii="Times New Roman" w:hAnsi="Times New Roman" w:cs="Times New Roman"/>
              </w:rPr>
              <w:t xml:space="preserve"> 13</w:t>
            </w:r>
          </w:p>
          <w:p w14:paraId="7F80A429" w14:textId="1977CA07" w:rsidR="00E34370" w:rsidRDefault="00E34370" w:rsidP="002518A1">
            <w:pPr>
              <w:rPr>
                <w:rFonts w:ascii="Times New Roman" w:hAnsi="Times New Roman" w:cs="Times New Roman"/>
              </w:rPr>
            </w:pPr>
            <w:r>
              <w:rPr>
                <w:rFonts w:ascii="Times New Roman" w:hAnsi="Times New Roman" w:cs="Times New Roman"/>
              </w:rPr>
              <w:t>Mitchell</w:t>
            </w:r>
            <w:r w:rsidR="00BA726A">
              <w:rPr>
                <w:rFonts w:ascii="Times New Roman" w:hAnsi="Times New Roman" w:cs="Times New Roman"/>
              </w:rPr>
              <w:t xml:space="preserve"> (2010): </w:t>
            </w:r>
            <w:proofErr w:type="spellStart"/>
            <w:r w:rsidR="00BA726A">
              <w:rPr>
                <w:rFonts w:ascii="Times New Roman" w:hAnsi="Times New Roman" w:cs="Times New Roman"/>
              </w:rPr>
              <w:t>Chp</w:t>
            </w:r>
            <w:proofErr w:type="spellEnd"/>
            <w:r w:rsidR="00BA726A">
              <w:rPr>
                <w:rFonts w:ascii="Times New Roman" w:hAnsi="Times New Roman" w:cs="Times New Roman"/>
              </w:rPr>
              <w:t xml:space="preserve"> 5.1-5.7</w:t>
            </w:r>
          </w:p>
        </w:tc>
        <w:tc>
          <w:tcPr>
            <w:tcW w:w="2338" w:type="dxa"/>
          </w:tcPr>
          <w:p w14:paraId="0526BD4C" w14:textId="17BF462F" w:rsidR="00727ECA" w:rsidRDefault="00E81C11" w:rsidP="002518A1">
            <w:pPr>
              <w:rPr>
                <w:rFonts w:ascii="Times New Roman" w:hAnsi="Times New Roman" w:cs="Times New Roman"/>
              </w:rPr>
            </w:pPr>
            <w:r>
              <w:rPr>
                <w:rFonts w:ascii="Times New Roman" w:hAnsi="Times New Roman" w:cs="Times New Roman"/>
              </w:rPr>
              <w:t>HW Set 1</w:t>
            </w:r>
            <w:r w:rsidR="00C075D1">
              <w:rPr>
                <w:rFonts w:ascii="Times New Roman" w:hAnsi="Times New Roman" w:cs="Times New Roman"/>
              </w:rPr>
              <w:t xml:space="preserve"> (Due Friday, 9/15)</w:t>
            </w:r>
          </w:p>
        </w:tc>
      </w:tr>
      <w:tr w:rsidR="00727ECA" w14:paraId="78350E2C" w14:textId="77777777" w:rsidTr="00727ECA">
        <w:tc>
          <w:tcPr>
            <w:tcW w:w="1345" w:type="dxa"/>
          </w:tcPr>
          <w:p w14:paraId="2DF46041" w14:textId="77777777" w:rsidR="00727ECA" w:rsidRDefault="00727ECA" w:rsidP="002518A1">
            <w:pPr>
              <w:rPr>
                <w:rFonts w:ascii="Times New Roman" w:hAnsi="Times New Roman" w:cs="Times New Roman"/>
              </w:rPr>
            </w:pPr>
            <w:r>
              <w:rPr>
                <w:rFonts w:ascii="Times New Roman" w:hAnsi="Times New Roman" w:cs="Times New Roman"/>
              </w:rPr>
              <w:t>Week 4</w:t>
            </w:r>
          </w:p>
        </w:tc>
        <w:tc>
          <w:tcPr>
            <w:tcW w:w="2610" w:type="dxa"/>
          </w:tcPr>
          <w:p w14:paraId="131D5656" w14:textId="77777777" w:rsidR="00727ECA" w:rsidRDefault="00C83515" w:rsidP="002518A1">
            <w:pPr>
              <w:rPr>
                <w:rFonts w:ascii="Times New Roman" w:hAnsi="Times New Roman" w:cs="Times New Roman"/>
              </w:rPr>
            </w:pPr>
            <w:r>
              <w:rPr>
                <w:rFonts w:ascii="Times New Roman" w:hAnsi="Times New Roman" w:cs="Times New Roman"/>
              </w:rPr>
              <w:t>Monday: 9/18/2023</w:t>
            </w:r>
          </w:p>
        </w:tc>
        <w:tc>
          <w:tcPr>
            <w:tcW w:w="3057" w:type="dxa"/>
          </w:tcPr>
          <w:p w14:paraId="6785E7F9" w14:textId="77777777" w:rsidR="00727ECA" w:rsidRDefault="00C83515" w:rsidP="002518A1">
            <w:pPr>
              <w:rPr>
                <w:rFonts w:ascii="Times New Roman" w:hAnsi="Times New Roman" w:cs="Times New Roman"/>
              </w:rPr>
            </w:pPr>
            <w:r>
              <w:rPr>
                <w:rFonts w:ascii="Times New Roman" w:hAnsi="Times New Roman" w:cs="Times New Roman"/>
              </w:rPr>
              <w:t>Panel Data Part 2</w:t>
            </w:r>
          </w:p>
          <w:p w14:paraId="17212748" w14:textId="25324752" w:rsidR="00E34370" w:rsidRDefault="00E34370" w:rsidP="002518A1">
            <w:pPr>
              <w:rPr>
                <w:rFonts w:ascii="Times New Roman" w:hAnsi="Times New Roman" w:cs="Times New Roman"/>
              </w:rPr>
            </w:pPr>
            <w:r>
              <w:rPr>
                <w:rFonts w:ascii="Times New Roman" w:hAnsi="Times New Roman" w:cs="Times New Roman"/>
              </w:rPr>
              <w:t>Wooldridge:</w:t>
            </w:r>
            <w:r w:rsidR="000A39AF">
              <w:rPr>
                <w:rFonts w:ascii="Times New Roman" w:hAnsi="Times New Roman" w:cs="Times New Roman"/>
              </w:rPr>
              <w:t xml:space="preserve"> </w:t>
            </w:r>
            <w:proofErr w:type="spellStart"/>
            <w:r w:rsidR="000A39AF">
              <w:rPr>
                <w:rFonts w:ascii="Times New Roman" w:hAnsi="Times New Roman" w:cs="Times New Roman"/>
              </w:rPr>
              <w:t>Chp</w:t>
            </w:r>
            <w:proofErr w:type="spellEnd"/>
            <w:r w:rsidR="000A39AF">
              <w:rPr>
                <w:rFonts w:ascii="Times New Roman" w:hAnsi="Times New Roman" w:cs="Times New Roman"/>
              </w:rPr>
              <w:t xml:space="preserve"> 14</w:t>
            </w:r>
            <w:r w:rsidR="00BA726A">
              <w:rPr>
                <w:rFonts w:ascii="Times New Roman" w:hAnsi="Times New Roman" w:cs="Times New Roman"/>
              </w:rPr>
              <w:t>.1-14.3</w:t>
            </w:r>
          </w:p>
          <w:p w14:paraId="6DECB73E" w14:textId="1CC0C2E1" w:rsidR="00E34370" w:rsidRDefault="00E34370" w:rsidP="002518A1">
            <w:pPr>
              <w:rPr>
                <w:rFonts w:ascii="Times New Roman" w:hAnsi="Times New Roman" w:cs="Times New Roman"/>
              </w:rPr>
            </w:pPr>
            <w:r>
              <w:rPr>
                <w:rFonts w:ascii="Times New Roman" w:hAnsi="Times New Roman" w:cs="Times New Roman"/>
              </w:rPr>
              <w:t>Mitchell</w:t>
            </w:r>
            <w:r w:rsidR="00E36FDA">
              <w:rPr>
                <w:rFonts w:ascii="Times New Roman" w:hAnsi="Times New Roman" w:cs="Times New Roman"/>
              </w:rPr>
              <w:t xml:space="preserve"> (2010): </w:t>
            </w:r>
            <w:proofErr w:type="spellStart"/>
            <w:r w:rsidR="00E36FDA">
              <w:rPr>
                <w:rFonts w:ascii="Times New Roman" w:hAnsi="Times New Roman" w:cs="Times New Roman"/>
              </w:rPr>
              <w:t>Chp</w:t>
            </w:r>
            <w:proofErr w:type="spellEnd"/>
            <w:r w:rsidR="00E36FDA">
              <w:rPr>
                <w:rFonts w:ascii="Times New Roman" w:hAnsi="Times New Roman" w:cs="Times New Roman"/>
              </w:rPr>
              <w:t xml:space="preserve"> </w:t>
            </w:r>
            <w:r w:rsidR="00967FDA">
              <w:rPr>
                <w:rFonts w:ascii="Times New Roman" w:hAnsi="Times New Roman" w:cs="Times New Roman"/>
              </w:rPr>
              <w:t>6</w:t>
            </w:r>
          </w:p>
        </w:tc>
        <w:tc>
          <w:tcPr>
            <w:tcW w:w="2338" w:type="dxa"/>
          </w:tcPr>
          <w:p w14:paraId="2D3EA74E" w14:textId="77777777" w:rsidR="00727ECA" w:rsidRDefault="00727ECA" w:rsidP="002518A1">
            <w:pPr>
              <w:rPr>
                <w:rFonts w:ascii="Times New Roman" w:hAnsi="Times New Roman" w:cs="Times New Roman"/>
              </w:rPr>
            </w:pPr>
          </w:p>
          <w:p w14:paraId="57A536D2" w14:textId="77777777" w:rsidR="00B123E9" w:rsidRDefault="00B123E9" w:rsidP="002518A1">
            <w:pPr>
              <w:rPr>
                <w:rFonts w:ascii="Times New Roman" w:hAnsi="Times New Roman" w:cs="Times New Roman"/>
              </w:rPr>
            </w:pPr>
            <w:r>
              <w:rPr>
                <w:rFonts w:ascii="Times New Roman" w:hAnsi="Times New Roman" w:cs="Times New Roman"/>
              </w:rPr>
              <w:t>Presentation: IV</w:t>
            </w:r>
          </w:p>
        </w:tc>
      </w:tr>
      <w:tr w:rsidR="00727ECA" w14:paraId="41D6302F" w14:textId="77777777" w:rsidTr="00727ECA">
        <w:tc>
          <w:tcPr>
            <w:tcW w:w="1345" w:type="dxa"/>
          </w:tcPr>
          <w:p w14:paraId="266D9FCD" w14:textId="77777777" w:rsidR="00727ECA" w:rsidRDefault="00727ECA" w:rsidP="002518A1">
            <w:pPr>
              <w:rPr>
                <w:rFonts w:ascii="Times New Roman" w:hAnsi="Times New Roman" w:cs="Times New Roman"/>
              </w:rPr>
            </w:pPr>
            <w:r>
              <w:rPr>
                <w:rFonts w:ascii="Times New Roman" w:hAnsi="Times New Roman" w:cs="Times New Roman"/>
              </w:rPr>
              <w:t>Week 5</w:t>
            </w:r>
          </w:p>
        </w:tc>
        <w:tc>
          <w:tcPr>
            <w:tcW w:w="2610" w:type="dxa"/>
          </w:tcPr>
          <w:p w14:paraId="56985204" w14:textId="77777777" w:rsidR="00727ECA" w:rsidRDefault="00C83515" w:rsidP="002518A1">
            <w:pPr>
              <w:rPr>
                <w:rFonts w:ascii="Times New Roman" w:hAnsi="Times New Roman" w:cs="Times New Roman"/>
              </w:rPr>
            </w:pPr>
            <w:r>
              <w:rPr>
                <w:rFonts w:ascii="Times New Roman" w:hAnsi="Times New Roman" w:cs="Times New Roman"/>
              </w:rPr>
              <w:t>Monday: 9/25/2023</w:t>
            </w:r>
          </w:p>
        </w:tc>
        <w:tc>
          <w:tcPr>
            <w:tcW w:w="3057" w:type="dxa"/>
          </w:tcPr>
          <w:p w14:paraId="2C8F356D" w14:textId="5EFC6354" w:rsidR="000A39AF" w:rsidRDefault="00E73373" w:rsidP="000A39AF">
            <w:pPr>
              <w:rPr>
                <w:rFonts w:ascii="Times New Roman" w:hAnsi="Times New Roman" w:cs="Times New Roman"/>
              </w:rPr>
            </w:pPr>
            <w:r>
              <w:rPr>
                <w:rFonts w:ascii="Times New Roman" w:hAnsi="Times New Roman" w:cs="Times New Roman"/>
              </w:rPr>
              <w:t xml:space="preserve">Natural Experiments and </w:t>
            </w:r>
            <w:r w:rsidR="00967FDA">
              <w:rPr>
                <w:rFonts w:ascii="Times New Roman" w:hAnsi="Times New Roman" w:cs="Times New Roman"/>
              </w:rPr>
              <w:t>Introduction to Difference-in-Differences</w:t>
            </w:r>
          </w:p>
          <w:p w14:paraId="0D016580" w14:textId="4DAB3B94" w:rsidR="000A39AF" w:rsidRDefault="000A39AF" w:rsidP="000A39AF">
            <w:pPr>
              <w:rPr>
                <w:rFonts w:ascii="Times New Roman" w:hAnsi="Times New Roman" w:cs="Times New Roman"/>
              </w:rPr>
            </w:pPr>
            <w:r>
              <w:rPr>
                <w:rFonts w:ascii="Times New Roman" w:hAnsi="Times New Roman" w:cs="Times New Roman"/>
              </w:rPr>
              <w:t>Wooldridge: 13.2</w:t>
            </w:r>
          </w:p>
          <w:p w14:paraId="099F9D3F" w14:textId="1EE2DA9C" w:rsidR="00727ECA" w:rsidRDefault="000A39AF" w:rsidP="000A39AF">
            <w:pPr>
              <w:rPr>
                <w:rFonts w:ascii="Times New Roman" w:hAnsi="Times New Roman" w:cs="Times New Roman"/>
              </w:rPr>
            </w:pPr>
            <w:r>
              <w:rPr>
                <w:rFonts w:ascii="Times New Roman" w:hAnsi="Times New Roman" w:cs="Times New Roman"/>
              </w:rPr>
              <w:t>Mitchell</w:t>
            </w:r>
            <w:r w:rsidR="00CF7701">
              <w:rPr>
                <w:rFonts w:ascii="Times New Roman" w:hAnsi="Times New Roman" w:cs="Times New Roman"/>
              </w:rPr>
              <w:t xml:space="preserve"> (2010): </w:t>
            </w:r>
            <w:proofErr w:type="spellStart"/>
            <w:r w:rsidR="00CF7701">
              <w:rPr>
                <w:rFonts w:ascii="Times New Roman" w:hAnsi="Times New Roman" w:cs="Times New Roman"/>
              </w:rPr>
              <w:t>Chp</w:t>
            </w:r>
            <w:proofErr w:type="spellEnd"/>
            <w:r w:rsidR="00CF7701">
              <w:rPr>
                <w:rFonts w:ascii="Times New Roman" w:hAnsi="Times New Roman" w:cs="Times New Roman"/>
              </w:rPr>
              <w:t xml:space="preserve"> </w:t>
            </w:r>
            <w:r w:rsidR="00967FDA">
              <w:rPr>
                <w:rFonts w:ascii="Times New Roman" w:hAnsi="Times New Roman" w:cs="Times New Roman"/>
              </w:rPr>
              <w:t>6,</w:t>
            </w:r>
            <w:r w:rsidR="002E66D9">
              <w:rPr>
                <w:rFonts w:ascii="Times New Roman" w:hAnsi="Times New Roman" w:cs="Times New Roman"/>
              </w:rPr>
              <w:t>7</w:t>
            </w:r>
          </w:p>
        </w:tc>
        <w:tc>
          <w:tcPr>
            <w:tcW w:w="2338" w:type="dxa"/>
          </w:tcPr>
          <w:p w14:paraId="4B6020C6" w14:textId="77777777" w:rsidR="00727ECA" w:rsidRDefault="00D81EE5" w:rsidP="002518A1">
            <w:pPr>
              <w:rPr>
                <w:rFonts w:ascii="Times New Roman" w:hAnsi="Times New Roman" w:cs="Times New Roman"/>
              </w:rPr>
            </w:pPr>
            <w:r>
              <w:rPr>
                <w:rFonts w:ascii="Times New Roman" w:hAnsi="Times New Roman" w:cs="Times New Roman"/>
              </w:rPr>
              <w:t>HW Set 2</w:t>
            </w:r>
          </w:p>
        </w:tc>
      </w:tr>
      <w:tr w:rsidR="00727ECA" w14:paraId="080A1DF5" w14:textId="77777777" w:rsidTr="00727ECA">
        <w:tc>
          <w:tcPr>
            <w:tcW w:w="1345" w:type="dxa"/>
          </w:tcPr>
          <w:p w14:paraId="51035643" w14:textId="77777777" w:rsidR="00727ECA" w:rsidRDefault="00727ECA" w:rsidP="002518A1">
            <w:pPr>
              <w:rPr>
                <w:rFonts w:ascii="Times New Roman" w:hAnsi="Times New Roman" w:cs="Times New Roman"/>
              </w:rPr>
            </w:pPr>
            <w:r>
              <w:rPr>
                <w:rFonts w:ascii="Times New Roman" w:hAnsi="Times New Roman" w:cs="Times New Roman"/>
              </w:rPr>
              <w:t>Week 6</w:t>
            </w:r>
          </w:p>
        </w:tc>
        <w:tc>
          <w:tcPr>
            <w:tcW w:w="2610" w:type="dxa"/>
          </w:tcPr>
          <w:p w14:paraId="0811245B" w14:textId="77777777" w:rsidR="00727ECA" w:rsidRDefault="00C83515" w:rsidP="002518A1">
            <w:pPr>
              <w:rPr>
                <w:rFonts w:ascii="Times New Roman" w:hAnsi="Times New Roman" w:cs="Times New Roman"/>
              </w:rPr>
            </w:pPr>
            <w:r>
              <w:rPr>
                <w:rFonts w:ascii="Times New Roman" w:hAnsi="Times New Roman" w:cs="Times New Roman"/>
              </w:rPr>
              <w:t>Monday: 10/2/2023</w:t>
            </w:r>
          </w:p>
        </w:tc>
        <w:tc>
          <w:tcPr>
            <w:tcW w:w="3057" w:type="dxa"/>
          </w:tcPr>
          <w:p w14:paraId="14AC6CA3" w14:textId="77777777" w:rsidR="00727ECA" w:rsidRDefault="00C83515" w:rsidP="002518A1">
            <w:pPr>
              <w:rPr>
                <w:rFonts w:ascii="Times New Roman" w:hAnsi="Times New Roman" w:cs="Times New Roman"/>
              </w:rPr>
            </w:pPr>
            <w:r>
              <w:rPr>
                <w:rFonts w:ascii="Times New Roman" w:hAnsi="Times New Roman" w:cs="Times New Roman"/>
              </w:rPr>
              <w:t>Midterm</w:t>
            </w:r>
          </w:p>
          <w:p w14:paraId="35D057D2" w14:textId="77777777" w:rsidR="00C83515" w:rsidRDefault="00C83515" w:rsidP="002518A1">
            <w:pPr>
              <w:rPr>
                <w:rFonts w:ascii="Times New Roman" w:hAnsi="Times New Roman" w:cs="Times New Roman"/>
              </w:rPr>
            </w:pPr>
          </w:p>
        </w:tc>
        <w:tc>
          <w:tcPr>
            <w:tcW w:w="2338" w:type="dxa"/>
          </w:tcPr>
          <w:p w14:paraId="14C5EC62" w14:textId="77777777" w:rsidR="00727ECA" w:rsidRDefault="00727ECA" w:rsidP="002518A1">
            <w:pPr>
              <w:rPr>
                <w:rFonts w:ascii="Times New Roman" w:hAnsi="Times New Roman" w:cs="Times New Roman"/>
              </w:rPr>
            </w:pPr>
          </w:p>
        </w:tc>
      </w:tr>
      <w:tr w:rsidR="00727ECA" w14:paraId="7A70C432" w14:textId="77777777" w:rsidTr="00727ECA">
        <w:tc>
          <w:tcPr>
            <w:tcW w:w="1345" w:type="dxa"/>
          </w:tcPr>
          <w:p w14:paraId="072BF5E2" w14:textId="77777777" w:rsidR="00727ECA" w:rsidRDefault="00727ECA" w:rsidP="002518A1">
            <w:pPr>
              <w:rPr>
                <w:rFonts w:ascii="Times New Roman" w:hAnsi="Times New Roman" w:cs="Times New Roman"/>
              </w:rPr>
            </w:pPr>
            <w:r>
              <w:rPr>
                <w:rFonts w:ascii="Times New Roman" w:hAnsi="Times New Roman" w:cs="Times New Roman"/>
              </w:rPr>
              <w:t>Week 7</w:t>
            </w:r>
          </w:p>
        </w:tc>
        <w:tc>
          <w:tcPr>
            <w:tcW w:w="2610" w:type="dxa"/>
          </w:tcPr>
          <w:p w14:paraId="3C848338" w14:textId="168A43B1" w:rsidR="00727ECA" w:rsidRDefault="00C075D1" w:rsidP="002518A1">
            <w:pPr>
              <w:rPr>
                <w:rFonts w:ascii="Times New Roman" w:hAnsi="Times New Roman" w:cs="Times New Roman"/>
              </w:rPr>
            </w:pPr>
            <w:r>
              <w:rPr>
                <w:rFonts w:ascii="Times New Roman" w:hAnsi="Times New Roman" w:cs="Times New Roman"/>
              </w:rPr>
              <w:t>Friday</w:t>
            </w:r>
            <w:r w:rsidR="00C83515">
              <w:rPr>
                <w:rFonts w:ascii="Times New Roman" w:hAnsi="Times New Roman" w:cs="Times New Roman"/>
              </w:rPr>
              <w:t>: 10/9/2023</w:t>
            </w:r>
          </w:p>
        </w:tc>
        <w:tc>
          <w:tcPr>
            <w:tcW w:w="3057" w:type="dxa"/>
          </w:tcPr>
          <w:p w14:paraId="42AAC3F3" w14:textId="3FE5980F" w:rsidR="00C83515" w:rsidRDefault="00B04B9A" w:rsidP="002518A1">
            <w:pPr>
              <w:rPr>
                <w:rFonts w:ascii="Times New Roman" w:hAnsi="Times New Roman" w:cs="Times New Roman"/>
              </w:rPr>
            </w:pPr>
            <w:r>
              <w:rPr>
                <w:rFonts w:ascii="Times New Roman" w:hAnsi="Times New Roman" w:cs="Times New Roman"/>
              </w:rPr>
              <w:t>Simultaneous Equations</w:t>
            </w:r>
          </w:p>
          <w:p w14:paraId="2C2C1B7E" w14:textId="7E36D4DC" w:rsidR="000A39AF" w:rsidRDefault="000A39AF" w:rsidP="002518A1">
            <w:pPr>
              <w:rPr>
                <w:rFonts w:ascii="Times New Roman" w:hAnsi="Times New Roman" w:cs="Times New Roman"/>
              </w:rPr>
            </w:pPr>
            <w:r>
              <w:rPr>
                <w:rFonts w:ascii="Times New Roman" w:hAnsi="Times New Roman" w:cs="Times New Roman"/>
              </w:rPr>
              <w:t>Wooldridge</w:t>
            </w:r>
            <w:r w:rsidR="00CF7701">
              <w:rPr>
                <w:rFonts w:ascii="Times New Roman" w:hAnsi="Times New Roman" w:cs="Times New Roman"/>
              </w:rPr>
              <w:t xml:space="preserve">: </w:t>
            </w:r>
            <w:proofErr w:type="spellStart"/>
            <w:r w:rsidR="002E66D9">
              <w:rPr>
                <w:rFonts w:ascii="Times New Roman" w:hAnsi="Times New Roman" w:cs="Times New Roman"/>
              </w:rPr>
              <w:t>Chp</w:t>
            </w:r>
            <w:proofErr w:type="spellEnd"/>
            <w:r w:rsidR="002E66D9">
              <w:rPr>
                <w:rFonts w:ascii="Times New Roman" w:hAnsi="Times New Roman" w:cs="Times New Roman"/>
              </w:rPr>
              <w:t xml:space="preserve"> </w:t>
            </w:r>
            <w:r w:rsidR="00B04B9A">
              <w:rPr>
                <w:rFonts w:ascii="Times New Roman" w:hAnsi="Times New Roman" w:cs="Times New Roman"/>
              </w:rPr>
              <w:t>16.1-16.4</w:t>
            </w:r>
          </w:p>
          <w:p w14:paraId="33277EED" w14:textId="760B745E" w:rsidR="000A39AF" w:rsidRDefault="000A39AF" w:rsidP="002518A1">
            <w:pPr>
              <w:rPr>
                <w:rFonts w:ascii="Times New Roman" w:hAnsi="Times New Roman" w:cs="Times New Roman"/>
              </w:rPr>
            </w:pPr>
            <w:r>
              <w:rPr>
                <w:rFonts w:ascii="Times New Roman" w:hAnsi="Times New Roman" w:cs="Times New Roman"/>
              </w:rPr>
              <w:t>Mitchell</w:t>
            </w:r>
            <w:r w:rsidR="007366B4">
              <w:rPr>
                <w:rFonts w:ascii="Times New Roman" w:hAnsi="Times New Roman" w:cs="Times New Roman"/>
              </w:rPr>
              <w:t>:</w:t>
            </w:r>
            <w:r w:rsidR="00967FDA">
              <w:rPr>
                <w:rFonts w:ascii="Times New Roman" w:hAnsi="Times New Roman" w:cs="Times New Roman"/>
              </w:rPr>
              <w:t xml:space="preserve"> </w:t>
            </w:r>
            <w:proofErr w:type="spellStart"/>
            <w:r w:rsidR="00967FDA">
              <w:rPr>
                <w:rFonts w:ascii="Times New Roman" w:hAnsi="Times New Roman" w:cs="Times New Roman"/>
              </w:rPr>
              <w:t>Chp</w:t>
            </w:r>
            <w:proofErr w:type="spellEnd"/>
            <w:r w:rsidR="00967FDA">
              <w:rPr>
                <w:rFonts w:ascii="Times New Roman" w:hAnsi="Times New Roman" w:cs="Times New Roman"/>
              </w:rPr>
              <w:t xml:space="preserve"> 9</w:t>
            </w:r>
          </w:p>
        </w:tc>
        <w:tc>
          <w:tcPr>
            <w:tcW w:w="2338" w:type="dxa"/>
          </w:tcPr>
          <w:p w14:paraId="10623AA9" w14:textId="77777777" w:rsidR="008E39D7" w:rsidRDefault="00D81EE5" w:rsidP="002518A1">
            <w:pPr>
              <w:rPr>
                <w:rFonts w:ascii="Times New Roman" w:hAnsi="Times New Roman" w:cs="Times New Roman"/>
              </w:rPr>
            </w:pPr>
            <w:r>
              <w:rPr>
                <w:rFonts w:ascii="Times New Roman" w:hAnsi="Times New Roman" w:cs="Times New Roman"/>
              </w:rPr>
              <w:t xml:space="preserve">Presentation: </w:t>
            </w:r>
          </w:p>
          <w:p w14:paraId="0D3D0EE3" w14:textId="4816CE0B" w:rsidR="00727ECA" w:rsidRDefault="00D81EE5" w:rsidP="002518A1">
            <w:pPr>
              <w:rPr>
                <w:rFonts w:ascii="Times New Roman" w:hAnsi="Times New Roman" w:cs="Times New Roman"/>
              </w:rPr>
            </w:pPr>
            <w:r>
              <w:rPr>
                <w:rFonts w:ascii="Times New Roman" w:hAnsi="Times New Roman" w:cs="Times New Roman"/>
              </w:rPr>
              <w:t>Panel Data</w:t>
            </w:r>
          </w:p>
        </w:tc>
      </w:tr>
      <w:tr w:rsidR="00727ECA" w14:paraId="055ECF26" w14:textId="77777777" w:rsidTr="00727ECA">
        <w:tc>
          <w:tcPr>
            <w:tcW w:w="1345" w:type="dxa"/>
          </w:tcPr>
          <w:p w14:paraId="5323B909" w14:textId="77777777" w:rsidR="00727ECA" w:rsidRDefault="00727ECA" w:rsidP="002518A1">
            <w:pPr>
              <w:rPr>
                <w:rFonts w:ascii="Times New Roman" w:hAnsi="Times New Roman" w:cs="Times New Roman"/>
              </w:rPr>
            </w:pPr>
            <w:r>
              <w:rPr>
                <w:rFonts w:ascii="Times New Roman" w:hAnsi="Times New Roman" w:cs="Times New Roman"/>
              </w:rPr>
              <w:t>Week 8</w:t>
            </w:r>
          </w:p>
        </w:tc>
        <w:tc>
          <w:tcPr>
            <w:tcW w:w="2610" w:type="dxa"/>
          </w:tcPr>
          <w:p w14:paraId="1C7E6650" w14:textId="77777777" w:rsidR="00727ECA" w:rsidRDefault="00C83515" w:rsidP="002518A1">
            <w:pPr>
              <w:rPr>
                <w:rFonts w:ascii="Times New Roman" w:hAnsi="Times New Roman" w:cs="Times New Roman"/>
              </w:rPr>
            </w:pPr>
            <w:r>
              <w:rPr>
                <w:rFonts w:ascii="Times New Roman" w:hAnsi="Times New Roman" w:cs="Times New Roman"/>
              </w:rPr>
              <w:t>Monday: 10/16/2023</w:t>
            </w:r>
          </w:p>
        </w:tc>
        <w:tc>
          <w:tcPr>
            <w:tcW w:w="3057" w:type="dxa"/>
          </w:tcPr>
          <w:p w14:paraId="3827CEF3" w14:textId="48E7A69D" w:rsidR="00C83515" w:rsidRPr="00967FDA" w:rsidRDefault="00C83515" w:rsidP="002518A1">
            <w:pPr>
              <w:rPr>
                <w:rFonts w:ascii="Times New Roman" w:hAnsi="Times New Roman" w:cs="Times New Roman"/>
              </w:rPr>
            </w:pPr>
            <w:r>
              <w:rPr>
                <w:rFonts w:ascii="Times New Roman" w:hAnsi="Times New Roman" w:cs="Times New Roman"/>
              </w:rPr>
              <w:t>Limited Dependent Variable</w:t>
            </w:r>
            <w:r w:rsidR="000A39AF">
              <w:rPr>
                <w:rFonts w:ascii="Times New Roman" w:hAnsi="Times New Roman" w:cs="Times New Roman"/>
              </w:rPr>
              <w:t>s</w:t>
            </w:r>
            <w:r w:rsidR="00967FDA">
              <w:rPr>
                <w:rFonts w:ascii="Times New Roman" w:hAnsi="Times New Roman" w:cs="Times New Roman"/>
              </w:rPr>
              <w:t xml:space="preserve">: Logit, </w:t>
            </w:r>
            <w:proofErr w:type="spellStart"/>
            <w:r w:rsidR="00967FDA">
              <w:rPr>
                <w:rFonts w:ascii="Times New Roman" w:hAnsi="Times New Roman" w:cs="Times New Roman"/>
              </w:rPr>
              <w:t>Probit</w:t>
            </w:r>
            <w:proofErr w:type="spellEnd"/>
            <w:r w:rsidR="00967FDA">
              <w:rPr>
                <w:rFonts w:ascii="Times New Roman" w:hAnsi="Times New Roman" w:cs="Times New Roman"/>
              </w:rPr>
              <w:t>, Tobit, Poisson</w:t>
            </w:r>
          </w:p>
          <w:p w14:paraId="6A3B097B" w14:textId="2F090C65" w:rsidR="00C83515" w:rsidRDefault="00C83515" w:rsidP="002518A1">
            <w:pPr>
              <w:rPr>
                <w:rFonts w:ascii="Times New Roman" w:hAnsi="Times New Roman" w:cs="Times New Roman"/>
              </w:rPr>
            </w:pPr>
            <w:r>
              <w:rPr>
                <w:rFonts w:ascii="Times New Roman" w:hAnsi="Times New Roman" w:cs="Times New Roman"/>
              </w:rPr>
              <w:t>Wooldridge:</w:t>
            </w:r>
            <w:r w:rsidR="007E321F">
              <w:rPr>
                <w:rFonts w:ascii="Times New Roman" w:hAnsi="Times New Roman" w:cs="Times New Roman"/>
              </w:rPr>
              <w:t xml:space="preserve"> </w:t>
            </w:r>
            <w:proofErr w:type="spellStart"/>
            <w:r w:rsidR="007E321F">
              <w:rPr>
                <w:rFonts w:ascii="Times New Roman" w:hAnsi="Times New Roman" w:cs="Times New Roman"/>
              </w:rPr>
              <w:t>Chp</w:t>
            </w:r>
            <w:proofErr w:type="spellEnd"/>
            <w:r w:rsidR="007E321F">
              <w:rPr>
                <w:rFonts w:ascii="Times New Roman" w:hAnsi="Times New Roman" w:cs="Times New Roman"/>
              </w:rPr>
              <w:t xml:space="preserve"> </w:t>
            </w:r>
            <w:r w:rsidR="00967FDA">
              <w:rPr>
                <w:rFonts w:ascii="Times New Roman" w:hAnsi="Times New Roman" w:cs="Times New Roman"/>
              </w:rPr>
              <w:t xml:space="preserve">7.5, </w:t>
            </w:r>
            <w:r w:rsidR="00336DCB">
              <w:rPr>
                <w:rFonts w:ascii="Times New Roman" w:hAnsi="Times New Roman" w:cs="Times New Roman"/>
              </w:rPr>
              <w:t>17.</w:t>
            </w:r>
            <w:r w:rsidR="00B04B9A">
              <w:rPr>
                <w:rFonts w:ascii="Times New Roman" w:hAnsi="Times New Roman" w:cs="Times New Roman"/>
              </w:rPr>
              <w:t>1</w:t>
            </w:r>
            <w:r w:rsidR="00336DCB">
              <w:rPr>
                <w:rFonts w:ascii="Times New Roman" w:hAnsi="Times New Roman" w:cs="Times New Roman"/>
              </w:rPr>
              <w:t>-17.</w:t>
            </w:r>
            <w:r w:rsidR="00967FDA">
              <w:rPr>
                <w:rFonts w:ascii="Times New Roman" w:hAnsi="Times New Roman" w:cs="Times New Roman"/>
              </w:rPr>
              <w:t>3</w:t>
            </w:r>
          </w:p>
          <w:p w14:paraId="75E79F47" w14:textId="24473030" w:rsidR="00C83515" w:rsidRDefault="00C83515" w:rsidP="002518A1">
            <w:pPr>
              <w:rPr>
                <w:rFonts w:ascii="Times New Roman" w:hAnsi="Times New Roman" w:cs="Times New Roman"/>
              </w:rPr>
            </w:pPr>
            <w:r>
              <w:rPr>
                <w:rFonts w:ascii="Times New Roman" w:hAnsi="Times New Roman" w:cs="Times New Roman"/>
              </w:rPr>
              <w:t xml:space="preserve">Mitchell: </w:t>
            </w:r>
            <w:proofErr w:type="spellStart"/>
            <w:r w:rsidR="00967FDA">
              <w:rPr>
                <w:rFonts w:ascii="Times New Roman" w:hAnsi="Times New Roman" w:cs="Times New Roman"/>
              </w:rPr>
              <w:t>Chp</w:t>
            </w:r>
            <w:proofErr w:type="spellEnd"/>
            <w:r w:rsidR="00967FDA">
              <w:rPr>
                <w:rFonts w:ascii="Times New Roman" w:hAnsi="Times New Roman" w:cs="Times New Roman"/>
              </w:rPr>
              <w:t xml:space="preserve"> 8,9</w:t>
            </w:r>
          </w:p>
        </w:tc>
        <w:tc>
          <w:tcPr>
            <w:tcW w:w="2338" w:type="dxa"/>
          </w:tcPr>
          <w:p w14:paraId="51D660B3" w14:textId="77777777" w:rsidR="00727ECA" w:rsidRDefault="000A39AF" w:rsidP="002518A1">
            <w:pPr>
              <w:rPr>
                <w:rFonts w:ascii="Times New Roman" w:hAnsi="Times New Roman" w:cs="Times New Roman"/>
              </w:rPr>
            </w:pPr>
            <w:r>
              <w:rPr>
                <w:rFonts w:ascii="Times New Roman" w:hAnsi="Times New Roman" w:cs="Times New Roman"/>
              </w:rPr>
              <w:t>HW Set 3</w:t>
            </w:r>
          </w:p>
          <w:p w14:paraId="2848A140" w14:textId="77777777" w:rsidR="003E32F5" w:rsidRDefault="003E32F5" w:rsidP="002518A1">
            <w:pPr>
              <w:rPr>
                <w:rFonts w:ascii="Times New Roman" w:hAnsi="Times New Roman" w:cs="Times New Roman"/>
              </w:rPr>
            </w:pPr>
          </w:p>
        </w:tc>
      </w:tr>
      <w:tr w:rsidR="00727ECA" w14:paraId="386BB4EC" w14:textId="77777777" w:rsidTr="00727ECA">
        <w:tc>
          <w:tcPr>
            <w:tcW w:w="1345" w:type="dxa"/>
          </w:tcPr>
          <w:p w14:paraId="213D8F71" w14:textId="77777777" w:rsidR="00727ECA" w:rsidRDefault="00727ECA" w:rsidP="002518A1">
            <w:pPr>
              <w:rPr>
                <w:rFonts w:ascii="Times New Roman" w:hAnsi="Times New Roman" w:cs="Times New Roman"/>
              </w:rPr>
            </w:pPr>
            <w:r>
              <w:rPr>
                <w:rFonts w:ascii="Times New Roman" w:hAnsi="Times New Roman" w:cs="Times New Roman"/>
              </w:rPr>
              <w:t>Week 9</w:t>
            </w:r>
          </w:p>
        </w:tc>
        <w:tc>
          <w:tcPr>
            <w:tcW w:w="2610" w:type="dxa"/>
          </w:tcPr>
          <w:p w14:paraId="51B4A316" w14:textId="77777777" w:rsidR="00727ECA" w:rsidRDefault="00C83515" w:rsidP="002518A1">
            <w:pPr>
              <w:rPr>
                <w:rFonts w:ascii="Times New Roman" w:hAnsi="Times New Roman" w:cs="Times New Roman"/>
              </w:rPr>
            </w:pPr>
            <w:r>
              <w:rPr>
                <w:rFonts w:ascii="Times New Roman" w:hAnsi="Times New Roman" w:cs="Times New Roman"/>
              </w:rPr>
              <w:t>Monday: 10/23/2023</w:t>
            </w:r>
          </w:p>
        </w:tc>
        <w:tc>
          <w:tcPr>
            <w:tcW w:w="3057" w:type="dxa"/>
          </w:tcPr>
          <w:p w14:paraId="19E1764F" w14:textId="6957017A" w:rsidR="00727ECA" w:rsidRDefault="00C83515" w:rsidP="002518A1">
            <w:pPr>
              <w:rPr>
                <w:rFonts w:ascii="Times New Roman" w:hAnsi="Times New Roman" w:cs="Times New Roman"/>
              </w:rPr>
            </w:pPr>
            <w:r>
              <w:rPr>
                <w:rFonts w:ascii="Times New Roman" w:hAnsi="Times New Roman" w:cs="Times New Roman"/>
              </w:rPr>
              <w:t xml:space="preserve">Limited Dependent Variables Part </w:t>
            </w:r>
            <w:r w:rsidR="00B04B9A">
              <w:rPr>
                <w:rFonts w:ascii="Times New Roman" w:hAnsi="Times New Roman" w:cs="Times New Roman"/>
              </w:rPr>
              <w:t>2</w:t>
            </w:r>
            <w:r w:rsidR="00967FDA">
              <w:rPr>
                <w:rFonts w:ascii="Times New Roman" w:hAnsi="Times New Roman" w:cs="Times New Roman"/>
              </w:rPr>
              <w:t>:</w:t>
            </w:r>
            <w:r w:rsidR="000A39AF">
              <w:rPr>
                <w:rFonts w:ascii="Times New Roman" w:hAnsi="Times New Roman" w:cs="Times New Roman"/>
              </w:rPr>
              <w:t xml:space="preserve"> Sample Selection</w:t>
            </w:r>
          </w:p>
          <w:p w14:paraId="79847D14" w14:textId="3499F6D8" w:rsidR="00E34370" w:rsidRDefault="00E34370" w:rsidP="002518A1">
            <w:pPr>
              <w:rPr>
                <w:rFonts w:ascii="Times New Roman" w:hAnsi="Times New Roman" w:cs="Times New Roman"/>
              </w:rPr>
            </w:pPr>
            <w:r>
              <w:rPr>
                <w:rFonts w:ascii="Times New Roman" w:hAnsi="Times New Roman" w:cs="Times New Roman"/>
              </w:rPr>
              <w:t>Wooldridge:</w:t>
            </w:r>
            <w:r w:rsidR="00336DCB">
              <w:rPr>
                <w:rFonts w:ascii="Times New Roman" w:hAnsi="Times New Roman" w:cs="Times New Roman"/>
              </w:rPr>
              <w:t xml:space="preserve"> </w:t>
            </w:r>
            <w:r w:rsidR="00967FDA">
              <w:rPr>
                <w:rFonts w:ascii="Times New Roman" w:hAnsi="Times New Roman" w:cs="Times New Roman"/>
              </w:rPr>
              <w:t>17.4-</w:t>
            </w:r>
            <w:r w:rsidR="00336DCB">
              <w:rPr>
                <w:rFonts w:ascii="Times New Roman" w:hAnsi="Times New Roman" w:cs="Times New Roman"/>
              </w:rPr>
              <w:t>17.5</w:t>
            </w:r>
          </w:p>
          <w:p w14:paraId="6ABF53EF" w14:textId="4F4F97D1" w:rsidR="00E34370" w:rsidRDefault="00967FDA" w:rsidP="002518A1">
            <w:pPr>
              <w:rPr>
                <w:rFonts w:ascii="Times New Roman" w:hAnsi="Times New Roman" w:cs="Times New Roman"/>
              </w:rPr>
            </w:pPr>
            <w:r>
              <w:rPr>
                <w:rFonts w:ascii="Times New Roman" w:hAnsi="Times New Roman" w:cs="Times New Roman"/>
              </w:rPr>
              <w:t xml:space="preserve">Stata: Using </w:t>
            </w:r>
            <w:proofErr w:type="spellStart"/>
            <w:r>
              <w:rPr>
                <w:rFonts w:ascii="Times New Roman" w:hAnsi="Times New Roman" w:cs="Times New Roman"/>
              </w:rPr>
              <w:t>estout</w:t>
            </w:r>
            <w:proofErr w:type="spellEnd"/>
          </w:p>
        </w:tc>
        <w:tc>
          <w:tcPr>
            <w:tcW w:w="2338" w:type="dxa"/>
          </w:tcPr>
          <w:p w14:paraId="60D61AC9" w14:textId="77777777" w:rsidR="008E39D7" w:rsidRDefault="003E32F5" w:rsidP="002518A1">
            <w:pPr>
              <w:rPr>
                <w:rFonts w:ascii="Times New Roman" w:hAnsi="Times New Roman" w:cs="Times New Roman"/>
              </w:rPr>
            </w:pPr>
            <w:r>
              <w:rPr>
                <w:rFonts w:ascii="Times New Roman" w:hAnsi="Times New Roman" w:cs="Times New Roman"/>
              </w:rPr>
              <w:t xml:space="preserve">Presentation: </w:t>
            </w:r>
          </w:p>
          <w:p w14:paraId="4903F8C7" w14:textId="1528FF48" w:rsidR="00727ECA" w:rsidRDefault="008E39D7" w:rsidP="002518A1">
            <w:pPr>
              <w:rPr>
                <w:rFonts w:ascii="Times New Roman" w:hAnsi="Times New Roman" w:cs="Times New Roman"/>
              </w:rPr>
            </w:pPr>
            <w:r>
              <w:rPr>
                <w:rFonts w:ascii="Times New Roman" w:hAnsi="Times New Roman" w:cs="Times New Roman"/>
              </w:rPr>
              <w:t>Natural Experiments</w:t>
            </w:r>
          </w:p>
        </w:tc>
      </w:tr>
      <w:tr w:rsidR="00727ECA" w14:paraId="39DFA2CE" w14:textId="77777777" w:rsidTr="00727ECA">
        <w:tc>
          <w:tcPr>
            <w:tcW w:w="1345" w:type="dxa"/>
          </w:tcPr>
          <w:p w14:paraId="17089848" w14:textId="77777777" w:rsidR="00727ECA" w:rsidRDefault="00727ECA" w:rsidP="002518A1">
            <w:pPr>
              <w:rPr>
                <w:rFonts w:ascii="Times New Roman" w:hAnsi="Times New Roman" w:cs="Times New Roman"/>
              </w:rPr>
            </w:pPr>
            <w:r>
              <w:rPr>
                <w:rFonts w:ascii="Times New Roman" w:hAnsi="Times New Roman" w:cs="Times New Roman"/>
              </w:rPr>
              <w:t>Week 10</w:t>
            </w:r>
          </w:p>
        </w:tc>
        <w:tc>
          <w:tcPr>
            <w:tcW w:w="2610" w:type="dxa"/>
          </w:tcPr>
          <w:p w14:paraId="3FC6ADC4" w14:textId="77777777" w:rsidR="00727ECA" w:rsidRDefault="00C83515" w:rsidP="002518A1">
            <w:pPr>
              <w:rPr>
                <w:rFonts w:ascii="Times New Roman" w:hAnsi="Times New Roman" w:cs="Times New Roman"/>
              </w:rPr>
            </w:pPr>
            <w:r>
              <w:rPr>
                <w:rFonts w:ascii="Times New Roman" w:hAnsi="Times New Roman" w:cs="Times New Roman"/>
              </w:rPr>
              <w:t>Monday: 10/30/2023</w:t>
            </w:r>
          </w:p>
        </w:tc>
        <w:tc>
          <w:tcPr>
            <w:tcW w:w="3057" w:type="dxa"/>
          </w:tcPr>
          <w:p w14:paraId="4405071A" w14:textId="77777777" w:rsidR="00727ECA" w:rsidRDefault="00C83515" w:rsidP="002518A1">
            <w:pPr>
              <w:rPr>
                <w:rFonts w:ascii="Times New Roman" w:hAnsi="Times New Roman" w:cs="Times New Roman"/>
              </w:rPr>
            </w:pPr>
            <w:r>
              <w:rPr>
                <w:rFonts w:ascii="Times New Roman" w:hAnsi="Times New Roman" w:cs="Times New Roman"/>
              </w:rPr>
              <w:t>Time Series Part 1</w:t>
            </w:r>
          </w:p>
          <w:p w14:paraId="0FEE548E" w14:textId="77777777" w:rsidR="00E81C11" w:rsidRDefault="00E81C11" w:rsidP="002518A1">
            <w:pPr>
              <w:rPr>
                <w:rFonts w:ascii="Times New Roman" w:hAnsi="Times New Roman" w:cs="Times New Roman"/>
              </w:rPr>
            </w:pPr>
            <w:r>
              <w:rPr>
                <w:rFonts w:ascii="Times New Roman" w:hAnsi="Times New Roman" w:cs="Times New Roman"/>
              </w:rPr>
              <w:t>Wooldridge:</w:t>
            </w:r>
            <w:r w:rsidR="000A39AF">
              <w:rPr>
                <w:rFonts w:ascii="Times New Roman" w:hAnsi="Times New Roman" w:cs="Times New Roman"/>
              </w:rPr>
              <w:t xml:space="preserve"> </w:t>
            </w:r>
            <w:proofErr w:type="spellStart"/>
            <w:r w:rsidR="000A39AF">
              <w:rPr>
                <w:rFonts w:ascii="Times New Roman" w:hAnsi="Times New Roman" w:cs="Times New Roman"/>
              </w:rPr>
              <w:t>Chp</w:t>
            </w:r>
            <w:proofErr w:type="spellEnd"/>
            <w:r w:rsidR="000A39AF">
              <w:rPr>
                <w:rFonts w:ascii="Times New Roman" w:hAnsi="Times New Roman" w:cs="Times New Roman"/>
              </w:rPr>
              <w:t xml:space="preserve"> 10-12</w:t>
            </w:r>
          </w:p>
          <w:p w14:paraId="452E7279" w14:textId="6B1FADAE" w:rsidR="00E81C11" w:rsidRDefault="00E81C11" w:rsidP="002518A1">
            <w:pPr>
              <w:rPr>
                <w:rFonts w:ascii="Times New Roman" w:hAnsi="Times New Roman" w:cs="Times New Roman"/>
              </w:rPr>
            </w:pPr>
          </w:p>
        </w:tc>
        <w:tc>
          <w:tcPr>
            <w:tcW w:w="2338" w:type="dxa"/>
          </w:tcPr>
          <w:p w14:paraId="21EA7037" w14:textId="77777777" w:rsidR="00727ECA" w:rsidRDefault="000A39AF" w:rsidP="002518A1">
            <w:pPr>
              <w:rPr>
                <w:rFonts w:ascii="Times New Roman" w:hAnsi="Times New Roman" w:cs="Times New Roman"/>
              </w:rPr>
            </w:pPr>
            <w:r>
              <w:rPr>
                <w:rFonts w:ascii="Times New Roman" w:hAnsi="Times New Roman" w:cs="Times New Roman"/>
              </w:rPr>
              <w:t>HW Set 4</w:t>
            </w:r>
          </w:p>
        </w:tc>
      </w:tr>
      <w:tr w:rsidR="00727ECA" w14:paraId="48FC1983" w14:textId="77777777" w:rsidTr="00727ECA">
        <w:tc>
          <w:tcPr>
            <w:tcW w:w="1345" w:type="dxa"/>
          </w:tcPr>
          <w:p w14:paraId="537594D9" w14:textId="77777777" w:rsidR="00727ECA" w:rsidRDefault="00727ECA" w:rsidP="002518A1">
            <w:pPr>
              <w:rPr>
                <w:rFonts w:ascii="Times New Roman" w:hAnsi="Times New Roman" w:cs="Times New Roman"/>
              </w:rPr>
            </w:pPr>
            <w:r>
              <w:rPr>
                <w:rFonts w:ascii="Times New Roman" w:hAnsi="Times New Roman" w:cs="Times New Roman"/>
              </w:rPr>
              <w:t>Week 11</w:t>
            </w:r>
          </w:p>
        </w:tc>
        <w:tc>
          <w:tcPr>
            <w:tcW w:w="2610" w:type="dxa"/>
          </w:tcPr>
          <w:p w14:paraId="60DC24C4" w14:textId="77777777" w:rsidR="00727ECA" w:rsidRDefault="00C83515" w:rsidP="002518A1">
            <w:pPr>
              <w:rPr>
                <w:rFonts w:ascii="Times New Roman" w:hAnsi="Times New Roman" w:cs="Times New Roman"/>
              </w:rPr>
            </w:pPr>
            <w:r>
              <w:rPr>
                <w:rFonts w:ascii="Times New Roman" w:hAnsi="Times New Roman" w:cs="Times New Roman"/>
              </w:rPr>
              <w:t>Monday: 11/6/2023</w:t>
            </w:r>
          </w:p>
        </w:tc>
        <w:tc>
          <w:tcPr>
            <w:tcW w:w="3057" w:type="dxa"/>
          </w:tcPr>
          <w:p w14:paraId="787B6E88" w14:textId="77777777" w:rsidR="00727ECA" w:rsidRDefault="00C83515" w:rsidP="002518A1">
            <w:pPr>
              <w:rPr>
                <w:rFonts w:ascii="Times New Roman" w:hAnsi="Times New Roman" w:cs="Times New Roman"/>
              </w:rPr>
            </w:pPr>
            <w:r>
              <w:rPr>
                <w:rFonts w:ascii="Times New Roman" w:hAnsi="Times New Roman" w:cs="Times New Roman"/>
              </w:rPr>
              <w:t>Time Series Part 2</w:t>
            </w:r>
          </w:p>
          <w:p w14:paraId="324C56DC" w14:textId="77777777" w:rsidR="00E81C11" w:rsidRDefault="00E81C11" w:rsidP="002518A1">
            <w:pPr>
              <w:rPr>
                <w:rFonts w:ascii="Times New Roman" w:hAnsi="Times New Roman" w:cs="Times New Roman"/>
              </w:rPr>
            </w:pPr>
            <w:r>
              <w:rPr>
                <w:rFonts w:ascii="Times New Roman" w:hAnsi="Times New Roman" w:cs="Times New Roman"/>
              </w:rPr>
              <w:t>Wooldridge:</w:t>
            </w:r>
            <w:r w:rsidR="000A39AF">
              <w:rPr>
                <w:rFonts w:ascii="Times New Roman" w:hAnsi="Times New Roman" w:cs="Times New Roman"/>
              </w:rPr>
              <w:t xml:space="preserve"> </w:t>
            </w:r>
            <w:proofErr w:type="spellStart"/>
            <w:r w:rsidR="000A39AF">
              <w:rPr>
                <w:rFonts w:ascii="Times New Roman" w:hAnsi="Times New Roman" w:cs="Times New Roman"/>
              </w:rPr>
              <w:t>Chp</w:t>
            </w:r>
            <w:proofErr w:type="spellEnd"/>
            <w:r w:rsidR="000A39AF">
              <w:rPr>
                <w:rFonts w:ascii="Times New Roman" w:hAnsi="Times New Roman" w:cs="Times New Roman"/>
              </w:rPr>
              <w:t xml:space="preserve"> 10-12</w:t>
            </w:r>
          </w:p>
          <w:p w14:paraId="35AD0EB6" w14:textId="3B800BA3" w:rsidR="00E81C11" w:rsidRDefault="00E81C11" w:rsidP="002518A1">
            <w:pPr>
              <w:rPr>
                <w:rFonts w:ascii="Times New Roman" w:hAnsi="Times New Roman" w:cs="Times New Roman"/>
              </w:rPr>
            </w:pPr>
          </w:p>
        </w:tc>
        <w:tc>
          <w:tcPr>
            <w:tcW w:w="2338" w:type="dxa"/>
          </w:tcPr>
          <w:p w14:paraId="5D758299" w14:textId="0E576242" w:rsidR="008E39D7" w:rsidRDefault="003E32F5" w:rsidP="002518A1">
            <w:pPr>
              <w:rPr>
                <w:rFonts w:ascii="Times New Roman" w:hAnsi="Times New Roman" w:cs="Times New Roman"/>
              </w:rPr>
            </w:pPr>
            <w:r>
              <w:rPr>
                <w:rFonts w:ascii="Times New Roman" w:hAnsi="Times New Roman" w:cs="Times New Roman"/>
              </w:rPr>
              <w:t>Presentation:</w:t>
            </w:r>
          </w:p>
          <w:p w14:paraId="4B1A3F52" w14:textId="776D234E" w:rsidR="00727ECA" w:rsidRDefault="008E39D7" w:rsidP="002518A1">
            <w:pPr>
              <w:rPr>
                <w:rFonts w:ascii="Times New Roman" w:hAnsi="Times New Roman" w:cs="Times New Roman"/>
              </w:rPr>
            </w:pPr>
            <w:r>
              <w:rPr>
                <w:rFonts w:ascii="Times New Roman" w:hAnsi="Times New Roman" w:cs="Times New Roman"/>
              </w:rPr>
              <w:t>Simultaneous Equations</w:t>
            </w:r>
            <w:r w:rsidR="003E32F5">
              <w:rPr>
                <w:rFonts w:ascii="Times New Roman" w:hAnsi="Times New Roman" w:cs="Times New Roman"/>
              </w:rPr>
              <w:t xml:space="preserve"> </w:t>
            </w:r>
          </w:p>
        </w:tc>
      </w:tr>
      <w:tr w:rsidR="00727ECA" w14:paraId="2AA4307B" w14:textId="77777777" w:rsidTr="00727ECA">
        <w:tc>
          <w:tcPr>
            <w:tcW w:w="1345" w:type="dxa"/>
          </w:tcPr>
          <w:p w14:paraId="0A6B7F93" w14:textId="77777777" w:rsidR="00727ECA" w:rsidRDefault="00727ECA" w:rsidP="002518A1">
            <w:pPr>
              <w:rPr>
                <w:rFonts w:ascii="Times New Roman" w:hAnsi="Times New Roman" w:cs="Times New Roman"/>
              </w:rPr>
            </w:pPr>
            <w:r>
              <w:rPr>
                <w:rFonts w:ascii="Times New Roman" w:hAnsi="Times New Roman" w:cs="Times New Roman"/>
              </w:rPr>
              <w:t>Week 12</w:t>
            </w:r>
          </w:p>
        </w:tc>
        <w:tc>
          <w:tcPr>
            <w:tcW w:w="2610" w:type="dxa"/>
          </w:tcPr>
          <w:p w14:paraId="5909DABB" w14:textId="77777777" w:rsidR="00727ECA" w:rsidRDefault="00C83515" w:rsidP="002518A1">
            <w:pPr>
              <w:rPr>
                <w:rFonts w:ascii="Times New Roman" w:hAnsi="Times New Roman" w:cs="Times New Roman"/>
              </w:rPr>
            </w:pPr>
            <w:r>
              <w:rPr>
                <w:rFonts w:ascii="Times New Roman" w:hAnsi="Times New Roman" w:cs="Times New Roman"/>
              </w:rPr>
              <w:t>Monday: 11/13/2023</w:t>
            </w:r>
          </w:p>
        </w:tc>
        <w:tc>
          <w:tcPr>
            <w:tcW w:w="3057" w:type="dxa"/>
          </w:tcPr>
          <w:p w14:paraId="6A1917D7" w14:textId="77777777" w:rsidR="00727ECA" w:rsidRDefault="00C83515" w:rsidP="002518A1">
            <w:pPr>
              <w:rPr>
                <w:rFonts w:ascii="Times New Roman" w:hAnsi="Times New Roman" w:cs="Times New Roman"/>
              </w:rPr>
            </w:pPr>
            <w:r>
              <w:rPr>
                <w:rFonts w:ascii="Times New Roman" w:hAnsi="Times New Roman" w:cs="Times New Roman"/>
              </w:rPr>
              <w:t>Final</w:t>
            </w:r>
          </w:p>
        </w:tc>
        <w:tc>
          <w:tcPr>
            <w:tcW w:w="2338" w:type="dxa"/>
          </w:tcPr>
          <w:p w14:paraId="5FB48020" w14:textId="77777777" w:rsidR="00727ECA" w:rsidRDefault="00727ECA" w:rsidP="002518A1">
            <w:pPr>
              <w:rPr>
                <w:rFonts w:ascii="Times New Roman" w:hAnsi="Times New Roman" w:cs="Times New Roman"/>
              </w:rPr>
            </w:pPr>
          </w:p>
        </w:tc>
      </w:tr>
    </w:tbl>
    <w:p w14:paraId="77E4A4E3" w14:textId="77777777" w:rsidR="002518A1" w:rsidRPr="00727ECA" w:rsidRDefault="002518A1" w:rsidP="002518A1">
      <w:pPr>
        <w:rPr>
          <w:rFonts w:ascii="Times New Roman" w:hAnsi="Times New Roman" w:cs="Times New Roman"/>
        </w:rPr>
      </w:pPr>
    </w:p>
    <w:p w14:paraId="1996A03D" w14:textId="77777777" w:rsidR="00E848DF" w:rsidRDefault="00E848DF" w:rsidP="00E848DF">
      <w:pPr>
        <w:rPr>
          <w:rFonts w:ascii="Times New Roman" w:hAnsi="Times New Roman" w:cs="Times New Roman"/>
          <w:b/>
          <w:bCs/>
        </w:rPr>
      </w:pPr>
    </w:p>
    <w:p w14:paraId="428DFCBB" w14:textId="77777777" w:rsidR="00E848DF" w:rsidRDefault="00E848DF" w:rsidP="00E848DF">
      <w:pPr>
        <w:pStyle w:val="NormalWeb"/>
        <w:spacing w:before="0" w:beforeAutospacing="0" w:after="0" w:afterAutospacing="0"/>
      </w:pPr>
      <w:r>
        <w:rPr>
          <w:rFonts w:ascii="TimesNewRomanPS" w:hAnsi="TimesNewRomanPS"/>
          <w:b/>
          <w:bCs/>
        </w:rPr>
        <w:t>Academic Integrity</w:t>
      </w:r>
      <w:r>
        <w:rPr>
          <w:rFonts w:ascii="TimesNewRomanPSMT" w:hAnsi="TimesNewRomanPSMT"/>
        </w:rPr>
        <w:t xml:space="preserve">: </w:t>
      </w:r>
    </w:p>
    <w:p w14:paraId="5C257117" w14:textId="77777777" w:rsidR="00E848DF" w:rsidRDefault="00E848DF" w:rsidP="00E848DF">
      <w:pPr>
        <w:pStyle w:val="NormalWeb"/>
      </w:pPr>
      <w:r>
        <w:rPr>
          <w:rFonts w:ascii="TimesNewRomanPSMT" w:hAnsi="TimesNewRomanPSMT"/>
        </w:rPr>
        <w:t xml:space="preserve">The University of Maryland has a nationally recognized Code of Academic Integrity. You should inform yourself about the UMD policies related to academic misconduct: </w:t>
      </w:r>
      <w:r>
        <w:rPr>
          <w:rFonts w:ascii="TimesNewRomanPSMT" w:hAnsi="TimesNewRomanPSMT"/>
          <w:color w:val="0000FF"/>
        </w:rPr>
        <w:t xml:space="preserve">https://www.studentconduct.umd.edu/home/current-students (Links to an external site.) </w:t>
      </w:r>
    </w:p>
    <w:p w14:paraId="2370736C" w14:textId="77777777" w:rsidR="00E848DF" w:rsidRDefault="00E848DF" w:rsidP="00E848DF">
      <w:pPr>
        <w:pStyle w:val="NormalWeb"/>
      </w:pPr>
      <w:r>
        <w:rPr>
          <w:rFonts w:ascii="TimesNewRomanPSMT" w:hAnsi="TimesNewRomanPSMT"/>
        </w:rPr>
        <w:t xml:space="preserve">Cases of academic misconduct, including plagiarism and giving or receiving unauthorized assistance on exams, will be referred to the UMD Office of Student Conduct. If found responsible for academic misconduct, students can be subject to sanctions. The standard sanction for graduate students found responsible for cheating on exams is expulsion from the university. </w:t>
      </w:r>
    </w:p>
    <w:p w14:paraId="2C08B793" w14:textId="77777777" w:rsidR="00E848DF" w:rsidRDefault="00E848DF" w:rsidP="00E848DF">
      <w:pPr>
        <w:pStyle w:val="NormalWeb"/>
      </w:pPr>
      <w:r>
        <w:rPr>
          <w:rFonts w:ascii="TimesNewRomanPSMT" w:hAnsi="TimesNewRomanPSMT"/>
        </w:rPr>
        <w:lastRenderedPageBreak/>
        <w:t xml:space="preserve">The exams in this course will ask students to affirm the UMD Honor Pledge: “I pledge on my honor that I have not given or received any unauthorized assistance on this assignment/examination.” </w:t>
      </w:r>
    </w:p>
    <w:p w14:paraId="657744DD" w14:textId="77777777" w:rsidR="00E848DF" w:rsidRPr="00E848DF" w:rsidRDefault="00E848DF" w:rsidP="00E848DF">
      <w:pPr>
        <w:rPr>
          <w:rFonts w:ascii="Times New Roman" w:hAnsi="Times New Roman" w:cs="Times New Roman"/>
          <w:b/>
          <w:bCs/>
        </w:rPr>
      </w:pPr>
      <w:r w:rsidRPr="00E848DF">
        <w:rPr>
          <w:rFonts w:ascii="Times New Roman" w:hAnsi="Times New Roman" w:cs="Times New Roman"/>
          <w:b/>
          <w:bCs/>
        </w:rPr>
        <w:t>Other Standard Policies for the Program and the University of Maryland</w:t>
      </w:r>
    </w:p>
    <w:p w14:paraId="2B99B08C" w14:textId="77777777" w:rsidR="00E848DF" w:rsidRPr="00E848DF" w:rsidRDefault="00E848DF" w:rsidP="00E848DF">
      <w:pPr>
        <w:rPr>
          <w:rFonts w:ascii="Times New Roman" w:hAnsi="Times New Roman" w:cs="Times New Roman"/>
        </w:rPr>
      </w:pPr>
      <w:r w:rsidRPr="00E848DF">
        <w:rPr>
          <w:rFonts w:ascii="Times New Roman" w:hAnsi="Times New Roman" w:cs="Times New Roman"/>
        </w:rPr>
        <w:t>Policies related to all graduate courses at the University of Maryland are posted on this page of the Graduate School's website:</w:t>
      </w:r>
    </w:p>
    <w:p w14:paraId="4216B1AB" w14:textId="77777777" w:rsidR="00E848DF" w:rsidRDefault="00000000" w:rsidP="00E848DF">
      <w:pPr>
        <w:rPr>
          <w:rFonts w:ascii="Times New Roman" w:hAnsi="Times New Roman" w:cs="Times New Roman"/>
        </w:rPr>
      </w:pPr>
      <w:hyperlink r:id="rId6" w:history="1">
        <w:r w:rsidR="00E848DF" w:rsidRPr="00281456">
          <w:rPr>
            <w:rStyle w:val="Hyperlink"/>
            <w:rFonts w:ascii="Times New Roman" w:hAnsi="Times New Roman" w:cs="Times New Roman"/>
          </w:rPr>
          <w:t>https://gradschool.umd.edu/faculty-and-staff/course-related-policies</w:t>
        </w:r>
      </w:hyperlink>
    </w:p>
    <w:p w14:paraId="7BAAB98B" w14:textId="77777777" w:rsidR="00E848DF" w:rsidRPr="00E848DF" w:rsidRDefault="00E848DF" w:rsidP="00E848DF">
      <w:pPr>
        <w:rPr>
          <w:rFonts w:ascii="Times New Roman" w:hAnsi="Times New Roman" w:cs="Times New Roman"/>
        </w:rPr>
      </w:pPr>
    </w:p>
    <w:p w14:paraId="5F9D1430" w14:textId="77777777" w:rsidR="00E848DF" w:rsidRPr="00E848DF" w:rsidRDefault="00E848DF" w:rsidP="00E848DF">
      <w:pPr>
        <w:rPr>
          <w:rFonts w:ascii="Times New Roman" w:hAnsi="Times New Roman" w:cs="Times New Roman"/>
        </w:rPr>
      </w:pPr>
      <w:r w:rsidRPr="00E848DF">
        <w:rPr>
          <w:rFonts w:ascii="Times New Roman" w:hAnsi="Times New Roman" w:cs="Times New Roman"/>
        </w:rPr>
        <w:t>Please familiarize yourself with these policies related academic integrity, non- discrimination policy, accessibility, absences and accommodations, grading, academic standing, grievance procedures, and other important policies.</w:t>
      </w:r>
    </w:p>
    <w:p w14:paraId="281C57AC" w14:textId="77777777" w:rsidR="00E848DF" w:rsidRDefault="00E848DF" w:rsidP="00E848DF">
      <w:pPr>
        <w:rPr>
          <w:rFonts w:ascii="Times New Roman" w:hAnsi="Times New Roman" w:cs="Times New Roman"/>
        </w:rPr>
      </w:pPr>
    </w:p>
    <w:p w14:paraId="625C19FB" w14:textId="77777777" w:rsidR="00E848DF" w:rsidRPr="00E848DF" w:rsidRDefault="00E848DF" w:rsidP="00E848DF">
      <w:pPr>
        <w:rPr>
          <w:rFonts w:ascii="Times New Roman" w:hAnsi="Times New Roman" w:cs="Times New Roman"/>
        </w:rPr>
      </w:pPr>
      <w:r w:rsidRPr="00E848DF">
        <w:rPr>
          <w:rFonts w:ascii="Times New Roman" w:hAnsi="Times New Roman" w:cs="Times New Roman"/>
          <w:b/>
          <w:bCs/>
        </w:rPr>
        <w:t>Email:</w:t>
      </w:r>
      <w:r w:rsidRPr="00E848DF">
        <w:rPr>
          <w:rFonts w:ascii="Times New Roman" w:hAnsi="Times New Roman" w:cs="Times New Roman"/>
        </w:rPr>
        <w:t xml:space="preserve"> The University has adopted email as the primary means of communication outside the classroom, and I will use it to inform you of important announcements. The University creates an "@umd.edu" email address for every graduate student. All official UMD communications will be sent to students at their "@umd.edu" email address. You are responsible for reading your @umd.edu email address, including ELMS/Canvas Announcements I send to the class. You should make sure ELMS/Canvas announcements and messages are forwarded to an email address that you check regularly. Failure to check email, errors in forwarding email, and returned email due to “mailbox full” or “user unknown” will not excuse a student from missing announcements or deadlines. I will do my best to respond to email within 36 hours.</w:t>
      </w:r>
    </w:p>
    <w:p w14:paraId="025D8A61" w14:textId="77777777" w:rsidR="00E848DF" w:rsidRDefault="00E848DF" w:rsidP="00E848DF">
      <w:pPr>
        <w:rPr>
          <w:rFonts w:ascii="Times New Roman" w:hAnsi="Times New Roman" w:cs="Times New Roman"/>
        </w:rPr>
      </w:pPr>
    </w:p>
    <w:p w14:paraId="599256B2" w14:textId="77777777" w:rsidR="00E848DF" w:rsidRDefault="00E848DF" w:rsidP="00E848DF">
      <w:pPr>
        <w:rPr>
          <w:rFonts w:ascii="Times New Roman" w:hAnsi="Times New Roman" w:cs="Times New Roman"/>
        </w:rPr>
      </w:pPr>
      <w:r w:rsidRPr="00E848DF">
        <w:rPr>
          <w:rFonts w:ascii="Times New Roman" w:hAnsi="Times New Roman" w:cs="Times New Roman"/>
          <w:b/>
          <w:bCs/>
        </w:rPr>
        <w:t>Course Website:</w:t>
      </w:r>
      <w:r w:rsidRPr="00E848DF">
        <w:rPr>
          <w:rFonts w:ascii="Times New Roman" w:hAnsi="Times New Roman" w:cs="Times New Roman"/>
        </w:rPr>
        <w:t xml:space="preserve"> Copies of the course syllabus, student’s grades, and other relevant links and documents will be posted on the course’s ELMS/Canvas website. Students can access the site via www.elms.umd.edu. They will need to use their University of Maryland “directory ID” and password.</w:t>
      </w:r>
    </w:p>
    <w:p w14:paraId="514FA50D" w14:textId="77777777" w:rsidR="00E43483" w:rsidRDefault="00E43483" w:rsidP="00E848DF">
      <w:pPr>
        <w:rPr>
          <w:rFonts w:ascii="Times New Roman" w:hAnsi="Times New Roman" w:cs="Times New Roman"/>
        </w:rPr>
      </w:pPr>
    </w:p>
    <w:p w14:paraId="631DF839" w14:textId="19A3DE85" w:rsidR="00E43483" w:rsidRPr="00E848DF" w:rsidRDefault="00E43483" w:rsidP="00E848DF">
      <w:pPr>
        <w:rPr>
          <w:rFonts w:ascii="Times New Roman" w:hAnsi="Times New Roman" w:cs="Times New Roman"/>
        </w:rPr>
      </w:pPr>
      <w:r w:rsidRPr="00E43483">
        <w:rPr>
          <w:rFonts w:ascii="Times New Roman" w:hAnsi="Times New Roman" w:cs="Times New Roman"/>
          <w:b/>
          <w:bCs/>
        </w:rPr>
        <w:t>Contact Hours:</w:t>
      </w:r>
      <w:r w:rsidRPr="00E43483">
        <w:rPr>
          <w:rFonts w:ascii="Times New Roman" w:hAnsi="Times New Roman" w:cs="Times New Roman"/>
        </w:rPr>
        <w:t xml:space="preserve"> Three credit master’s-level courses at the University of Maryland require a minimum amount of contact between instructors and students.  Our courses’ 12 weekly meetings only satisfy 80% of the university’s contact requirement.  The other 20% is satisfied by weekly mandatory and graded online contact.  In principle, the contact hours requirement could be satisfied by scheduling 3 additional 150-minute meetings per term, or 6 additional 75-minute meetings, or 10 additional 45-minute meetings.  But in practice the contact hours requirement is satisfied by the weekly online discussion boards.  The weekly online discussions are a more flexible way to ensure that our program’s courses in DC provide the same level of student-instructor contact as the traditional 15-week face-to-face version of the same course when it is taught on campus in College Park.</w:t>
      </w:r>
    </w:p>
    <w:p w14:paraId="5E14D1FE" w14:textId="77777777" w:rsidR="00E848DF" w:rsidRDefault="00E848DF" w:rsidP="00E848DF">
      <w:pPr>
        <w:rPr>
          <w:rFonts w:ascii="Times New Roman" w:hAnsi="Times New Roman" w:cs="Times New Roman"/>
        </w:rPr>
      </w:pPr>
    </w:p>
    <w:p w14:paraId="5FC8DA42" w14:textId="77777777" w:rsidR="00E848DF" w:rsidRPr="00E848DF" w:rsidRDefault="00E848DF" w:rsidP="00E848DF">
      <w:pPr>
        <w:rPr>
          <w:rFonts w:ascii="Times New Roman" w:hAnsi="Times New Roman" w:cs="Times New Roman"/>
        </w:rPr>
      </w:pPr>
      <w:r w:rsidRPr="00E848DF">
        <w:rPr>
          <w:rFonts w:ascii="Times New Roman" w:hAnsi="Times New Roman" w:cs="Times New Roman"/>
          <w:b/>
          <w:bCs/>
        </w:rPr>
        <w:t>Work Load:</w:t>
      </w:r>
      <w:r w:rsidRPr="00E848DF">
        <w:rPr>
          <w:rFonts w:ascii="Times New Roman" w:hAnsi="Times New Roman" w:cs="Times New Roman"/>
        </w:rPr>
        <w:t xml:space="preserve"> Mastering the material covered in this course requires a significant amount of work outside of class. Students should expect to spend more time outside of class than in class – typically at least twice as much time. The courses in our DC program are 12-week courses that cover all the same material as a traditional semester-long 3-credit</w:t>
      </w:r>
      <w:r>
        <w:rPr>
          <w:rFonts w:ascii="Times New Roman" w:hAnsi="Times New Roman" w:cs="Times New Roman"/>
        </w:rPr>
        <w:t xml:space="preserve"> </w:t>
      </w:r>
      <w:r w:rsidRPr="00E848DF">
        <w:rPr>
          <w:rFonts w:ascii="Times New Roman" w:hAnsi="Times New Roman" w:cs="Times New Roman"/>
        </w:rPr>
        <w:t xml:space="preserve">course (15 weeks). The compressed schedule makes it possible to complete our degree in just 15 months if you take 2 courses each term. But the compressed schedule also implies an accelerated pace with an average of 25% more work per week in a given course (15/12 = 1.25). The normal full-time load in a </w:t>
      </w:r>
      <w:r w:rsidRPr="00E848DF">
        <w:rPr>
          <w:rFonts w:ascii="Times New Roman" w:hAnsi="Times New Roman" w:cs="Times New Roman"/>
        </w:rPr>
        <w:lastRenderedPageBreak/>
        <w:t xml:space="preserve">master’s program is 3 courses per semester, or 6 courses per year. The weekly workload when taking 2 of our DC courses per term is equivalent to the load from 2.5 "normal" 15-week courses - so 2.5/3.0=83% of a full-time load. However, the DC program takes just 1 week off between terms. Students who take 2 courses per quarter in our program complete 8 courses per year. </w:t>
      </w:r>
      <w:proofErr w:type="gramStart"/>
      <w:r w:rsidRPr="00E848DF">
        <w:rPr>
          <w:rFonts w:ascii="Times New Roman" w:hAnsi="Times New Roman" w:cs="Times New Roman"/>
        </w:rPr>
        <w:t>So</w:t>
      </w:r>
      <w:proofErr w:type="gramEnd"/>
      <w:r w:rsidRPr="00E848DF">
        <w:rPr>
          <w:rFonts w:ascii="Times New Roman" w:hAnsi="Times New Roman" w:cs="Times New Roman"/>
        </w:rPr>
        <w:t xml:space="preserve"> over the course of a year, taking 2 courses per quarter in our DC program is equivalent to 133% of a “normal” full-time load in the traditional semester-based program (8/6 =1.33).</w:t>
      </w:r>
    </w:p>
    <w:p w14:paraId="3769FFC7" w14:textId="77777777" w:rsidR="00E848DF" w:rsidRDefault="00E848DF" w:rsidP="00E848DF">
      <w:pPr>
        <w:rPr>
          <w:rFonts w:ascii="Times New Roman" w:hAnsi="Times New Roman" w:cs="Times New Roman"/>
        </w:rPr>
      </w:pPr>
    </w:p>
    <w:p w14:paraId="78863B0C" w14:textId="77777777" w:rsidR="00E848DF" w:rsidRPr="00E848DF" w:rsidRDefault="00E848DF" w:rsidP="00E848DF">
      <w:pPr>
        <w:rPr>
          <w:rFonts w:ascii="Times New Roman" w:hAnsi="Times New Roman" w:cs="Times New Roman"/>
        </w:rPr>
      </w:pPr>
      <w:r w:rsidRPr="00E848DF">
        <w:rPr>
          <w:rFonts w:ascii="Times New Roman" w:hAnsi="Times New Roman" w:cs="Times New Roman"/>
          <w:b/>
          <w:bCs/>
        </w:rPr>
        <w:t>Academic Progress:</w:t>
      </w:r>
      <w:r w:rsidRPr="00E848DF">
        <w:rPr>
          <w:rFonts w:ascii="Times New Roman" w:hAnsi="Times New Roman" w:cs="Times New Roman"/>
        </w:rPr>
        <w:t xml:space="preserve"> The graduate school requires that students maintain a GPA of at least 3.0. Students whose cumulative GPA falls below 3.0 will be placed on academic probation by the graduate school. Students on academic probation must ask the program’s director to petition the graduate school if they want to remain in the program. The petition must include a plan for getting the student’s GPA up to at least 3.0. Students who do not live up to their plan can be forced to leave the program without having earned the degree. Note: a grade of "B" corresponds to a GPA of 3.0. A grade of "B-" corresponds to a GPA of 2.7.</w:t>
      </w:r>
    </w:p>
    <w:p w14:paraId="50943FAF" w14:textId="77777777" w:rsidR="00E848DF" w:rsidRDefault="00E848DF" w:rsidP="00E848DF">
      <w:pPr>
        <w:rPr>
          <w:rFonts w:ascii="Times New Roman" w:hAnsi="Times New Roman" w:cs="Times New Roman"/>
        </w:rPr>
      </w:pPr>
    </w:p>
    <w:p w14:paraId="625BEE05" w14:textId="77777777" w:rsidR="00E848DF" w:rsidRPr="00E848DF" w:rsidRDefault="00E848DF" w:rsidP="00E848DF">
      <w:pPr>
        <w:rPr>
          <w:rFonts w:ascii="Times New Roman" w:hAnsi="Times New Roman" w:cs="Times New Roman"/>
        </w:rPr>
      </w:pPr>
      <w:r w:rsidRPr="00E848DF">
        <w:rPr>
          <w:rFonts w:ascii="Times New Roman" w:hAnsi="Times New Roman" w:cs="Times New Roman"/>
          <w:b/>
          <w:bCs/>
        </w:rPr>
        <w:t>Excused Absences:</w:t>
      </w:r>
      <w:r w:rsidRPr="00E848DF">
        <w:rPr>
          <w:rFonts w:ascii="Times New Roman" w:hAnsi="Times New Roman" w:cs="Times New Roman"/>
        </w:rPr>
        <w:t xml:space="preserve"> If you miss any class meetings for any reason, it is your responsibility to work with the instructor to make sure you catch up on the missed material. Instructors routinely facilitate things by posting lecture notes, etc. If you need to miss an exam or other graded course requirement because of illness, injury, or some other emergency: Follow doctor's orders and get documentation. Get in touch with the instructor as soon as you’re able – preferably prior to missing the exam or deadline. Communicate with the instructor to make up the course requirement as soon as possible. You are entitled to recover before you make up the course requirement, but you are not entitled to extra days to study beyond the time the doctor's note says you’re incapacitated. If you are incapacitated for more than a week or so beyond the end of the term, your grade in the course will be an “Incomplete”. In such cases you must negotiate a plan with your instructor for completing the course requirements. Once you make up the course requirement the instructor will change your "I" to the appropriate letter grade.</w:t>
      </w:r>
    </w:p>
    <w:p w14:paraId="7BC720A9" w14:textId="77777777" w:rsidR="00E848DF" w:rsidRDefault="00E848DF" w:rsidP="00E848DF">
      <w:pPr>
        <w:rPr>
          <w:rFonts w:ascii="Times New Roman" w:hAnsi="Times New Roman" w:cs="Times New Roman"/>
        </w:rPr>
      </w:pPr>
    </w:p>
    <w:p w14:paraId="213CF459" w14:textId="77777777" w:rsidR="00E848DF" w:rsidRDefault="00E848DF" w:rsidP="00E848DF">
      <w:pPr>
        <w:rPr>
          <w:rFonts w:ascii="Times New Roman" w:hAnsi="Times New Roman" w:cs="Times New Roman"/>
        </w:rPr>
      </w:pPr>
      <w:r w:rsidRPr="00E848DF">
        <w:rPr>
          <w:rFonts w:ascii="Times New Roman" w:hAnsi="Times New Roman" w:cs="Times New Roman"/>
          <w:b/>
          <w:bCs/>
        </w:rPr>
        <w:t>School Closings and Delays:</w:t>
      </w:r>
      <w:r w:rsidRPr="00E848DF">
        <w:rPr>
          <w:rFonts w:ascii="Times New Roman" w:hAnsi="Times New Roman" w:cs="Times New Roman"/>
        </w:rPr>
        <w:t xml:space="preserve"> Information regarding official University closing and delays can be found on the campus website and the snow phone line: (301) 405-SNOW (405-7669). The program director will also announce cancellation information to the program as an announcement on the program’s ELMS/Canvas site. This will generally be done by 1:00 p.m. on days when weather or other factors are an issue. When classes need to be canceled during the semester, we make every effort to schedule makeup classes.</w:t>
      </w:r>
    </w:p>
    <w:p w14:paraId="3A76C509" w14:textId="77777777" w:rsidR="00E848DF" w:rsidRPr="00E848DF" w:rsidRDefault="00E848DF" w:rsidP="00E848DF">
      <w:pPr>
        <w:rPr>
          <w:rFonts w:ascii="Times New Roman" w:hAnsi="Times New Roman" w:cs="Times New Roman"/>
        </w:rPr>
      </w:pPr>
    </w:p>
    <w:p w14:paraId="7971C7C7" w14:textId="77777777" w:rsidR="00E848DF" w:rsidRPr="00E848DF" w:rsidRDefault="00E848DF" w:rsidP="00E848DF">
      <w:pPr>
        <w:rPr>
          <w:rFonts w:ascii="Times New Roman" w:hAnsi="Times New Roman" w:cs="Times New Roman"/>
        </w:rPr>
      </w:pPr>
      <w:r w:rsidRPr="00E848DF">
        <w:rPr>
          <w:rFonts w:ascii="Times New Roman" w:hAnsi="Times New Roman" w:cs="Times New Roman"/>
          <w:b/>
          <w:bCs/>
        </w:rPr>
        <w:t>UMD Counseling Center:</w:t>
      </w:r>
      <w:r w:rsidRPr="00E848DF">
        <w:rPr>
          <w:rFonts w:ascii="Times New Roman" w:hAnsi="Times New Roman" w:cs="Times New Roman"/>
        </w:rPr>
        <w:t xml:space="preserve"> Sometimes students experience academic, personal and/or emotional distress. The UMD Counseling Center in Shoemaker Hall provides free, comprehensive, and confidential counseling / mental health services that promote personal, social, and academic success. All Counseling Center services are</w:t>
      </w:r>
    </w:p>
    <w:p w14:paraId="1D0A1182" w14:textId="77777777" w:rsidR="00E848DF" w:rsidRPr="00E848DF" w:rsidRDefault="00E848DF" w:rsidP="00E848DF">
      <w:pPr>
        <w:rPr>
          <w:rFonts w:ascii="Times New Roman" w:hAnsi="Times New Roman" w:cs="Times New Roman"/>
        </w:rPr>
      </w:pPr>
      <w:r w:rsidRPr="00E848DF">
        <w:rPr>
          <w:rFonts w:ascii="Times New Roman" w:hAnsi="Times New Roman" w:cs="Times New Roman"/>
        </w:rPr>
        <w:t>completely free for enrolled students. Proactively explore the range of services available at the Counseling Center, including the Counseling Service and Accessibility and Disability Service described at http://www.counseling.umd.edu/</w:t>
      </w:r>
    </w:p>
    <w:p w14:paraId="264E7794" w14:textId="77777777" w:rsidR="00E848DF" w:rsidRDefault="00E848DF" w:rsidP="00E848DF">
      <w:pPr>
        <w:rPr>
          <w:rFonts w:ascii="Times New Roman" w:hAnsi="Times New Roman" w:cs="Times New Roman"/>
        </w:rPr>
      </w:pPr>
    </w:p>
    <w:p w14:paraId="2B4E29F4" w14:textId="77777777" w:rsidR="00E848DF" w:rsidRPr="00E848DF" w:rsidRDefault="00E848DF" w:rsidP="00E848DF">
      <w:pPr>
        <w:rPr>
          <w:rFonts w:ascii="Times New Roman" w:hAnsi="Times New Roman" w:cs="Times New Roman"/>
        </w:rPr>
      </w:pPr>
      <w:r w:rsidRPr="00E848DF">
        <w:rPr>
          <w:rFonts w:ascii="Times New Roman" w:hAnsi="Times New Roman" w:cs="Times New Roman"/>
          <w:b/>
          <w:bCs/>
        </w:rPr>
        <w:t>Graduate Academic Counselor:</w:t>
      </w:r>
      <w:r w:rsidRPr="00E848DF">
        <w:rPr>
          <w:rFonts w:ascii="Times New Roman" w:hAnsi="Times New Roman" w:cs="Times New Roman"/>
        </w:rPr>
        <w:t xml:space="preserve"> The UMD Graduate School also has an academic counselor available to support students who are having difficulty navigating mental health resources on campus, are considering a leave of absence and/or need assistance finding mental health care off </w:t>
      </w:r>
      <w:r w:rsidRPr="00E848DF">
        <w:rPr>
          <w:rFonts w:ascii="Times New Roman" w:hAnsi="Times New Roman" w:cs="Times New Roman"/>
        </w:rPr>
        <w:lastRenderedPageBreak/>
        <w:t>campus. The Graduate Academic Counselor also facilitates bi-weekly Graduate Student Circle Sessions which provide an opportunity to learn about resources and connect with other graduate students. Students can learn more about the Graduate Academic Counselor by going to: https://gradschool.umd.edu/gradcounselor</w:t>
      </w:r>
    </w:p>
    <w:p w14:paraId="70AC5087" w14:textId="77777777" w:rsidR="00E848DF" w:rsidRDefault="00E848DF" w:rsidP="00E848DF">
      <w:pPr>
        <w:rPr>
          <w:rFonts w:ascii="Times New Roman" w:hAnsi="Times New Roman" w:cs="Times New Roman"/>
        </w:rPr>
      </w:pPr>
    </w:p>
    <w:p w14:paraId="1D9A318C" w14:textId="77777777" w:rsidR="00E848DF" w:rsidRPr="00E848DF" w:rsidRDefault="00E848DF" w:rsidP="00E848DF">
      <w:pPr>
        <w:rPr>
          <w:rFonts w:ascii="Times New Roman" w:hAnsi="Times New Roman" w:cs="Times New Roman"/>
        </w:rPr>
      </w:pPr>
      <w:r w:rsidRPr="00E848DF">
        <w:rPr>
          <w:rFonts w:ascii="Times New Roman" w:hAnsi="Times New Roman" w:cs="Times New Roman"/>
          <w:b/>
          <w:bCs/>
        </w:rPr>
        <w:t>Course Evaluations:</w:t>
      </w:r>
      <w:r w:rsidRPr="00E848DF">
        <w:rPr>
          <w:rFonts w:ascii="Times New Roman" w:hAnsi="Times New Roman" w:cs="Times New Roman"/>
        </w:rPr>
        <w:t xml:space="preserve"> Near the end of the term, you will receive an email inviting you to submit a voluntary and anonymous course evaluation. Your feedback on courses will be very helpful in improving the quality of instruction in our program.</w:t>
      </w:r>
    </w:p>
    <w:p w14:paraId="3F6B8DEB" w14:textId="77777777" w:rsidR="00E848DF" w:rsidRDefault="00E848DF" w:rsidP="00E848DF">
      <w:pPr>
        <w:rPr>
          <w:rFonts w:ascii="Times New Roman" w:hAnsi="Times New Roman" w:cs="Times New Roman"/>
        </w:rPr>
      </w:pPr>
    </w:p>
    <w:p w14:paraId="1C3043D8" w14:textId="77777777" w:rsidR="00E848DF" w:rsidRPr="00E848DF" w:rsidRDefault="00E848DF" w:rsidP="00E848DF">
      <w:pPr>
        <w:rPr>
          <w:rFonts w:ascii="Times New Roman" w:hAnsi="Times New Roman" w:cs="Times New Roman"/>
        </w:rPr>
      </w:pPr>
      <w:r w:rsidRPr="00E848DF">
        <w:rPr>
          <w:rFonts w:ascii="Times New Roman" w:hAnsi="Times New Roman" w:cs="Times New Roman"/>
          <w:b/>
          <w:bCs/>
        </w:rPr>
        <w:t>Building Access:</w:t>
      </w:r>
      <w:r w:rsidRPr="00E848DF">
        <w:rPr>
          <w:rFonts w:ascii="Times New Roman" w:hAnsi="Times New Roman" w:cs="Times New Roman"/>
        </w:rPr>
        <w:t xml:space="preserve"> There is a smartphone app that can be used to enter our building after normal business hours. The program coordinator will provide information about this. We will also provide information about the code for entering the front door of our suite. Please make sure you are receiving the ELMS-Announcements that we send out to the program about these and other important matters.</w:t>
      </w:r>
    </w:p>
    <w:p w14:paraId="02A77649" w14:textId="77777777" w:rsidR="00E848DF" w:rsidRDefault="00E848DF" w:rsidP="00E848DF">
      <w:pPr>
        <w:rPr>
          <w:rFonts w:ascii="Times New Roman" w:hAnsi="Times New Roman" w:cs="Times New Roman"/>
        </w:rPr>
      </w:pPr>
    </w:p>
    <w:p w14:paraId="6D718690" w14:textId="77777777" w:rsidR="00E848DF" w:rsidRPr="00727ECA" w:rsidRDefault="00E848DF" w:rsidP="00E848DF">
      <w:pPr>
        <w:rPr>
          <w:rFonts w:ascii="Times New Roman" w:hAnsi="Times New Roman" w:cs="Times New Roman"/>
        </w:rPr>
      </w:pPr>
    </w:p>
    <w:sectPr w:rsidR="00E848DF" w:rsidRPr="00727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8330E"/>
    <w:multiLevelType w:val="hybridMultilevel"/>
    <w:tmpl w:val="5260A17E"/>
    <w:lvl w:ilvl="0" w:tplc="0B8C6BB2">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955CE"/>
    <w:multiLevelType w:val="multilevel"/>
    <w:tmpl w:val="B288AB60"/>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CD5D36"/>
    <w:multiLevelType w:val="multilevel"/>
    <w:tmpl w:val="AFD6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090AC6"/>
    <w:multiLevelType w:val="multilevel"/>
    <w:tmpl w:val="1A80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673A77"/>
    <w:multiLevelType w:val="multilevel"/>
    <w:tmpl w:val="AFD657DA"/>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DE4648"/>
    <w:multiLevelType w:val="multilevel"/>
    <w:tmpl w:val="D420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7C2670"/>
    <w:multiLevelType w:val="multilevel"/>
    <w:tmpl w:val="AFD657DA"/>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9E5D5F"/>
    <w:multiLevelType w:val="multilevel"/>
    <w:tmpl w:val="AFD657DA"/>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8833BE"/>
    <w:multiLevelType w:val="hybridMultilevel"/>
    <w:tmpl w:val="75F6E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1E6A97"/>
    <w:multiLevelType w:val="hybridMultilevel"/>
    <w:tmpl w:val="E76A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E8296C"/>
    <w:multiLevelType w:val="hybridMultilevel"/>
    <w:tmpl w:val="BFF8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1423258">
    <w:abstractNumId w:val="5"/>
  </w:num>
  <w:num w:numId="2" w16cid:durableId="364601933">
    <w:abstractNumId w:val="0"/>
  </w:num>
  <w:num w:numId="3" w16cid:durableId="579215068">
    <w:abstractNumId w:val="3"/>
  </w:num>
  <w:num w:numId="4" w16cid:durableId="1753818390">
    <w:abstractNumId w:val="10"/>
  </w:num>
  <w:num w:numId="5" w16cid:durableId="52314698">
    <w:abstractNumId w:val="1"/>
  </w:num>
  <w:num w:numId="6" w16cid:durableId="1648590388">
    <w:abstractNumId w:val="7"/>
  </w:num>
  <w:num w:numId="7" w16cid:durableId="537354838">
    <w:abstractNumId w:val="4"/>
  </w:num>
  <w:num w:numId="8" w16cid:durableId="1904490170">
    <w:abstractNumId w:val="2"/>
  </w:num>
  <w:num w:numId="9" w16cid:durableId="568997980">
    <w:abstractNumId w:val="6"/>
  </w:num>
  <w:num w:numId="10" w16cid:durableId="1477722322">
    <w:abstractNumId w:val="9"/>
  </w:num>
  <w:num w:numId="11" w16cid:durableId="9329369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749"/>
    <w:rsid w:val="00031248"/>
    <w:rsid w:val="000424C1"/>
    <w:rsid w:val="00074CC2"/>
    <w:rsid w:val="00085336"/>
    <w:rsid w:val="000A39AF"/>
    <w:rsid w:val="000A5237"/>
    <w:rsid w:val="00185CC8"/>
    <w:rsid w:val="001C5D90"/>
    <w:rsid w:val="00225E85"/>
    <w:rsid w:val="0022627C"/>
    <w:rsid w:val="00237822"/>
    <w:rsid w:val="002518A1"/>
    <w:rsid w:val="002C2338"/>
    <w:rsid w:val="002E66D9"/>
    <w:rsid w:val="002F3234"/>
    <w:rsid w:val="00336DCB"/>
    <w:rsid w:val="0037620E"/>
    <w:rsid w:val="003E32F5"/>
    <w:rsid w:val="003F2ED9"/>
    <w:rsid w:val="005D75F1"/>
    <w:rsid w:val="00637BEF"/>
    <w:rsid w:val="00646017"/>
    <w:rsid w:val="00652F2E"/>
    <w:rsid w:val="00697A57"/>
    <w:rsid w:val="00727ECA"/>
    <w:rsid w:val="007366B4"/>
    <w:rsid w:val="007B2329"/>
    <w:rsid w:val="007E321F"/>
    <w:rsid w:val="00864C3C"/>
    <w:rsid w:val="008E39D7"/>
    <w:rsid w:val="009205AC"/>
    <w:rsid w:val="00967FDA"/>
    <w:rsid w:val="009A1B2E"/>
    <w:rsid w:val="00A579E2"/>
    <w:rsid w:val="00B04B9A"/>
    <w:rsid w:val="00B123E9"/>
    <w:rsid w:val="00B172C6"/>
    <w:rsid w:val="00B32585"/>
    <w:rsid w:val="00BA726A"/>
    <w:rsid w:val="00BD6510"/>
    <w:rsid w:val="00BE7FF0"/>
    <w:rsid w:val="00C075D1"/>
    <w:rsid w:val="00C83515"/>
    <w:rsid w:val="00CF7701"/>
    <w:rsid w:val="00D06C6B"/>
    <w:rsid w:val="00D81EE5"/>
    <w:rsid w:val="00E34370"/>
    <w:rsid w:val="00E36FDA"/>
    <w:rsid w:val="00E43483"/>
    <w:rsid w:val="00E73373"/>
    <w:rsid w:val="00E81C11"/>
    <w:rsid w:val="00E848DF"/>
    <w:rsid w:val="00EE4B61"/>
    <w:rsid w:val="00F61783"/>
    <w:rsid w:val="00FB3749"/>
    <w:rsid w:val="00FB4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336C"/>
  <w15:chartTrackingRefBased/>
  <w15:docId w15:val="{845506A8-937D-FE46-A148-91D782702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374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B3749"/>
    <w:rPr>
      <w:color w:val="0563C1" w:themeColor="hyperlink"/>
      <w:u w:val="single"/>
    </w:rPr>
  </w:style>
  <w:style w:type="character" w:styleId="UnresolvedMention">
    <w:name w:val="Unresolved Mention"/>
    <w:basedOn w:val="DefaultParagraphFont"/>
    <w:uiPriority w:val="99"/>
    <w:semiHidden/>
    <w:unhideWhenUsed/>
    <w:rsid w:val="00FB3749"/>
    <w:rPr>
      <w:color w:val="605E5C"/>
      <w:shd w:val="clear" w:color="auto" w:fill="E1DFDD"/>
    </w:rPr>
  </w:style>
  <w:style w:type="paragraph" w:styleId="ListParagraph">
    <w:name w:val="List Paragraph"/>
    <w:basedOn w:val="Normal"/>
    <w:uiPriority w:val="34"/>
    <w:qFormat/>
    <w:rsid w:val="002518A1"/>
    <w:pPr>
      <w:ind w:left="720"/>
      <w:contextualSpacing/>
    </w:pPr>
  </w:style>
  <w:style w:type="table" w:styleId="TableGrid">
    <w:name w:val="Table Grid"/>
    <w:basedOn w:val="TableNormal"/>
    <w:uiPriority w:val="39"/>
    <w:rsid w:val="00727E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2072">
      <w:bodyDiv w:val="1"/>
      <w:marLeft w:val="0"/>
      <w:marRight w:val="0"/>
      <w:marTop w:val="0"/>
      <w:marBottom w:val="0"/>
      <w:divBdr>
        <w:top w:val="none" w:sz="0" w:space="0" w:color="auto"/>
        <w:left w:val="none" w:sz="0" w:space="0" w:color="auto"/>
        <w:bottom w:val="none" w:sz="0" w:space="0" w:color="auto"/>
        <w:right w:val="none" w:sz="0" w:space="0" w:color="auto"/>
      </w:divBdr>
      <w:divsChild>
        <w:div w:id="2099628">
          <w:marLeft w:val="0"/>
          <w:marRight w:val="0"/>
          <w:marTop w:val="0"/>
          <w:marBottom w:val="0"/>
          <w:divBdr>
            <w:top w:val="none" w:sz="0" w:space="0" w:color="auto"/>
            <w:left w:val="none" w:sz="0" w:space="0" w:color="auto"/>
            <w:bottom w:val="none" w:sz="0" w:space="0" w:color="auto"/>
            <w:right w:val="none" w:sz="0" w:space="0" w:color="auto"/>
          </w:divBdr>
          <w:divsChild>
            <w:div w:id="1780947242">
              <w:marLeft w:val="0"/>
              <w:marRight w:val="0"/>
              <w:marTop w:val="0"/>
              <w:marBottom w:val="0"/>
              <w:divBdr>
                <w:top w:val="none" w:sz="0" w:space="0" w:color="auto"/>
                <w:left w:val="none" w:sz="0" w:space="0" w:color="auto"/>
                <w:bottom w:val="none" w:sz="0" w:space="0" w:color="auto"/>
                <w:right w:val="none" w:sz="0" w:space="0" w:color="auto"/>
              </w:divBdr>
              <w:divsChild>
                <w:div w:id="4196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2656">
      <w:bodyDiv w:val="1"/>
      <w:marLeft w:val="0"/>
      <w:marRight w:val="0"/>
      <w:marTop w:val="0"/>
      <w:marBottom w:val="0"/>
      <w:divBdr>
        <w:top w:val="none" w:sz="0" w:space="0" w:color="auto"/>
        <w:left w:val="none" w:sz="0" w:space="0" w:color="auto"/>
        <w:bottom w:val="none" w:sz="0" w:space="0" w:color="auto"/>
        <w:right w:val="none" w:sz="0" w:space="0" w:color="auto"/>
      </w:divBdr>
      <w:divsChild>
        <w:div w:id="256867751">
          <w:marLeft w:val="0"/>
          <w:marRight w:val="0"/>
          <w:marTop w:val="0"/>
          <w:marBottom w:val="0"/>
          <w:divBdr>
            <w:top w:val="none" w:sz="0" w:space="0" w:color="auto"/>
            <w:left w:val="none" w:sz="0" w:space="0" w:color="auto"/>
            <w:bottom w:val="none" w:sz="0" w:space="0" w:color="auto"/>
            <w:right w:val="none" w:sz="0" w:space="0" w:color="auto"/>
          </w:divBdr>
          <w:divsChild>
            <w:div w:id="1133719259">
              <w:marLeft w:val="0"/>
              <w:marRight w:val="0"/>
              <w:marTop w:val="0"/>
              <w:marBottom w:val="0"/>
              <w:divBdr>
                <w:top w:val="none" w:sz="0" w:space="0" w:color="auto"/>
                <w:left w:val="none" w:sz="0" w:space="0" w:color="auto"/>
                <w:bottom w:val="none" w:sz="0" w:space="0" w:color="auto"/>
                <w:right w:val="none" w:sz="0" w:space="0" w:color="auto"/>
              </w:divBdr>
              <w:divsChild>
                <w:div w:id="2318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45667">
      <w:bodyDiv w:val="1"/>
      <w:marLeft w:val="0"/>
      <w:marRight w:val="0"/>
      <w:marTop w:val="0"/>
      <w:marBottom w:val="0"/>
      <w:divBdr>
        <w:top w:val="none" w:sz="0" w:space="0" w:color="auto"/>
        <w:left w:val="none" w:sz="0" w:space="0" w:color="auto"/>
        <w:bottom w:val="none" w:sz="0" w:space="0" w:color="auto"/>
        <w:right w:val="none" w:sz="0" w:space="0" w:color="auto"/>
      </w:divBdr>
      <w:divsChild>
        <w:div w:id="46492650">
          <w:marLeft w:val="0"/>
          <w:marRight w:val="0"/>
          <w:marTop w:val="0"/>
          <w:marBottom w:val="0"/>
          <w:divBdr>
            <w:top w:val="none" w:sz="0" w:space="0" w:color="auto"/>
            <w:left w:val="none" w:sz="0" w:space="0" w:color="auto"/>
            <w:bottom w:val="none" w:sz="0" w:space="0" w:color="auto"/>
            <w:right w:val="none" w:sz="0" w:space="0" w:color="auto"/>
          </w:divBdr>
          <w:divsChild>
            <w:div w:id="1764838862">
              <w:marLeft w:val="0"/>
              <w:marRight w:val="0"/>
              <w:marTop w:val="0"/>
              <w:marBottom w:val="0"/>
              <w:divBdr>
                <w:top w:val="none" w:sz="0" w:space="0" w:color="auto"/>
                <w:left w:val="none" w:sz="0" w:space="0" w:color="auto"/>
                <w:bottom w:val="none" w:sz="0" w:space="0" w:color="auto"/>
                <w:right w:val="none" w:sz="0" w:space="0" w:color="auto"/>
              </w:divBdr>
              <w:divsChild>
                <w:div w:id="308291833">
                  <w:marLeft w:val="0"/>
                  <w:marRight w:val="0"/>
                  <w:marTop w:val="0"/>
                  <w:marBottom w:val="0"/>
                  <w:divBdr>
                    <w:top w:val="none" w:sz="0" w:space="0" w:color="auto"/>
                    <w:left w:val="none" w:sz="0" w:space="0" w:color="auto"/>
                    <w:bottom w:val="none" w:sz="0" w:space="0" w:color="auto"/>
                    <w:right w:val="none" w:sz="0" w:space="0" w:color="auto"/>
                  </w:divBdr>
                  <w:divsChild>
                    <w:div w:id="1733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83987">
      <w:bodyDiv w:val="1"/>
      <w:marLeft w:val="0"/>
      <w:marRight w:val="0"/>
      <w:marTop w:val="0"/>
      <w:marBottom w:val="0"/>
      <w:divBdr>
        <w:top w:val="none" w:sz="0" w:space="0" w:color="auto"/>
        <w:left w:val="none" w:sz="0" w:space="0" w:color="auto"/>
        <w:bottom w:val="none" w:sz="0" w:space="0" w:color="auto"/>
        <w:right w:val="none" w:sz="0" w:space="0" w:color="auto"/>
      </w:divBdr>
      <w:divsChild>
        <w:div w:id="1220050850">
          <w:marLeft w:val="0"/>
          <w:marRight w:val="0"/>
          <w:marTop w:val="0"/>
          <w:marBottom w:val="0"/>
          <w:divBdr>
            <w:top w:val="none" w:sz="0" w:space="0" w:color="auto"/>
            <w:left w:val="none" w:sz="0" w:space="0" w:color="auto"/>
            <w:bottom w:val="none" w:sz="0" w:space="0" w:color="auto"/>
            <w:right w:val="none" w:sz="0" w:space="0" w:color="auto"/>
          </w:divBdr>
          <w:divsChild>
            <w:div w:id="1577275730">
              <w:marLeft w:val="0"/>
              <w:marRight w:val="0"/>
              <w:marTop w:val="0"/>
              <w:marBottom w:val="0"/>
              <w:divBdr>
                <w:top w:val="none" w:sz="0" w:space="0" w:color="auto"/>
                <w:left w:val="none" w:sz="0" w:space="0" w:color="auto"/>
                <w:bottom w:val="none" w:sz="0" w:space="0" w:color="auto"/>
                <w:right w:val="none" w:sz="0" w:space="0" w:color="auto"/>
              </w:divBdr>
              <w:divsChild>
                <w:div w:id="1607809868">
                  <w:marLeft w:val="0"/>
                  <w:marRight w:val="0"/>
                  <w:marTop w:val="0"/>
                  <w:marBottom w:val="0"/>
                  <w:divBdr>
                    <w:top w:val="none" w:sz="0" w:space="0" w:color="auto"/>
                    <w:left w:val="none" w:sz="0" w:space="0" w:color="auto"/>
                    <w:bottom w:val="none" w:sz="0" w:space="0" w:color="auto"/>
                    <w:right w:val="none" w:sz="0" w:space="0" w:color="auto"/>
                  </w:divBdr>
                  <w:divsChild>
                    <w:div w:id="9105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59159">
      <w:bodyDiv w:val="1"/>
      <w:marLeft w:val="0"/>
      <w:marRight w:val="0"/>
      <w:marTop w:val="0"/>
      <w:marBottom w:val="0"/>
      <w:divBdr>
        <w:top w:val="none" w:sz="0" w:space="0" w:color="auto"/>
        <w:left w:val="none" w:sz="0" w:space="0" w:color="auto"/>
        <w:bottom w:val="none" w:sz="0" w:space="0" w:color="auto"/>
        <w:right w:val="none" w:sz="0" w:space="0" w:color="auto"/>
      </w:divBdr>
      <w:divsChild>
        <w:div w:id="1001084104">
          <w:marLeft w:val="0"/>
          <w:marRight w:val="0"/>
          <w:marTop w:val="0"/>
          <w:marBottom w:val="0"/>
          <w:divBdr>
            <w:top w:val="none" w:sz="0" w:space="0" w:color="auto"/>
            <w:left w:val="none" w:sz="0" w:space="0" w:color="auto"/>
            <w:bottom w:val="none" w:sz="0" w:space="0" w:color="auto"/>
            <w:right w:val="none" w:sz="0" w:space="0" w:color="auto"/>
          </w:divBdr>
          <w:divsChild>
            <w:div w:id="1098595284">
              <w:marLeft w:val="0"/>
              <w:marRight w:val="0"/>
              <w:marTop w:val="0"/>
              <w:marBottom w:val="0"/>
              <w:divBdr>
                <w:top w:val="none" w:sz="0" w:space="0" w:color="auto"/>
                <w:left w:val="none" w:sz="0" w:space="0" w:color="auto"/>
                <w:bottom w:val="none" w:sz="0" w:space="0" w:color="auto"/>
                <w:right w:val="none" w:sz="0" w:space="0" w:color="auto"/>
              </w:divBdr>
              <w:divsChild>
                <w:div w:id="10735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42033">
      <w:bodyDiv w:val="1"/>
      <w:marLeft w:val="0"/>
      <w:marRight w:val="0"/>
      <w:marTop w:val="0"/>
      <w:marBottom w:val="0"/>
      <w:divBdr>
        <w:top w:val="none" w:sz="0" w:space="0" w:color="auto"/>
        <w:left w:val="none" w:sz="0" w:space="0" w:color="auto"/>
        <w:bottom w:val="none" w:sz="0" w:space="0" w:color="auto"/>
        <w:right w:val="none" w:sz="0" w:space="0" w:color="auto"/>
      </w:divBdr>
      <w:divsChild>
        <w:div w:id="2106997098">
          <w:marLeft w:val="0"/>
          <w:marRight w:val="0"/>
          <w:marTop w:val="0"/>
          <w:marBottom w:val="0"/>
          <w:divBdr>
            <w:top w:val="none" w:sz="0" w:space="0" w:color="auto"/>
            <w:left w:val="none" w:sz="0" w:space="0" w:color="auto"/>
            <w:bottom w:val="none" w:sz="0" w:space="0" w:color="auto"/>
            <w:right w:val="none" w:sz="0" w:space="0" w:color="auto"/>
          </w:divBdr>
          <w:divsChild>
            <w:div w:id="140655667">
              <w:marLeft w:val="0"/>
              <w:marRight w:val="0"/>
              <w:marTop w:val="0"/>
              <w:marBottom w:val="0"/>
              <w:divBdr>
                <w:top w:val="none" w:sz="0" w:space="0" w:color="auto"/>
                <w:left w:val="none" w:sz="0" w:space="0" w:color="auto"/>
                <w:bottom w:val="none" w:sz="0" w:space="0" w:color="auto"/>
                <w:right w:val="none" w:sz="0" w:space="0" w:color="auto"/>
              </w:divBdr>
              <w:divsChild>
                <w:div w:id="16464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7101">
      <w:bodyDiv w:val="1"/>
      <w:marLeft w:val="0"/>
      <w:marRight w:val="0"/>
      <w:marTop w:val="0"/>
      <w:marBottom w:val="0"/>
      <w:divBdr>
        <w:top w:val="none" w:sz="0" w:space="0" w:color="auto"/>
        <w:left w:val="none" w:sz="0" w:space="0" w:color="auto"/>
        <w:bottom w:val="none" w:sz="0" w:space="0" w:color="auto"/>
        <w:right w:val="none" w:sz="0" w:space="0" w:color="auto"/>
      </w:divBdr>
      <w:divsChild>
        <w:div w:id="512694826">
          <w:marLeft w:val="0"/>
          <w:marRight w:val="0"/>
          <w:marTop w:val="0"/>
          <w:marBottom w:val="0"/>
          <w:divBdr>
            <w:top w:val="none" w:sz="0" w:space="0" w:color="auto"/>
            <w:left w:val="none" w:sz="0" w:space="0" w:color="auto"/>
            <w:bottom w:val="none" w:sz="0" w:space="0" w:color="auto"/>
            <w:right w:val="none" w:sz="0" w:space="0" w:color="auto"/>
          </w:divBdr>
          <w:divsChild>
            <w:div w:id="349456316">
              <w:marLeft w:val="0"/>
              <w:marRight w:val="0"/>
              <w:marTop w:val="0"/>
              <w:marBottom w:val="0"/>
              <w:divBdr>
                <w:top w:val="none" w:sz="0" w:space="0" w:color="auto"/>
                <w:left w:val="none" w:sz="0" w:space="0" w:color="auto"/>
                <w:bottom w:val="none" w:sz="0" w:space="0" w:color="auto"/>
                <w:right w:val="none" w:sz="0" w:space="0" w:color="auto"/>
              </w:divBdr>
              <w:divsChild>
                <w:div w:id="11339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76632">
      <w:bodyDiv w:val="1"/>
      <w:marLeft w:val="0"/>
      <w:marRight w:val="0"/>
      <w:marTop w:val="0"/>
      <w:marBottom w:val="0"/>
      <w:divBdr>
        <w:top w:val="none" w:sz="0" w:space="0" w:color="auto"/>
        <w:left w:val="none" w:sz="0" w:space="0" w:color="auto"/>
        <w:bottom w:val="none" w:sz="0" w:space="0" w:color="auto"/>
        <w:right w:val="none" w:sz="0" w:space="0" w:color="auto"/>
      </w:divBdr>
      <w:divsChild>
        <w:div w:id="1602568315">
          <w:marLeft w:val="0"/>
          <w:marRight w:val="0"/>
          <w:marTop w:val="0"/>
          <w:marBottom w:val="0"/>
          <w:divBdr>
            <w:top w:val="none" w:sz="0" w:space="0" w:color="auto"/>
            <w:left w:val="none" w:sz="0" w:space="0" w:color="auto"/>
            <w:bottom w:val="none" w:sz="0" w:space="0" w:color="auto"/>
            <w:right w:val="none" w:sz="0" w:space="0" w:color="auto"/>
          </w:divBdr>
          <w:divsChild>
            <w:div w:id="586154927">
              <w:marLeft w:val="0"/>
              <w:marRight w:val="0"/>
              <w:marTop w:val="0"/>
              <w:marBottom w:val="0"/>
              <w:divBdr>
                <w:top w:val="none" w:sz="0" w:space="0" w:color="auto"/>
                <w:left w:val="none" w:sz="0" w:space="0" w:color="auto"/>
                <w:bottom w:val="none" w:sz="0" w:space="0" w:color="auto"/>
                <w:right w:val="none" w:sz="0" w:space="0" w:color="auto"/>
              </w:divBdr>
              <w:divsChild>
                <w:div w:id="19525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27439">
      <w:bodyDiv w:val="1"/>
      <w:marLeft w:val="0"/>
      <w:marRight w:val="0"/>
      <w:marTop w:val="0"/>
      <w:marBottom w:val="0"/>
      <w:divBdr>
        <w:top w:val="none" w:sz="0" w:space="0" w:color="auto"/>
        <w:left w:val="none" w:sz="0" w:space="0" w:color="auto"/>
        <w:bottom w:val="none" w:sz="0" w:space="0" w:color="auto"/>
        <w:right w:val="none" w:sz="0" w:space="0" w:color="auto"/>
      </w:divBdr>
      <w:divsChild>
        <w:div w:id="593784898">
          <w:marLeft w:val="0"/>
          <w:marRight w:val="0"/>
          <w:marTop w:val="0"/>
          <w:marBottom w:val="0"/>
          <w:divBdr>
            <w:top w:val="none" w:sz="0" w:space="0" w:color="auto"/>
            <w:left w:val="none" w:sz="0" w:space="0" w:color="auto"/>
            <w:bottom w:val="none" w:sz="0" w:space="0" w:color="auto"/>
            <w:right w:val="none" w:sz="0" w:space="0" w:color="auto"/>
          </w:divBdr>
          <w:divsChild>
            <w:div w:id="1128402312">
              <w:marLeft w:val="0"/>
              <w:marRight w:val="0"/>
              <w:marTop w:val="0"/>
              <w:marBottom w:val="0"/>
              <w:divBdr>
                <w:top w:val="none" w:sz="0" w:space="0" w:color="auto"/>
                <w:left w:val="none" w:sz="0" w:space="0" w:color="auto"/>
                <w:bottom w:val="none" w:sz="0" w:space="0" w:color="auto"/>
                <w:right w:val="none" w:sz="0" w:space="0" w:color="auto"/>
              </w:divBdr>
              <w:divsChild>
                <w:div w:id="1310280417">
                  <w:marLeft w:val="0"/>
                  <w:marRight w:val="0"/>
                  <w:marTop w:val="0"/>
                  <w:marBottom w:val="0"/>
                  <w:divBdr>
                    <w:top w:val="none" w:sz="0" w:space="0" w:color="auto"/>
                    <w:left w:val="none" w:sz="0" w:space="0" w:color="auto"/>
                    <w:bottom w:val="none" w:sz="0" w:space="0" w:color="auto"/>
                    <w:right w:val="none" w:sz="0" w:space="0" w:color="auto"/>
                  </w:divBdr>
                  <w:divsChild>
                    <w:div w:id="4970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26367">
          <w:marLeft w:val="0"/>
          <w:marRight w:val="0"/>
          <w:marTop w:val="0"/>
          <w:marBottom w:val="0"/>
          <w:divBdr>
            <w:top w:val="none" w:sz="0" w:space="0" w:color="auto"/>
            <w:left w:val="none" w:sz="0" w:space="0" w:color="auto"/>
            <w:bottom w:val="none" w:sz="0" w:space="0" w:color="auto"/>
            <w:right w:val="none" w:sz="0" w:space="0" w:color="auto"/>
          </w:divBdr>
          <w:divsChild>
            <w:div w:id="1002855154">
              <w:marLeft w:val="0"/>
              <w:marRight w:val="0"/>
              <w:marTop w:val="0"/>
              <w:marBottom w:val="0"/>
              <w:divBdr>
                <w:top w:val="none" w:sz="0" w:space="0" w:color="auto"/>
                <w:left w:val="none" w:sz="0" w:space="0" w:color="auto"/>
                <w:bottom w:val="none" w:sz="0" w:space="0" w:color="auto"/>
                <w:right w:val="none" w:sz="0" w:space="0" w:color="auto"/>
              </w:divBdr>
              <w:divsChild>
                <w:div w:id="1529878548">
                  <w:marLeft w:val="0"/>
                  <w:marRight w:val="0"/>
                  <w:marTop w:val="0"/>
                  <w:marBottom w:val="0"/>
                  <w:divBdr>
                    <w:top w:val="none" w:sz="0" w:space="0" w:color="auto"/>
                    <w:left w:val="none" w:sz="0" w:space="0" w:color="auto"/>
                    <w:bottom w:val="none" w:sz="0" w:space="0" w:color="auto"/>
                    <w:right w:val="none" w:sz="0" w:space="0" w:color="auto"/>
                  </w:divBdr>
                  <w:divsChild>
                    <w:div w:id="8320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65035">
          <w:marLeft w:val="0"/>
          <w:marRight w:val="0"/>
          <w:marTop w:val="0"/>
          <w:marBottom w:val="0"/>
          <w:divBdr>
            <w:top w:val="none" w:sz="0" w:space="0" w:color="auto"/>
            <w:left w:val="none" w:sz="0" w:space="0" w:color="auto"/>
            <w:bottom w:val="none" w:sz="0" w:space="0" w:color="auto"/>
            <w:right w:val="none" w:sz="0" w:space="0" w:color="auto"/>
          </w:divBdr>
          <w:divsChild>
            <w:div w:id="753086692">
              <w:marLeft w:val="0"/>
              <w:marRight w:val="0"/>
              <w:marTop w:val="0"/>
              <w:marBottom w:val="0"/>
              <w:divBdr>
                <w:top w:val="none" w:sz="0" w:space="0" w:color="auto"/>
                <w:left w:val="none" w:sz="0" w:space="0" w:color="auto"/>
                <w:bottom w:val="none" w:sz="0" w:space="0" w:color="auto"/>
                <w:right w:val="none" w:sz="0" w:space="0" w:color="auto"/>
              </w:divBdr>
              <w:divsChild>
                <w:div w:id="1686983066">
                  <w:marLeft w:val="0"/>
                  <w:marRight w:val="0"/>
                  <w:marTop w:val="0"/>
                  <w:marBottom w:val="0"/>
                  <w:divBdr>
                    <w:top w:val="none" w:sz="0" w:space="0" w:color="auto"/>
                    <w:left w:val="none" w:sz="0" w:space="0" w:color="auto"/>
                    <w:bottom w:val="none" w:sz="0" w:space="0" w:color="auto"/>
                    <w:right w:val="none" w:sz="0" w:space="0" w:color="auto"/>
                  </w:divBdr>
                  <w:divsChild>
                    <w:div w:id="17184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83391">
          <w:marLeft w:val="0"/>
          <w:marRight w:val="0"/>
          <w:marTop w:val="0"/>
          <w:marBottom w:val="0"/>
          <w:divBdr>
            <w:top w:val="none" w:sz="0" w:space="0" w:color="auto"/>
            <w:left w:val="none" w:sz="0" w:space="0" w:color="auto"/>
            <w:bottom w:val="none" w:sz="0" w:space="0" w:color="auto"/>
            <w:right w:val="none" w:sz="0" w:space="0" w:color="auto"/>
          </w:divBdr>
          <w:divsChild>
            <w:div w:id="853226682">
              <w:marLeft w:val="0"/>
              <w:marRight w:val="0"/>
              <w:marTop w:val="0"/>
              <w:marBottom w:val="0"/>
              <w:divBdr>
                <w:top w:val="none" w:sz="0" w:space="0" w:color="auto"/>
                <w:left w:val="none" w:sz="0" w:space="0" w:color="auto"/>
                <w:bottom w:val="none" w:sz="0" w:space="0" w:color="auto"/>
                <w:right w:val="none" w:sz="0" w:space="0" w:color="auto"/>
              </w:divBdr>
              <w:divsChild>
                <w:div w:id="914584846">
                  <w:marLeft w:val="0"/>
                  <w:marRight w:val="0"/>
                  <w:marTop w:val="0"/>
                  <w:marBottom w:val="0"/>
                  <w:divBdr>
                    <w:top w:val="none" w:sz="0" w:space="0" w:color="auto"/>
                    <w:left w:val="none" w:sz="0" w:space="0" w:color="auto"/>
                    <w:bottom w:val="none" w:sz="0" w:space="0" w:color="auto"/>
                    <w:right w:val="none" w:sz="0" w:space="0" w:color="auto"/>
                  </w:divBdr>
                  <w:divsChild>
                    <w:div w:id="15650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732884">
      <w:bodyDiv w:val="1"/>
      <w:marLeft w:val="0"/>
      <w:marRight w:val="0"/>
      <w:marTop w:val="0"/>
      <w:marBottom w:val="0"/>
      <w:divBdr>
        <w:top w:val="none" w:sz="0" w:space="0" w:color="auto"/>
        <w:left w:val="none" w:sz="0" w:space="0" w:color="auto"/>
        <w:bottom w:val="none" w:sz="0" w:space="0" w:color="auto"/>
        <w:right w:val="none" w:sz="0" w:space="0" w:color="auto"/>
      </w:divBdr>
      <w:divsChild>
        <w:div w:id="876625786">
          <w:marLeft w:val="0"/>
          <w:marRight w:val="0"/>
          <w:marTop w:val="0"/>
          <w:marBottom w:val="0"/>
          <w:divBdr>
            <w:top w:val="none" w:sz="0" w:space="0" w:color="auto"/>
            <w:left w:val="none" w:sz="0" w:space="0" w:color="auto"/>
            <w:bottom w:val="none" w:sz="0" w:space="0" w:color="auto"/>
            <w:right w:val="none" w:sz="0" w:space="0" w:color="auto"/>
          </w:divBdr>
          <w:divsChild>
            <w:div w:id="1614707108">
              <w:marLeft w:val="0"/>
              <w:marRight w:val="0"/>
              <w:marTop w:val="0"/>
              <w:marBottom w:val="0"/>
              <w:divBdr>
                <w:top w:val="none" w:sz="0" w:space="0" w:color="auto"/>
                <w:left w:val="none" w:sz="0" w:space="0" w:color="auto"/>
                <w:bottom w:val="none" w:sz="0" w:space="0" w:color="auto"/>
                <w:right w:val="none" w:sz="0" w:space="0" w:color="auto"/>
              </w:divBdr>
              <w:divsChild>
                <w:div w:id="17597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15795">
      <w:bodyDiv w:val="1"/>
      <w:marLeft w:val="0"/>
      <w:marRight w:val="0"/>
      <w:marTop w:val="0"/>
      <w:marBottom w:val="0"/>
      <w:divBdr>
        <w:top w:val="none" w:sz="0" w:space="0" w:color="auto"/>
        <w:left w:val="none" w:sz="0" w:space="0" w:color="auto"/>
        <w:bottom w:val="none" w:sz="0" w:space="0" w:color="auto"/>
        <w:right w:val="none" w:sz="0" w:space="0" w:color="auto"/>
      </w:divBdr>
      <w:divsChild>
        <w:div w:id="289285145">
          <w:marLeft w:val="0"/>
          <w:marRight w:val="0"/>
          <w:marTop w:val="0"/>
          <w:marBottom w:val="0"/>
          <w:divBdr>
            <w:top w:val="none" w:sz="0" w:space="0" w:color="auto"/>
            <w:left w:val="none" w:sz="0" w:space="0" w:color="auto"/>
            <w:bottom w:val="none" w:sz="0" w:space="0" w:color="auto"/>
            <w:right w:val="none" w:sz="0" w:space="0" w:color="auto"/>
          </w:divBdr>
          <w:divsChild>
            <w:div w:id="2099208182">
              <w:marLeft w:val="0"/>
              <w:marRight w:val="0"/>
              <w:marTop w:val="0"/>
              <w:marBottom w:val="0"/>
              <w:divBdr>
                <w:top w:val="none" w:sz="0" w:space="0" w:color="auto"/>
                <w:left w:val="none" w:sz="0" w:space="0" w:color="auto"/>
                <w:bottom w:val="none" w:sz="0" w:space="0" w:color="auto"/>
                <w:right w:val="none" w:sz="0" w:space="0" w:color="auto"/>
              </w:divBdr>
              <w:divsChild>
                <w:div w:id="6249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65345">
      <w:bodyDiv w:val="1"/>
      <w:marLeft w:val="0"/>
      <w:marRight w:val="0"/>
      <w:marTop w:val="0"/>
      <w:marBottom w:val="0"/>
      <w:divBdr>
        <w:top w:val="none" w:sz="0" w:space="0" w:color="auto"/>
        <w:left w:val="none" w:sz="0" w:space="0" w:color="auto"/>
        <w:bottom w:val="none" w:sz="0" w:space="0" w:color="auto"/>
        <w:right w:val="none" w:sz="0" w:space="0" w:color="auto"/>
      </w:divBdr>
      <w:divsChild>
        <w:div w:id="979379989">
          <w:marLeft w:val="0"/>
          <w:marRight w:val="0"/>
          <w:marTop w:val="0"/>
          <w:marBottom w:val="0"/>
          <w:divBdr>
            <w:top w:val="none" w:sz="0" w:space="0" w:color="auto"/>
            <w:left w:val="none" w:sz="0" w:space="0" w:color="auto"/>
            <w:bottom w:val="none" w:sz="0" w:space="0" w:color="auto"/>
            <w:right w:val="none" w:sz="0" w:space="0" w:color="auto"/>
          </w:divBdr>
          <w:divsChild>
            <w:div w:id="1554075491">
              <w:marLeft w:val="0"/>
              <w:marRight w:val="0"/>
              <w:marTop w:val="0"/>
              <w:marBottom w:val="0"/>
              <w:divBdr>
                <w:top w:val="none" w:sz="0" w:space="0" w:color="auto"/>
                <w:left w:val="none" w:sz="0" w:space="0" w:color="auto"/>
                <w:bottom w:val="none" w:sz="0" w:space="0" w:color="auto"/>
                <w:right w:val="none" w:sz="0" w:space="0" w:color="auto"/>
              </w:divBdr>
              <w:divsChild>
                <w:div w:id="12387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02582">
      <w:bodyDiv w:val="1"/>
      <w:marLeft w:val="0"/>
      <w:marRight w:val="0"/>
      <w:marTop w:val="0"/>
      <w:marBottom w:val="0"/>
      <w:divBdr>
        <w:top w:val="none" w:sz="0" w:space="0" w:color="auto"/>
        <w:left w:val="none" w:sz="0" w:space="0" w:color="auto"/>
        <w:bottom w:val="none" w:sz="0" w:space="0" w:color="auto"/>
        <w:right w:val="none" w:sz="0" w:space="0" w:color="auto"/>
      </w:divBdr>
      <w:divsChild>
        <w:div w:id="730926106">
          <w:marLeft w:val="0"/>
          <w:marRight w:val="0"/>
          <w:marTop w:val="0"/>
          <w:marBottom w:val="0"/>
          <w:divBdr>
            <w:top w:val="none" w:sz="0" w:space="0" w:color="auto"/>
            <w:left w:val="none" w:sz="0" w:space="0" w:color="auto"/>
            <w:bottom w:val="none" w:sz="0" w:space="0" w:color="auto"/>
            <w:right w:val="none" w:sz="0" w:space="0" w:color="auto"/>
          </w:divBdr>
          <w:divsChild>
            <w:div w:id="2009094085">
              <w:marLeft w:val="0"/>
              <w:marRight w:val="0"/>
              <w:marTop w:val="0"/>
              <w:marBottom w:val="0"/>
              <w:divBdr>
                <w:top w:val="none" w:sz="0" w:space="0" w:color="auto"/>
                <w:left w:val="none" w:sz="0" w:space="0" w:color="auto"/>
                <w:bottom w:val="none" w:sz="0" w:space="0" w:color="auto"/>
                <w:right w:val="none" w:sz="0" w:space="0" w:color="auto"/>
              </w:divBdr>
              <w:divsChild>
                <w:div w:id="593323141">
                  <w:marLeft w:val="0"/>
                  <w:marRight w:val="0"/>
                  <w:marTop w:val="0"/>
                  <w:marBottom w:val="0"/>
                  <w:divBdr>
                    <w:top w:val="none" w:sz="0" w:space="0" w:color="auto"/>
                    <w:left w:val="none" w:sz="0" w:space="0" w:color="auto"/>
                    <w:bottom w:val="none" w:sz="0" w:space="0" w:color="auto"/>
                    <w:right w:val="none" w:sz="0" w:space="0" w:color="auto"/>
                  </w:divBdr>
                </w:div>
              </w:divsChild>
            </w:div>
            <w:div w:id="2031182184">
              <w:marLeft w:val="0"/>
              <w:marRight w:val="0"/>
              <w:marTop w:val="0"/>
              <w:marBottom w:val="0"/>
              <w:divBdr>
                <w:top w:val="none" w:sz="0" w:space="0" w:color="auto"/>
                <w:left w:val="none" w:sz="0" w:space="0" w:color="auto"/>
                <w:bottom w:val="none" w:sz="0" w:space="0" w:color="auto"/>
                <w:right w:val="none" w:sz="0" w:space="0" w:color="auto"/>
              </w:divBdr>
              <w:divsChild>
                <w:div w:id="1747143305">
                  <w:marLeft w:val="0"/>
                  <w:marRight w:val="0"/>
                  <w:marTop w:val="0"/>
                  <w:marBottom w:val="0"/>
                  <w:divBdr>
                    <w:top w:val="none" w:sz="0" w:space="0" w:color="auto"/>
                    <w:left w:val="none" w:sz="0" w:space="0" w:color="auto"/>
                    <w:bottom w:val="none" w:sz="0" w:space="0" w:color="auto"/>
                    <w:right w:val="none" w:sz="0" w:space="0" w:color="auto"/>
                  </w:divBdr>
                  <w:divsChild>
                    <w:div w:id="12687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6326">
              <w:marLeft w:val="0"/>
              <w:marRight w:val="0"/>
              <w:marTop w:val="0"/>
              <w:marBottom w:val="0"/>
              <w:divBdr>
                <w:top w:val="none" w:sz="0" w:space="0" w:color="auto"/>
                <w:left w:val="none" w:sz="0" w:space="0" w:color="auto"/>
                <w:bottom w:val="none" w:sz="0" w:space="0" w:color="auto"/>
                <w:right w:val="none" w:sz="0" w:space="0" w:color="auto"/>
              </w:divBdr>
              <w:divsChild>
                <w:div w:id="1855656295">
                  <w:marLeft w:val="0"/>
                  <w:marRight w:val="0"/>
                  <w:marTop w:val="0"/>
                  <w:marBottom w:val="0"/>
                  <w:divBdr>
                    <w:top w:val="none" w:sz="0" w:space="0" w:color="auto"/>
                    <w:left w:val="none" w:sz="0" w:space="0" w:color="auto"/>
                    <w:bottom w:val="none" w:sz="0" w:space="0" w:color="auto"/>
                    <w:right w:val="none" w:sz="0" w:space="0" w:color="auto"/>
                  </w:divBdr>
                </w:div>
              </w:divsChild>
            </w:div>
            <w:div w:id="174271472">
              <w:marLeft w:val="0"/>
              <w:marRight w:val="0"/>
              <w:marTop w:val="0"/>
              <w:marBottom w:val="0"/>
              <w:divBdr>
                <w:top w:val="none" w:sz="0" w:space="0" w:color="auto"/>
                <w:left w:val="none" w:sz="0" w:space="0" w:color="auto"/>
                <w:bottom w:val="none" w:sz="0" w:space="0" w:color="auto"/>
                <w:right w:val="none" w:sz="0" w:space="0" w:color="auto"/>
              </w:divBdr>
              <w:divsChild>
                <w:div w:id="1111164965">
                  <w:marLeft w:val="0"/>
                  <w:marRight w:val="0"/>
                  <w:marTop w:val="0"/>
                  <w:marBottom w:val="0"/>
                  <w:divBdr>
                    <w:top w:val="none" w:sz="0" w:space="0" w:color="auto"/>
                    <w:left w:val="none" w:sz="0" w:space="0" w:color="auto"/>
                    <w:bottom w:val="none" w:sz="0" w:space="0" w:color="auto"/>
                    <w:right w:val="none" w:sz="0" w:space="0" w:color="auto"/>
                  </w:divBdr>
                  <w:divsChild>
                    <w:div w:id="15378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976">
              <w:marLeft w:val="0"/>
              <w:marRight w:val="0"/>
              <w:marTop w:val="0"/>
              <w:marBottom w:val="0"/>
              <w:divBdr>
                <w:top w:val="none" w:sz="0" w:space="0" w:color="auto"/>
                <w:left w:val="none" w:sz="0" w:space="0" w:color="auto"/>
                <w:bottom w:val="none" w:sz="0" w:space="0" w:color="auto"/>
                <w:right w:val="none" w:sz="0" w:space="0" w:color="auto"/>
              </w:divBdr>
              <w:divsChild>
                <w:div w:id="9951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4311">
          <w:marLeft w:val="0"/>
          <w:marRight w:val="0"/>
          <w:marTop w:val="0"/>
          <w:marBottom w:val="0"/>
          <w:divBdr>
            <w:top w:val="none" w:sz="0" w:space="0" w:color="auto"/>
            <w:left w:val="none" w:sz="0" w:space="0" w:color="auto"/>
            <w:bottom w:val="none" w:sz="0" w:space="0" w:color="auto"/>
            <w:right w:val="none" w:sz="0" w:space="0" w:color="auto"/>
          </w:divBdr>
          <w:divsChild>
            <w:div w:id="1620382233">
              <w:marLeft w:val="0"/>
              <w:marRight w:val="0"/>
              <w:marTop w:val="0"/>
              <w:marBottom w:val="0"/>
              <w:divBdr>
                <w:top w:val="none" w:sz="0" w:space="0" w:color="auto"/>
                <w:left w:val="none" w:sz="0" w:space="0" w:color="auto"/>
                <w:bottom w:val="none" w:sz="0" w:space="0" w:color="auto"/>
                <w:right w:val="none" w:sz="0" w:space="0" w:color="auto"/>
              </w:divBdr>
              <w:divsChild>
                <w:div w:id="623928205">
                  <w:marLeft w:val="0"/>
                  <w:marRight w:val="0"/>
                  <w:marTop w:val="0"/>
                  <w:marBottom w:val="0"/>
                  <w:divBdr>
                    <w:top w:val="none" w:sz="0" w:space="0" w:color="auto"/>
                    <w:left w:val="none" w:sz="0" w:space="0" w:color="auto"/>
                    <w:bottom w:val="none" w:sz="0" w:space="0" w:color="auto"/>
                    <w:right w:val="none" w:sz="0" w:space="0" w:color="auto"/>
                  </w:divBdr>
                  <w:divsChild>
                    <w:div w:id="1112672124">
                      <w:marLeft w:val="0"/>
                      <w:marRight w:val="0"/>
                      <w:marTop w:val="0"/>
                      <w:marBottom w:val="0"/>
                      <w:divBdr>
                        <w:top w:val="none" w:sz="0" w:space="0" w:color="auto"/>
                        <w:left w:val="none" w:sz="0" w:space="0" w:color="auto"/>
                        <w:bottom w:val="none" w:sz="0" w:space="0" w:color="auto"/>
                        <w:right w:val="none" w:sz="0" w:space="0" w:color="auto"/>
                      </w:divBdr>
                    </w:div>
                  </w:divsChild>
                </w:div>
                <w:div w:id="1053961834">
                  <w:marLeft w:val="0"/>
                  <w:marRight w:val="0"/>
                  <w:marTop w:val="0"/>
                  <w:marBottom w:val="0"/>
                  <w:divBdr>
                    <w:top w:val="none" w:sz="0" w:space="0" w:color="auto"/>
                    <w:left w:val="none" w:sz="0" w:space="0" w:color="auto"/>
                    <w:bottom w:val="none" w:sz="0" w:space="0" w:color="auto"/>
                    <w:right w:val="none" w:sz="0" w:space="0" w:color="auto"/>
                  </w:divBdr>
                  <w:divsChild>
                    <w:div w:id="1187208997">
                      <w:marLeft w:val="0"/>
                      <w:marRight w:val="0"/>
                      <w:marTop w:val="0"/>
                      <w:marBottom w:val="0"/>
                      <w:divBdr>
                        <w:top w:val="none" w:sz="0" w:space="0" w:color="auto"/>
                        <w:left w:val="none" w:sz="0" w:space="0" w:color="auto"/>
                        <w:bottom w:val="none" w:sz="0" w:space="0" w:color="auto"/>
                        <w:right w:val="none" w:sz="0" w:space="0" w:color="auto"/>
                      </w:divBdr>
                    </w:div>
                  </w:divsChild>
                </w:div>
                <w:div w:id="1360886565">
                  <w:marLeft w:val="0"/>
                  <w:marRight w:val="0"/>
                  <w:marTop w:val="0"/>
                  <w:marBottom w:val="0"/>
                  <w:divBdr>
                    <w:top w:val="none" w:sz="0" w:space="0" w:color="auto"/>
                    <w:left w:val="none" w:sz="0" w:space="0" w:color="auto"/>
                    <w:bottom w:val="none" w:sz="0" w:space="0" w:color="auto"/>
                    <w:right w:val="none" w:sz="0" w:space="0" w:color="auto"/>
                  </w:divBdr>
                  <w:divsChild>
                    <w:div w:id="691420273">
                      <w:marLeft w:val="0"/>
                      <w:marRight w:val="0"/>
                      <w:marTop w:val="0"/>
                      <w:marBottom w:val="0"/>
                      <w:divBdr>
                        <w:top w:val="none" w:sz="0" w:space="0" w:color="auto"/>
                        <w:left w:val="none" w:sz="0" w:space="0" w:color="auto"/>
                        <w:bottom w:val="none" w:sz="0" w:space="0" w:color="auto"/>
                        <w:right w:val="none" w:sz="0" w:space="0" w:color="auto"/>
                      </w:divBdr>
                    </w:div>
                  </w:divsChild>
                </w:div>
                <w:div w:id="1785416824">
                  <w:marLeft w:val="0"/>
                  <w:marRight w:val="0"/>
                  <w:marTop w:val="0"/>
                  <w:marBottom w:val="0"/>
                  <w:divBdr>
                    <w:top w:val="none" w:sz="0" w:space="0" w:color="auto"/>
                    <w:left w:val="none" w:sz="0" w:space="0" w:color="auto"/>
                    <w:bottom w:val="none" w:sz="0" w:space="0" w:color="auto"/>
                    <w:right w:val="none" w:sz="0" w:space="0" w:color="auto"/>
                  </w:divBdr>
                  <w:divsChild>
                    <w:div w:id="1443266395">
                      <w:marLeft w:val="0"/>
                      <w:marRight w:val="0"/>
                      <w:marTop w:val="0"/>
                      <w:marBottom w:val="0"/>
                      <w:divBdr>
                        <w:top w:val="none" w:sz="0" w:space="0" w:color="auto"/>
                        <w:left w:val="none" w:sz="0" w:space="0" w:color="auto"/>
                        <w:bottom w:val="none" w:sz="0" w:space="0" w:color="auto"/>
                        <w:right w:val="none" w:sz="0" w:space="0" w:color="auto"/>
                      </w:divBdr>
                    </w:div>
                  </w:divsChild>
                </w:div>
                <w:div w:id="1362048008">
                  <w:marLeft w:val="0"/>
                  <w:marRight w:val="0"/>
                  <w:marTop w:val="0"/>
                  <w:marBottom w:val="0"/>
                  <w:divBdr>
                    <w:top w:val="none" w:sz="0" w:space="0" w:color="auto"/>
                    <w:left w:val="none" w:sz="0" w:space="0" w:color="auto"/>
                    <w:bottom w:val="none" w:sz="0" w:space="0" w:color="auto"/>
                    <w:right w:val="none" w:sz="0" w:space="0" w:color="auto"/>
                  </w:divBdr>
                  <w:divsChild>
                    <w:div w:id="982731977">
                      <w:marLeft w:val="0"/>
                      <w:marRight w:val="0"/>
                      <w:marTop w:val="0"/>
                      <w:marBottom w:val="0"/>
                      <w:divBdr>
                        <w:top w:val="none" w:sz="0" w:space="0" w:color="auto"/>
                        <w:left w:val="none" w:sz="0" w:space="0" w:color="auto"/>
                        <w:bottom w:val="none" w:sz="0" w:space="0" w:color="auto"/>
                        <w:right w:val="none" w:sz="0" w:space="0" w:color="auto"/>
                      </w:divBdr>
                    </w:div>
                  </w:divsChild>
                </w:div>
                <w:div w:id="1355308332">
                  <w:marLeft w:val="0"/>
                  <w:marRight w:val="0"/>
                  <w:marTop w:val="0"/>
                  <w:marBottom w:val="0"/>
                  <w:divBdr>
                    <w:top w:val="none" w:sz="0" w:space="0" w:color="auto"/>
                    <w:left w:val="none" w:sz="0" w:space="0" w:color="auto"/>
                    <w:bottom w:val="none" w:sz="0" w:space="0" w:color="auto"/>
                    <w:right w:val="none" w:sz="0" w:space="0" w:color="auto"/>
                  </w:divBdr>
                  <w:divsChild>
                    <w:div w:id="984512342">
                      <w:marLeft w:val="0"/>
                      <w:marRight w:val="0"/>
                      <w:marTop w:val="0"/>
                      <w:marBottom w:val="0"/>
                      <w:divBdr>
                        <w:top w:val="none" w:sz="0" w:space="0" w:color="auto"/>
                        <w:left w:val="none" w:sz="0" w:space="0" w:color="auto"/>
                        <w:bottom w:val="none" w:sz="0" w:space="0" w:color="auto"/>
                        <w:right w:val="none" w:sz="0" w:space="0" w:color="auto"/>
                      </w:divBdr>
                    </w:div>
                  </w:divsChild>
                </w:div>
                <w:div w:id="1950549842">
                  <w:marLeft w:val="0"/>
                  <w:marRight w:val="0"/>
                  <w:marTop w:val="0"/>
                  <w:marBottom w:val="0"/>
                  <w:divBdr>
                    <w:top w:val="none" w:sz="0" w:space="0" w:color="auto"/>
                    <w:left w:val="none" w:sz="0" w:space="0" w:color="auto"/>
                    <w:bottom w:val="none" w:sz="0" w:space="0" w:color="auto"/>
                    <w:right w:val="none" w:sz="0" w:space="0" w:color="auto"/>
                  </w:divBdr>
                  <w:divsChild>
                    <w:div w:id="20761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4702">
              <w:marLeft w:val="0"/>
              <w:marRight w:val="0"/>
              <w:marTop w:val="0"/>
              <w:marBottom w:val="0"/>
              <w:divBdr>
                <w:top w:val="none" w:sz="0" w:space="0" w:color="auto"/>
                <w:left w:val="none" w:sz="0" w:space="0" w:color="auto"/>
                <w:bottom w:val="none" w:sz="0" w:space="0" w:color="auto"/>
                <w:right w:val="none" w:sz="0" w:space="0" w:color="auto"/>
              </w:divBdr>
              <w:divsChild>
                <w:div w:id="527571380">
                  <w:marLeft w:val="0"/>
                  <w:marRight w:val="0"/>
                  <w:marTop w:val="0"/>
                  <w:marBottom w:val="0"/>
                  <w:divBdr>
                    <w:top w:val="none" w:sz="0" w:space="0" w:color="auto"/>
                    <w:left w:val="none" w:sz="0" w:space="0" w:color="auto"/>
                    <w:bottom w:val="none" w:sz="0" w:space="0" w:color="auto"/>
                    <w:right w:val="none" w:sz="0" w:space="0" w:color="auto"/>
                  </w:divBdr>
                  <w:divsChild>
                    <w:div w:id="15768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dschool.umd.edu/faculty-and-staff/course-related-policies" TargetMode="External"/><Relationship Id="rId5" Type="http://schemas.openxmlformats.org/officeDocument/2006/relationships/hyperlink" Target="mailto:srowe124@um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2755</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Rowe</dc:creator>
  <cp:keywords/>
  <dc:description/>
  <cp:lastModifiedBy>Samuel Rowe</cp:lastModifiedBy>
  <cp:revision>7</cp:revision>
  <dcterms:created xsi:type="dcterms:W3CDTF">2023-08-10T15:29:00Z</dcterms:created>
  <dcterms:modified xsi:type="dcterms:W3CDTF">2023-08-23T14:12:00Z</dcterms:modified>
</cp:coreProperties>
</file>