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09E6" w14:textId="21F5F782" w:rsidR="00794967" w:rsidRDefault="00794967" w:rsidP="00794967">
      <w:pPr>
        <w:spacing w:line="480" w:lineRule="auto"/>
        <w:jc w:val="center"/>
        <w:rPr>
          <w:b/>
          <w:bCs/>
          <w:sz w:val="24"/>
          <w:szCs w:val="24"/>
        </w:rPr>
      </w:pPr>
      <w:r w:rsidRPr="00794967">
        <w:rPr>
          <w:b/>
          <w:bCs/>
          <w:sz w:val="24"/>
          <w:szCs w:val="24"/>
        </w:rPr>
        <w:t>Drawing the Poverty Line</w:t>
      </w:r>
    </w:p>
    <w:p w14:paraId="74250DBD" w14:textId="5BC8E5E9" w:rsidR="007E65CA" w:rsidRDefault="007E65CA" w:rsidP="007E65C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Focusing on two primary r</w:t>
      </w:r>
      <w:r w:rsidRPr="007E65CA">
        <w:rPr>
          <w:sz w:val="24"/>
          <w:szCs w:val="24"/>
        </w:rPr>
        <w:t xml:space="preserve">esearch </w:t>
      </w:r>
      <w:r>
        <w:rPr>
          <w:sz w:val="24"/>
          <w:szCs w:val="24"/>
        </w:rPr>
        <w:t>q</w:t>
      </w:r>
      <w:r w:rsidRPr="007E65CA">
        <w:rPr>
          <w:sz w:val="24"/>
          <w:szCs w:val="24"/>
        </w:rPr>
        <w:t>uestion</w:t>
      </w:r>
      <w:r>
        <w:rPr>
          <w:sz w:val="24"/>
          <w:szCs w:val="24"/>
        </w:rPr>
        <w:t>s</w:t>
      </w:r>
      <w:r w:rsidRPr="007E65CA">
        <w:rPr>
          <w:sz w:val="24"/>
          <w:szCs w:val="24"/>
        </w:rPr>
        <w:t>:</w:t>
      </w:r>
    </w:p>
    <w:p w14:paraId="349B2A94" w14:textId="597EAAD8" w:rsidR="002E5DB6" w:rsidRDefault="002E5DB6" w:rsidP="007E65C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1. What are the current poverty rates among working adults in Los Angeles?</w:t>
      </w:r>
    </w:p>
    <w:p w14:paraId="43E57F36" w14:textId="3BA5791B" w:rsidR="002E5DB6" w:rsidRDefault="002E5DB6" w:rsidP="007E65C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2. How </w:t>
      </w:r>
      <w:r w:rsidR="00200EC8">
        <w:rPr>
          <w:sz w:val="24"/>
          <w:szCs w:val="24"/>
        </w:rPr>
        <w:t xml:space="preserve">to decrease risk of </w:t>
      </w:r>
      <w:proofErr w:type="gramStart"/>
      <w:r w:rsidR="00200EC8">
        <w:rPr>
          <w:sz w:val="24"/>
          <w:szCs w:val="24"/>
        </w:rPr>
        <w:t>homeless</w:t>
      </w:r>
      <w:proofErr w:type="gramEnd"/>
    </w:p>
    <w:p w14:paraId="36112866" w14:textId="5F806AF7" w:rsidR="007E65CA" w:rsidRPr="007E65CA" w:rsidRDefault="007E65CA" w:rsidP="007E65CA">
      <w:pPr>
        <w:spacing w:line="480" w:lineRule="auto"/>
        <w:rPr>
          <w:sz w:val="24"/>
          <w:szCs w:val="24"/>
        </w:rPr>
      </w:pPr>
    </w:p>
    <w:p w14:paraId="6E8057C6" w14:textId="7BB2962D" w:rsidR="0088535F" w:rsidRDefault="00794967" w:rsidP="007949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42BFC" w:rsidRPr="00C42BFC">
        <w:rPr>
          <w:sz w:val="24"/>
          <w:szCs w:val="24"/>
        </w:rPr>
        <w:t xml:space="preserve">People living in poverty can be found in almost every part of American cities. </w:t>
      </w:r>
      <w:r w:rsidR="00221369">
        <w:rPr>
          <w:sz w:val="24"/>
          <w:szCs w:val="24"/>
        </w:rPr>
        <w:t>As result, these</w:t>
      </w:r>
      <w:r w:rsidR="0088535F">
        <w:rPr>
          <w:sz w:val="24"/>
          <w:szCs w:val="24"/>
        </w:rPr>
        <w:t xml:space="preserve"> socioeconomic disadvantages play a role in </w:t>
      </w:r>
      <w:r w:rsidR="00221369">
        <w:rPr>
          <w:sz w:val="24"/>
          <w:szCs w:val="24"/>
        </w:rPr>
        <w:t>minimizing</w:t>
      </w:r>
      <w:r w:rsidR="0088535F">
        <w:rPr>
          <w:sz w:val="24"/>
          <w:szCs w:val="24"/>
        </w:rPr>
        <w:t xml:space="preserve"> the average of achievement within the community. </w:t>
      </w:r>
      <w:r w:rsidR="0088535F" w:rsidRPr="0088535F">
        <w:rPr>
          <w:sz w:val="24"/>
          <w:szCs w:val="24"/>
        </w:rPr>
        <w:t xml:space="preserve">Poverty maps based on </w:t>
      </w:r>
      <w:r w:rsidR="00221369">
        <w:rPr>
          <w:sz w:val="24"/>
          <w:szCs w:val="24"/>
        </w:rPr>
        <w:t xml:space="preserve">a series of </w:t>
      </w:r>
      <w:r w:rsidR="0088535F" w:rsidRPr="0088535F">
        <w:rPr>
          <w:sz w:val="24"/>
          <w:szCs w:val="24"/>
        </w:rPr>
        <w:t>poverty metrics, when properly built, offer a clear view of the location as well as the interconnected deprivations of the poorest, allowing interventions to be planned and targeted more efficiently.</w:t>
      </w:r>
      <w:r w:rsidR="0088535F">
        <w:rPr>
          <w:sz w:val="24"/>
          <w:szCs w:val="24"/>
        </w:rPr>
        <w:t xml:space="preserve"> When we can get</w:t>
      </w:r>
      <w:r w:rsidR="00C42BFC" w:rsidRPr="00C42BFC">
        <w:rPr>
          <w:sz w:val="24"/>
          <w:szCs w:val="24"/>
        </w:rPr>
        <w:t xml:space="preserve"> a good picture of poverty-stricken areas and the problems that</w:t>
      </w:r>
      <w:r w:rsidR="0088535F">
        <w:rPr>
          <w:sz w:val="24"/>
          <w:szCs w:val="24"/>
        </w:rPr>
        <w:t xml:space="preserve"> accompany it, then we can begin dissecting the problem.</w:t>
      </w:r>
      <w:r w:rsidR="00C42BFC" w:rsidRPr="00C42BFC">
        <w:rPr>
          <w:sz w:val="24"/>
          <w:szCs w:val="24"/>
        </w:rPr>
        <w:t xml:space="preserve"> </w:t>
      </w:r>
    </w:p>
    <w:p w14:paraId="3C118C50" w14:textId="2ECAA0DE" w:rsidR="00C42BFC" w:rsidRDefault="00794967" w:rsidP="0079496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68619390"/>
      <w:r w:rsidR="00D80E15">
        <w:rPr>
          <w:sz w:val="24"/>
          <w:szCs w:val="24"/>
        </w:rPr>
        <w:t>The development of poverty maps</w:t>
      </w:r>
      <w:r w:rsidR="0088535F" w:rsidRPr="0088535F">
        <w:rPr>
          <w:sz w:val="24"/>
          <w:szCs w:val="24"/>
        </w:rPr>
        <w:t xml:space="preserve"> and infrastructure-related data </w:t>
      </w:r>
      <w:r w:rsidR="00D80E15">
        <w:rPr>
          <w:sz w:val="24"/>
          <w:szCs w:val="24"/>
        </w:rPr>
        <w:t xml:space="preserve">will be </w:t>
      </w:r>
      <w:r w:rsidR="0088535F" w:rsidRPr="0088535F">
        <w:rPr>
          <w:sz w:val="24"/>
          <w:szCs w:val="24"/>
        </w:rPr>
        <w:t>especially useful for government planners</w:t>
      </w:r>
      <w:bookmarkEnd w:id="0"/>
      <w:r w:rsidR="0088535F" w:rsidRPr="0088535F">
        <w:rPr>
          <w:sz w:val="24"/>
          <w:szCs w:val="24"/>
        </w:rPr>
        <w:t xml:space="preserve">. The various data layers can also be mixed, yielding insightful </w:t>
      </w:r>
      <w:r w:rsidR="00221369">
        <w:rPr>
          <w:sz w:val="24"/>
          <w:szCs w:val="24"/>
        </w:rPr>
        <w:t>perspectives</w:t>
      </w:r>
      <w:r w:rsidR="0088535F" w:rsidRPr="0088535F">
        <w:rPr>
          <w:sz w:val="24"/>
          <w:szCs w:val="24"/>
        </w:rPr>
        <w:t xml:space="preserve"> into suffering and inequality that are difficult to express with only </w:t>
      </w:r>
      <w:r w:rsidR="00221369">
        <w:rPr>
          <w:sz w:val="24"/>
          <w:szCs w:val="24"/>
        </w:rPr>
        <w:t>raw data on a page</w:t>
      </w:r>
      <w:bookmarkStart w:id="1" w:name="_Hlk68620983"/>
      <w:r w:rsidR="0088535F" w:rsidRPr="0088535F">
        <w:rPr>
          <w:sz w:val="24"/>
          <w:szCs w:val="24"/>
        </w:rPr>
        <w:t>.</w:t>
      </w:r>
      <w:r w:rsidR="00D80E15">
        <w:rPr>
          <w:sz w:val="24"/>
          <w:szCs w:val="24"/>
        </w:rPr>
        <w:t xml:space="preserve"> </w:t>
      </w:r>
      <w:r w:rsidR="00C42BFC" w:rsidRPr="00C42BFC">
        <w:rPr>
          <w:sz w:val="24"/>
          <w:szCs w:val="24"/>
        </w:rPr>
        <w:t>One of the advantages of calculating poverty levels is that the results can be disaggregated and used to build poverty charts. These maps provide an instant</w:t>
      </w:r>
      <w:r w:rsidR="00221369">
        <w:rPr>
          <w:sz w:val="24"/>
          <w:szCs w:val="24"/>
        </w:rPr>
        <w:t xml:space="preserve"> interpretation</w:t>
      </w:r>
      <w:r w:rsidR="00C42BFC" w:rsidRPr="00C42BFC">
        <w:rPr>
          <w:sz w:val="24"/>
          <w:szCs w:val="24"/>
        </w:rPr>
        <w:t xml:space="preserve"> of where poverty is most severe and where solutions are most required.</w:t>
      </w:r>
    </w:p>
    <w:bookmarkEnd w:id="1"/>
    <w:p w14:paraId="2E8A2503" w14:textId="04BABF0F" w:rsidR="005B1224" w:rsidRDefault="005B1224" w:rsidP="00794967">
      <w:pPr>
        <w:spacing w:line="480" w:lineRule="auto"/>
        <w:rPr>
          <w:sz w:val="24"/>
          <w:szCs w:val="24"/>
        </w:rPr>
      </w:pPr>
    </w:p>
    <w:p w14:paraId="14A83F2D" w14:textId="77777777" w:rsidR="005B1224" w:rsidRDefault="005B1224" w:rsidP="005B1224"/>
    <w:p w14:paraId="158C562D" w14:textId="77777777" w:rsidR="005B1224" w:rsidRDefault="005B1224" w:rsidP="005B1224">
      <w:pPr>
        <w:spacing w:line="240" w:lineRule="auto"/>
        <w:rPr>
          <w:b/>
          <w:bCs/>
        </w:rPr>
      </w:pPr>
      <w:r w:rsidRPr="007F4A4C">
        <w:rPr>
          <w:b/>
          <w:bCs/>
        </w:rPr>
        <w:lastRenderedPageBreak/>
        <w:t>Thoughts</w:t>
      </w:r>
      <w:r>
        <w:rPr>
          <w:b/>
          <w:bCs/>
        </w:rPr>
        <w:t>:</w:t>
      </w:r>
    </w:p>
    <w:p w14:paraId="43D2B1FF" w14:textId="77777777" w:rsidR="005B1224" w:rsidRPr="007F4A4C" w:rsidRDefault="005B1224" w:rsidP="005B1224">
      <w:pPr>
        <w:spacing w:line="480" w:lineRule="auto"/>
        <w:rPr>
          <w:b/>
          <w:bCs/>
        </w:rPr>
      </w:pPr>
      <w:r>
        <w:t xml:space="preserve">Data sources, Conclusions, and Mathematical routines vary between methodologies. Therefore, it is important we understand the analytical foundation of emerging poverty maps. Similar analysis made by articles include using a regression model to show daily consumption expenditure to conclude the substantial variability across countries. A Cluster model are also present in most of the articles read that show significant spatial clustering of poor and non-poor areas. </w:t>
      </w:r>
    </w:p>
    <w:p w14:paraId="05035F94" w14:textId="77777777" w:rsidR="005B1224" w:rsidRDefault="005B1224" w:rsidP="005B1224">
      <w:r w:rsidRPr="007F4A4C">
        <w:rPr>
          <w:b/>
          <w:bCs/>
        </w:rPr>
        <w:t>Models:</w:t>
      </w:r>
      <w:r>
        <w:t xml:space="preserve"> </w:t>
      </w:r>
    </w:p>
    <w:p w14:paraId="6D765F5E" w14:textId="77777777" w:rsidR="005B1224" w:rsidRDefault="005B1224" w:rsidP="005B1224">
      <w:r>
        <w:t>Regression, Clustering, and Correlation</w:t>
      </w:r>
    </w:p>
    <w:p w14:paraId="71359899" w14:textId="77777777" w:rsidR="005B1224" w:rsidRDefault="005B1224" w:rsidP="005B1224"/>
    <w:p w14:paraId="302C24BD" w14:textId="77777777" w:rsidR="005B1224" w:rsidRPr="007F4A4C" w:rsidRDefault="005B1224" w:rsidP="005B1224">
      <w:pPr>
        <w:rPr>
          <w:b/>
          <w:bCs/>
        </w:rPr>
      </w:pPr>
      <w:r w:rsidRPr="007F4A4C">
        <w:rPr>
          <w:b/>
          <w:bCs/>
        </w:rPr>
        <w:t>Articles:</w:t>
      </w:r>
    </w:p>
    <w:p w14:paraId="288A2394" w14:textId="77777777" w:rsidR="005B1224" w:rsidRDefault="005B1224" w:rsidP="005B1224">
      <w:r>
        <w:t xml:space="preserve">The Topography of Poverty in the United States: A Spatial Analysis Using County-Level Data </w:t>
      </w:r>
      <w:proofErr w:type="gramStart"/>
      <w:r>
        <w:t>From</w:t>
      </w:r>
      <w:proofErr w:type="gramEnd"/>
      <w:r>
        <w:t xml:space="preserve"> the Community Health Status Indicators Project</w:t>
      </w:r>
    </w:p>
    <w:p w14:paraId="5683B217" w14:textId="77777777" w:rsidR="005B1224" w:rsidRDefault="005B1224" w:rsidP="005B1224">
      <w:r>
        <w:t>https://www.ncbi.nlm.nih.gov/pmc/articles/PMC2099276/</w:t>
      </w:r>
    </w:p>
    <w:p w14:paraId="15540795" w14:textId="77777777" w:rsidR="005B1224" w:rsidRDefault="005B1224" w:rsidP="005B1224"/>
    <w:p w14:paraId="53B38FD5" w14:textId="77777777" w:rsidR="005B1224" w:rsidRDefault="005B1224" w:rsidP="005B1224">
      <w:r>
        <w:t>Using GIS and Spatial Statistics to Target Poverty and Improve Poverty Alleviation Programs: A Case Study in Northeast Thailand</w:t>
      </w:r>
    </w:p>
    <w:p w14:paraId="2AA1BAC4" w14:textId="77777777" w:rsidR="005B1224" w:rsidRDefault="005B1224" w:rsidP="005B1224">
      <w:r>
        <w:t>https://www.researchgate.net/publication/241014524_Using_GIS_and_Spatial_Statistics_to_Target_Poverty_and_Improve_Poverty_Alleviation_Programs_A_Case_Study_in_Northeast_Thailand</w:t>
      </w:r>
    </w:p>
    <w:p w14:paraId="1986C99F" w14:textId="77777777" w:rsidR="005B1224" w:rsidRDefault="005B1224" w:rsidP="005B1224"/>
    <w:p w14:paraId="62F19920" w14:textId="77777777" w:rsidR="005B1224" w:rsidRDefault="005B1224" w:rsidP="005B1224">
      <w:r>
        <w:t>Poverty Mapping with Geographic Information Systems</w:t>
      </w:r>
    </w:p>
    <w:p w14:paraId="698C3B96" w14:textId="77777777" w:rsidR="005B1224" w:rsidRDefault="005B1224" w:rsidP="005B1224">
      <w:r>
        <w:t>https://etd.lib.metu.edu.tr/upload/12608009/index.pdf</w:t>
      </w:r>
    </w:p>
    <w:p w14:paraId="1F015A86" w14:textId="69250AF7" w:rsidR="005B1224" w:rsidRDefault="005B1224" w:rsidP="00794967">
      <w:pPr>
        <w:spacing w:line="480" w:lineRule="auto"/>
        <w:rPr>
          <w:sz w:val="24"/>
          <w:szCs w:val="24"/>
        </w:rPr>
      </w:pPr>
    </w:p>
    <w:p w14:paraId="4D228962" w14:textId="6699A100" w:rsidR="005B1224" w:rsidRDefault="005B1224" w:rsidP="00794967">
      <w:pPr>
        <w:spacing w:line="480" w:lineRule="auto"/>
        <w:rPr>
          <w:sz w:val="24"/>
          <w:szCs w:val="24"/>
        </w:rPr>
      </w:pPr>
    </w:p>
    <w:p w14:paraId="2EC2629B" w14:textId="724D9378" w:rsidR="005B1224" w:rsidRDefault="005B1224" w:rsidP="00794967">
      <w:pPr>
        <w:spacing w:line="480" w:lineRule="auto"/>
        <w:rPr>
          <w:sz w:val="24"/>
          <w:szCs w:val="24"/>
        </w:rPr>
      </w:pPr>
    </w:p>
    <w:p w14:paraId="251F6785" w14:textId="40D315C9" w:rsidR="005B1224" w:rsidRDefault="005B1224" w:rsidP="00794967">
      <w:pPr>
        <w:spacing w:line="480" w:lineRule="auto"/>
        <w:rPr>
          <w:sz w:val="24"/>
          <w:szCs w:val="24"/>
        </w:rPr>
      </w:pPr>
    </w:p>
    <w:p w14:paraId="7CF789E5" w14:textId="3F721A24" w:rsidR="005B1224" w:rsidRDefault="005B1224" w:rsidP="00794967">
      <w:pPr>
        <w:spacing w:line="480" w:lineRule="auto"/>
        <w:rPr>
          <w:sz w:val="24"/>
          <w:szCs w:val="24"/>
        </w:rPr>
      </w:pPr>
    </w:p>
    <w:p w14:paraId="4C8AA88B" w14:textId="77777777" w:rsidR="005B1224" w:rsidRDefault="005B1224" w:rsidP="005B1224">
      <w:pPr>
        <w:spacing w:line="480" w:lineRule="auto"/>
        <w:rPr>
          <w:b/>
          <w:bCs/>
        </w:rPr>
      </w:pPr>
      <w:bookmarkStart w:id="2" w:name="_Hlk68621888"/>
      <w:r>
        <w:rPr>
          <w:b/>
          <w:bCs/>
        </w:rPr>
        <w:lastRenderedPageBreak/>
        <w:t>Relevant Data Sources:</w:t>
      </w:r>
    </w:p>
    <w:bookmarkEnd w:id="2"/>
    <w:p w14:paraId="7E70CCE3" w14:textId="77777777" w:rsidR="005B1224" w:rsidRDefault="005B1224" w:rsidP="005B1224">
      <w:pPr>
        <w:spacing w:line="480" w:lineRule="auto"/>
      </w:pPr>
      <w:r>
        <w:t>Main Road Density, Population Growth, Average Household Size, Demographic Variables, Urban Density, Economic Activities, Education, Diversity, Traffic Framework, Population</w:t>
      </w:r>
    </w:p>
    <w:p w14:paraId="48710BFD" w14:textId="77777777" w:rsidR="005B1224" w:rsidRPr="00E768B3" w:rsidRDefault="005B1224" w:rsidP="005B1224">
      <w:pPr>
        <w:spacing w:line="480" w:lineRule="auto"/>
        <w:rPr>
          <w:b/>
          <w:bCs/>
        </w:rPr>
      </w:pPr>
      <w:r w:rsidRPr="00E768B3">
        <w:rPr>
          <w:b/>
          <w:bCs/>
        </w:rPr>
        <w:t>Models:</w:t>
      </w:r>
    </w:p>
    <w:p w14:paraId="33E5B590" w14:textId="77777777" w:rsidR="005B1224" w:rsidRDefault="005B1224" w:rsidP="005B1224">
      <w:pPr>
        <w:spacing w:line="480" w:lineRule="auto"/>
      </w:pPr>
      <w:r>
        <w:t>Regression, Correlation, Clustering, Timeline</w:t>
      </w:r>
    </w:p>
    <w:p w14:paraId="0E732830" w14:textId="77777777" w:rsidR="005B1224" w:rsidRPr="00E768B3" w:rsidRDefault="005B1224" w:rsidP="005B1224">
      <w:pPr>
        <w:spacing w:line="480" w:lineRule="auto"/>
        <w:rPr>
          <w:b/>
          <w:bCs/>
        </w:rPr>
      </w:pPr>
      <w:r w:rsidRPr="00E768B3">
        <w:rPr>
          <w:b/>
          <w:bCs/>
        </w:rPr>
        <w:t>Poverty Variables:</w:t>
      </w:r>
    </w:p>
    <w:p w14:paraId="72D968DD" w14:textId="77777777" w:rsidR="005B1224" w:rsidRPr="008A0B38" w:rsidRDefault="005B1224" w:rsidP="005B1224">
      <w:pPr>
        <w:spacing w:line="480" w:lineRule="auto"/>
      </w:pPr>
      <w:r>
        <w:t>Daily Consumption, Food Expenditure, Asset Wealth, Household expenditure, Household consumption, Per Capita Income, Household Income</w:t>
      </w:r>
    </w:p>
    <w:p w14:paraId="54897E0E" w14:textId="77777777" w:rsidR="00522920" w:rsidRDefault="00522920" w:rsidP="0052292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  <w:gridCol w:w="3210"/>
        <w:gridCol w:w="2859"/>
      </w:tblGrid>
      <w:tr w:rsidR="00522920" w14:paraId="38288EA7" w14:textId="77777777" w:rsidTr="00C765A1">
        <w:tc>
          <w:tcPr>
            <w:tcW w:w="3281" w:type="dxa"/>
          </w:tcPr>
          <w:p w14:paraId="39B5B1E2" w14:textId="77777777" w:rsidR="00522920" w:rsidRPr="00477AF9" w:rsidRDefault="00522920" w:rsidP="00C765A1">
            <w:pPr>
              <w:rPr>
                <w:b/>
                <w:bCs/>
                <w:sz w:val="24"/>
                <w:szCs w:val="24"/>
              </w:rPr>
            </w:pPr>
            <w:r w:rsidRPr="00477AF9">
              <w:rPr>
                <w:b/>
                <w:bCs/>
                <w:sz w:val="24"/>
                <w:szCs w:val="24"/>
              </w:rPr>
              <w:t>Question:</w:t>
            </w:r>
          </w:p>
          <w:p w14:paraId="0A75F9EE" w14:textId="77777777" w:rsidR="00522920" w:rsidRPr="00477AF9" w:rsidRDefault="00522920" w:rsidP="00C765A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10" w:type="dxa"/>
          </w:tcPr>
          <w:p w14:paraId="6B01D63B" w14:textId="77777777" w:rsidR="00522920" w:rsidRPr="00477AF9" w:rsidRDefault="00522920" w:rsidP="00C765A1">
            <w:pPr>
              <w:rPr>
                <w:b/>
                <w:bCs/>
                <w:sz w:val="24"/>
                <w:szCs w:val="24"/>
              </w:rPr>
            </w:pPr>
            <w:r w:rsidRPr="00477AF9">
              <w:rPr>
                <w:b/>
                <w:bCs/>
                <w:sz w:val="24"/>
                <w:szCs w:val="24"/>
              </w:rPr>
              <w:t>Method:</w:t>
            </w:r>
          </w:p>
        </w:tc>
        <w:tc>
          <w:tcPr>
            <w:tcW w:w="2859" w:type="dxa"/>
          </w:tcPr>
          <w:p w14:paraId="40848D2B" w14:textId="77777777" w:rsidR="00522920" w:rsidRPr="00477AF9" w:rsidRDefault="00522920" w:rsidP="00C765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Analysis:</w:t>
            </w:r>
          </w:p>
        </w:tc>
      </w:tr>
      <w:tr w:rsidR="00522920" w14:paraId="10ACC987" w14:textId="77777777" w:rsidTr="00C765A1">
        <w:tc>
          <w:tcPr>
            <w:tcW w:w="3281" w:type="dxa"/>
          </w:tcPr>
          <w:p w14:paraId="06F562F4" w14:textId="77777777" w:rsidR="00522920" w:rsidRPr="00477AF9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Where are people becoming homeless? </w:t>
            </w:r>
          </w:p>
          <w:p w14:paraId="0EE1ECA8" w14:textId="77777777" w:rsidR="00522920" w:rsidRDefault="00522920" w:rsidP="00C765A1">
            <w:pPr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0C409D7C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Map, visual analysis of the map to get a general idea.</w:t>
            </w:r>
          </w:p>
        </w:tc>
        <w:tc>
          <w:tcPr>
            <w:tcW w:w="2859" w:type="dxa"/>
          </w:tcPr>
          <w:p w14:paraId="25E65738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us to identify specific boundaries ranging from neighborhoods to ZIP codes that give us available data for risk assessments.</w:t>
            </w:r>
          </w:p>
        </w:tc>
      </w:tr>
      <w:tr w:rsidR="00522920" w14:paraId="04E3B307" w14:textId="77777777" w:rsidTr="00C765A1">
        <w:tc>
          <w:tcPr>
            <w:tcW w:w="3281" w:type="dxa"/>
          </w:tcPr>
          <w:p w14:paraId="4FBBECC6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How to d</w:t>
            </w:r>
            <w:r w:rsidRPr="00BD10B4">
              <w:rPr>
                <w:sz w:val="24"/>
                <w:szCs w:val="24"/>
              </w:rPr>
              <w:t>etermine the best locations for investment in new resources.</w:t>
            </w:r>
          </w:p>
        </w:tc>
        <w:tc>
          <w:tcPr>
            <w:tcW w:w="3210" w:type="dxa"/>
          </w:tcPr>
          <w:p w14:paraId="777752A0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Symbology, charts, graduated colors</w:t>
            </w:r>
          </w:p>
        </w:tc>
        <w:tc>
          <w:tcPr>
            <w:tcW w:w="2859" w:type="dxa"/>
          </w:tcPr>
          <w:p w14:paraId="37A9B724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spatial patterns to find locations and the candidates for rapid response. Interventions aimed at focusing on providing what they precisely need to move out of homelessness for good.</w:t>
            </w:r>
          </w:p>
        </w:tc>
      </w:tr>
      <w:tr w:rsidR="00522920" w14:paraId="171F3E9C" w14:textId="77777777" w:rsidTr="00C765A1">
        <w:tc>
          <w:tcPr>
            <w:tcW w:w="3281" w:type="dxa"/>
          </w:tcPr>
          <w:p w14:paraId="2E57C9F1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Where are the areas with the highest population densities?</w:t>
            </w:r>
          </w:p>
        </w:tc>
        <w:tc>
          <w:tcPr>
            <w:tcW w:w="3210" w:type="dxa"/>
          </w:tcPr>
          <w:p w14:paraId="78EAF771" w14:textId="77777777" w:rsidR="00522920" w:rsidRDefault="00522920" w:rsidP="00C765A1">
            <w:pPr>
              <w:rPr>
                <w:sz w:val="24"/>
                <w:szCs w:val="24"/>
              </w:rPr>
            </w:pPr>
            <w:bookmarkStart w:id="3" w:name="_Hlk68622193"/>
            <w:r>
              <w:rPr>
                <w:sz w:val="24"/>
                <w:szCs w:val="24"/>
              </w:rPr>
              <w:t>Hot Spot Analysis, heat map, dot density,</w:t>
            </w:r>
            <w:bookmarkEnd w:id="3"/>
          </w:p>
        </w:tc>
        <w:tc>
          <w:tcPr>
            <w:tcW w:w="2859" w:type="dxa"/>
          </w:tcPr>
          <w:p w14:paraId="6923A289" w14:textId="77777777" w:rsidR="00522920" w:rsidRDefault="00522920" w:rsidP="00C76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Hot spot analysis</w:t>
            </w:r>
            <w:r w:rsidRPr="00BD10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to help identify </w:t>
            </w:r>
            <w:r w:rsidRPr="00BD10B4">
              <w:rPr>
                <w:sz w:val="24"/>
                <w:szCs w:val="24"/>
              </w:rPr>
              <w:t xml:space="preserve">where people experiencing homelessness concentrate and explored variations in homeless </w:t>
            </w:r>
            <w:r>
              <w:rPr>
                <w:sz w:val="24"/>
                <w:szCs w:val="24"/>
              </w:rPr>
              <w:t>community.</w:t>
            </w:r>
          </w:p>
        </w:tc>
      </w:tr>
    </w:tbl>
    <w:p w14:paraId="1761ABFA" w14:textId="77777777" w:rsidR="005B1224" w:rsidRPr="00C42BFC" w:rsidRDefault="005B1224" w:rsidP="00794967">
      <w:pPr>
        <w:spacing w:line="480" w:lineRule="auto"/>
        <w:rPr>
          <w:sz w:val="24"/>
          <w:szCs w:val="24"/>
        </w:rPr>
      </w:pPr>
    </w:p>
    <w:sectPr w:rsidR="005B1224" w:rsidRPr="00C42B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54251" w14:textId="77777777" w:rsidR="006A5073" w:rsidRDefault="006A5073" w:rsidP="00C42BFC">
      <w:pPr>
        <w:spacing w:after="0" w:line="240" w:lineRule="auto"/>
      </w:pPr>
      <w:r>
        <w:separator/>
      </w:r>
    </w:p>
  </w:endnote>
  <w:endnote w:type="continuationSeparator" w:id="0">
    <w:p w14:paraId="18C31FE4" w14:textId="77777777" w:rsidR="006A5073" w:rsidRDefault="006A5073" w:rsidP="00C42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63F80" w14:textId="4F973C2E" w:rsidR="00C42BFC" w:rsidRDefault="00C42BFC">
    <w:pPr>
      <w:pStyle w:val="Footer"/>
    </w:pPr>
    <w:r>
      <w:tab/>
    </w:r>
    <w:r>
      <w:tab/>
    </w:r>
    <w:r>
      <w:tab/>
    </w:r>
    <w: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ECC3C" w14:textId="77777777" w:rsidR="006A5073" w:rsidRDefault="006A5073" w:rsidP="00C42BFC">
      <w:pPr>
        <w:spacing w:after="0" w:line="240" w:lineRule="auto"/>
      </w:pPr>
      <w:r>
        <w:separator/>
      </w:r>
    </w:p>
  </w:footnote>
  <w:footnote w:type="continuationSeparator" w:id="0">
    <w:p w14:paraId="5154924D" w14:textId="77777777" w:rsidR="006A5073" w:rsidRDefault="006A5073" w:rsidP="00C42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1424F" w14:textId="289C6A85" w:rsidR="00C42BFC" w:rsidRDefault="00CD0ADC">
    <w:pPr>
      <w:pStyle w:val="Header"/>
    </w:pPr>
    <w:r>
      <w:t>Drawing the Poverty Line</w:t>
    </w:r>
    <w:r w:rsidR="00C42BFC">
      <w:t xml:space="preserve"> </w:t>
    </w:r>
    <w:r w:rsidR="00C42BFC">
      <w:tab/>
    </w:r>
    <w:r w:rsidR="00C42BFC">
      <w:tab/>
      <w:t>Joshua Koa</w:t>
    </w:r>
    <w:r w:rsidR="00C42BFC">
      <w:tab/>
    </w:r>
  </w:p>
  <w:p w14:paraId="388B2283" w14:textId="77777777" w:rsidR="00C42BFC" w:rsidRDefault="00C42B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FC"/>
    <w:rsid w:val="00200EC8"/>
    <w:rsid w:val="00221369"/>
    <w:rsid w:val="002A2966"/>
    <w:rsid w:val="002E5DB6"/>
    <w:rsid w:val="003D1DA8"/>
    <w:rsid w:val="00474EB8"/>
    <w:rsid w:val="00522920"/>
    <w:rsid w:val="005B1224"/>
    <w:rsid w:val="006A5073"/>
    <w:rsid w:val="007133F8"/>
    <w:rsid w:val="00794967"/>
    <w:rsid w:val="007E65CA"/>
    <w:rsid w:val="0088535F"/>
    <w:rsid w:val="00922557"/>
    <w:rsid w:val="00AB16D1"/>
    <w:rsid w:val="00C42BFC"/>
    <w:rsid w:val="00CD0ADC"/>
    <w:rsid w:val="00D02697"/>
    <w:rsid w:val="00D80E15"/>
    <w:rsid w:val="00E8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013A"/>
  <w15:chartTrackingRefBased/>
  <w15:docId w15:val="{079AE09F-61AB-43EE-91BF-8724BF45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BFC"/>
  </w:style>
  <w:style w:type="paragraph" w:styleId="Footer">
    <w:name w:val="footer"/>
    <w:basedOn w:val="Normal"/>
    <w:link w:val="FooterChar"/>
    <w:uiPriority w:val="99"/>
    <w:unhideWhenUsed/>
    <w:rsid w:val="00C42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BFC"/>
  </w:style>
  <w:style w:type="table" w:styleId="TableGrid">
    <w:name w:val="Table Grid"/>
    <w:basedOn w:val="TableNormal"/>
    <w:uiPriority w:val="39"/>
    <w:rsid w:val="0052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Koa, Joshua Rowill C</dc:creator>
  <cp:keywords/>
  <dc:description/>
  <cp:lastModifiedBy>Koa, Joshua Rowill C</cp:lastModifiedBy>
  <cp:revision>5</cp:revision>
  <dcterms:created xsi:type="dcterms:W3CDTF">2021-03-09T21:05:00Z</dcterms:created>
  <dcterms:modified xsi:type="dcterms:W3CDTF">2021-04-07T00:49:00Z</dcterms:modified>
</cp:coreProperties>
</file>