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C75E3" w14:textId="2D9DC41E" w:rsidR="00E366C4" w:rsidRDefault="008B24A4">
      <w:pPr>
        <w:rPr>
          <w:rFonts w:ascii="Times New Roman" w:hAnsi="Times New Roman" w:cs="Times New Roman"/>
          <w:b/>
          <w:sz w:val="24"/>
          <w:szCs w:val="24"/>
        </w:rPr>
      </w:pPr>
      <w:r>
        <w:rPr>
          <w:rFonts w:ascii="Times New Roman" w:hAnsi="Times New Roman" w:cs="Times New Roman"/>
          <w:b/>
          <w:sz w:val="24"/>
          <w:szCs w:val="24"/>
        </w:rPr>
        <w:t>Bradon Ladd</w:t>
      </w:r>
    </w:p>
    <w:p w14:paraId="18796B79" w14:textId="3FCB4F3A" w:rsidR="008B24A4" w:rsidRDefault="008B24A4">
      <w:pPr>
        <w:rPr>
          <w:rFonts w:ascii="Times New Roman" w:hAnsi="Times New Roman" w:cs="Times New Roman"/>
          <w:b/>
          <w:sz w:val="24"/>
          <w:szCs w:val="24"/>
        </w:rPr>
      </w:pPr>
      <w:r>
        <w:rPr>
          <w:rFonts w:ascii="Times New Roman" w:hAnsi="Times New Roman" w:cs="Times New Roman"/>
          <w:b/>
          <w:sz w:val="24"/>
          <w:szCs w:val="24"/>
        </w:rPr>
        <w:t>David Thomas</w:t>
      </w:r>
    </w:p>
    <w:p w14:paraId="75AB4C11" w14:textId="2C03FA65" w:rsidR="008B24A4" w:rsidRDefault="008B24A4">
      <w:pPr>
        <w:rPr>
          <w:rFonts w:ascii="Times New Roman" w:hAnsi="Times New Roman" w:cs="Times New Roman"/>
          <w:b/>
          <w:sz w:val="24"/>
          <w:szCs w:val="24"/>
        </w:rPr>
      </w:pPr>
      <w:r>
        <w:rPr>
          <w:rFonts w:ascii="Times New Roman" w:hAnsi="Times New Roman" w:cs="Times New Roman"/>
          <w:b/>
          <w:sz w:val="24"/>
          <w:szCs w:val="24"/>
        </w:rPr>
        <w:t>Christian Beliefs RELT 202</w:t>
      </w:r>
    </w:p>
    <w:p w14:paraId="2FA9D14E" w14:textId="02131045" w:rsidR="008B24A4" w:rsidRDefault="008B24A4">
      <w:pPr>
        <w:rPr>
          <w:rFonts w:ascii="Times New Roman" w:hAnsi="Times New Roman" w:cs="Times New Roman"/>
          <w:b/>
          <w:sz w:val="24"/>
          <w:szCs w:val="24"/>
        </w:rPr>
      </w:pPr>
      <w:r>
        <w:rPr>
          <w:rFonts w:ascii="Times New Roman" w:hAnsi="Times New Roman" w:cs="Times New Roman"/>
          <w:b/>
          <w:sz w:val="24"/>
          <w:szCs w:val="24"/>
        </w:rPr>
        <w:t>Discussion Question for 05/</w:t>
      </w:r>
      <w:r w:rsidR="003B23FF">
        <w:rPr>
          <w:rFonts w:ascii="Times New Roman" w:hAnsi="Times New Roman" w:cs="Times New Roman"/>
          <w:b/>
          <w:sz w:val="24"/>
          <w:szCs w:val="24"/>
        </w:rPr>
        <w:t>16</w:t>
      </w:r>
      <w:r>
        <w:rPr>
          <w:rFonts w:ascii="Times New Roman" w:hAnsi="Times New Roman" w:cs="Times New Roman"/>
          <w:b/>
          <w:sz w:val="24"/>
          <w:szCs w:val="24"/>
        </w:rPr>
        <w:t>/19</w:t>
      </w:r>
    </w:p>
    <w:p w14:paraId="43062048" w14:textId="4F52A097" w:rsidR="008B24A4" w:rsidRDefault="008B24A4" w:rsidP="008B24A4">
      <w:pPr>
        <w:jc w:val="center"/>
        <w:rPr>
          <w:rFonts w:ascii="Times New Roman" w:hAnsi="Times New Roman" w:cs="Times New Roman"/>
          <w:sz w:val="24"/>
          <w:szCs w:val="24"/>
        </w:rPr>
      </w:pPr>
      <w:r>
        <w:rPr>
          <w:rFonts w:ascii="Times New Roman" w:hAnsi="Times New Roman" w:cs="Times New Roman"/>
          <w:b/>
          <w:sz w:val="24"/>
          <w:szCs w:val="24"/>
        </w:rPr>
        <w:t>Thorsen Chapter</w:t>
      </w:r>
      <w:r w:rsidR="003B23FF">
        <w:rPr>
          <w:rFonts w:ascii="Times New Roman" w:hAnsi="Times New Roman" w:cs="Times New Roman"/>
          <w:b/>
          <w:sz w:val="24"/>
          <w:szCs w:val="24"/>
        </w:rPr>
        <w:t xml:space="preserve"> 20</w:t>
      </w:r>
    </w:p>
    <w:p w14:paraId="6F528EFB" w14:textId="02B096AA" w:rsidR="008B24A4" w:rsidRDefault="008B24A4" w:rsidP="008B24A4">
      <w:pPr>
        <w:rPr>
          <w:rFonts w:ascii="Times New Roman" w:hAnsi="Times New Roman" w:cs="Times New Roman"/>
          <w:sz w:val="24"/>
          <w:szCs w:val="24"/>
        </w:rPr>
      </w:pPr>
    </w:p>
    <w:p w14:paraId="4B90BA5E" w14:textId="75C7AEB1" w:rsidR="003B23FF" w:rsidRDefault="008B24A4" w:rsidP="003B23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4872DF">
        <w:rPr>
          <w:rFonts w:ascii="Times New Roman" w:hAnsi="Times New Roman" w:cs="Times New Roman"/>
          <w:sz w:val="24"/>
          <w:szCs w:val="24"/>
        </w:rPr>
        <w:t>age 247: The concept of predestination has always fascinated me. Since God can view all of time at once, surely, he can know where we are going and who is to be saved and not saved. What does the Bible say about predestination? Is there any validity to it?</w:t>
      </w:r>
    </w:p>
    <w:p w14:paraId="0885AAD3" w14:textId="77777777" w:rsidR="004872DF" w:rsidRPr="008B24A4" w:rsidRDefault="004872DF" w:rsidP="004872DF">
      <w:pPr>
        <w:pStyle w:val="ListParagraph"/>
        <w:ind w:left="1080"/>
        <w:rPr>
          <w:rFonts w:ascii="Times New Roman" w:hAnsi="Times New Roman" w:cs="Times New Roman"/>
          <w:sz w:val="24"/>
          <w:szCs w:val="24"/>
        </w:rPr>
      </w:pPr>
    </w:p>
    <w:p w14:paraId="231A7544" w14:textId="5F6B757C" w:rsidR="00CC0B29" w:rsidRDefault="004872DF" w:rsidP="008B24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249: Where did the idea that salvation could be earned start? While God does say that it is a gift, the Bible clearly states that it is open to all that accept it. I’m inclined to think it was the Catholic church that started this view of an earned salvation, but I’m not entirely sure.</w:t>
      </w:r>
    </w:p>
    <w:p w14:paraId="3025B5AB" w14:textId="77777777" w:rsidR="004872DF" w:rsidRPr="004872DF" w:rsidRDefault="004872DF" w:rsidP="004872DF">
      <w:pPr>
        <w:pStyle w:val="ListParagraph"/>
        <w:rPr>
          <w:rFonts w:ascii="Times New Roman" w:hAnsi="Times New Roman" w:cs="Times New Roman"/>
          <w:sz w:val="24"/>
          <w:szCs w:val="24"/>
        </w:rPr>
      </w:pPr>
    </w:p>
    <w:p w14:paraId="38870DB5" w14:textId="31825353" w:rsidR="004872DF" w:rsidRPr="008B24A4" w:rsidRDefault="004872DF" w:rsidP="008B24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258: Is it too far fetched to think that God has a habit of self-control in his sovereign powers? How does that diminish Him?</w:t>
      </w:r>
      <w:bookmarkStart w:id="0" w:name="_GoBack"/>
      <w:bookmarkEnd w:id="0"/>
    </w:p>
    <w:sectPr w:rsidR="004872DF" w:rsidRPr="008B2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C6D3F"/>
    <w:multiLevelType w:val="hybridMultilevel"/>
    <w:tmpl w:val="81BCA30C"/>
    <w:lvl w:ilvl="0" w:tplc="F0768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16"/>
    <w:rsid w:val="003B23FF"/>
    <w:rsid w:val="004872DF"/>
    <w:rsid w:val="004D0DC1"/>
    <w:rsid w:val="005F4B2C"/>
    <w:rsid w:val="008B24A4"/>
    <w:rsid w:val="00A27D16"/>
    <w:rsid w:val="00CC0B29"/>
    <w:rsid w:val="00EE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009B"/>
  <w15:chartTrackingRefBased/>
  <w15:docId w15:val="{240B9B22-5DEE-46B7-AE62-99DE87EF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4</cp:revision>
  <dcterms:created xsi:type="dcterms:W3CDTF">2019-05-06T08:59:00Z</dcterms:created>
  <dcterms:modified xsi:type="dcterms:W3CDTF">2019-05-16T15:16:00Z</dcterms:modified>
</cp:coreProperties>
</file>