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3A04D" w14:textId="518BB42C" w:rsidR="00E366C4" w:rsidRDefault="00412C0C" w:rsidP="00412C0C">
      <w:pPr>
        <w:spacing w:line="240" w:lineRule="auto"/>
        <w:rPr>
          <w:rFonts w:ascii="Bahnschrift" w:hAnsi="Bahnschrift"/>
        </w:rPr>
      </w:pPr>
      <w:r>
        <w:rPr>
          <w:rFonts w:ascii="Bahnschrift" w:hAnsi="Bahnschrift"/>
        </w:rPr>
        <w:t>Bradon Ladd</w:t>
      </w:r>
    </w:p>
    <w:p w14:paraId="778BE46E" w14:textId="39DD5685" w:rsidR="00412C0C" w:rsidRDefault="00412C0C" w:rsidP="00412C0C">
      <w:pPr>
        <w:spacing w:line="240" w:lineRule="auto"/>
        <w:rPr>
          <w:rFonts w:ascii="Bahnschrift" w:hAnsi="Bahnschrift"/>
        </w:rPr>
      </w:pPr>
      <w:r>
        <w:rPr>
          <w:rFonts w:ascii="Bahnschrift" w:hAnsi="Bahnschrift"/>
        </w:rPr>
        <w:t>4-3-19 (Day 2) // Christian Beliefs</w:t>
      </w:r>
    </w:p>
    <w:p w14:paraId="7B4CF72B" w14:textId="52B31811" w:rsidR="00412C0C" w:rsidRDefault="00412C0C" w:rsidP="00412C0C">
      <w:pPr>
        <w:spacing w:line="240" w:lineRule="auto"/>
        <w:rPr>
          <w:rFonts w:ascii="Bahnschrift" w:hAnsi="Bahnschrift"/>
        </w:rPr>
      </w:pPr>
    </w:p>
    <w:p w14:paraId="3BAF304C" w14:textId="07FCC7CB" w:rsidR="00412C0C" w:rsidRDefault="00412C0C" w:rsidP="00412C0C">
      <w:pPr>
        <w:spacing w:line="240" w:lineRule="auto"/>
        <w:rPr>
          <w:rFonts w:ascii="Bahnschrift" w:hAnsi="Bahnschrift"/>
          <w:b/>
        </w:rPr>
      </w:pPr>
      <w:r>
        <w:rPr>
          <w:rFonts w:ascii="Bahnschrift" w:hAnsi="Bahnschrift"/>
          <w:b/>
        </w:rPr>
        <w:t>Discussion Points</w:t>
      </w:r>
    </w:p>
    <w:p w14:paraId="07897637" w14:textId="59204183" w:rsidR="00412C0C" w:rsidRDefault="00412C0C" w:rsidP="00412C0C">
      <w:pPr>
        <w:spacing w:line="240" w:lineRule="auto"/>
        <w:rPr>
          <w:rFonts w:ascii="Bahnschrift" w:hAnsi="Bahnschrift"/>
        </w:rPr>
      </w:pPr>
      <w:r>
        <w:rPr>
          <w:rFonts w:ascii="Bahnschrift" w:hAnsi="Bahnschrift"/>
        </w:rPr>
        <w:t>-Slept in, missed</w:t>
      </w:r>
    </w:p>
    <w:p w14:paraId="457E2F6F" w14:textId="14EE7DEF" w:rsidR="00412C0C" w:rsidRDefault="00412C0C" w:rsidP="00412C0C">
      <w:pPr>
        <w:spacing w:line="240" w:lineRule="auto"/>
        <w:rPr>
          <w:rFonts w:ascii="Bahnschrift" w:hAnsi="Bahnschrift"/>
        </w:rPr>
      </w:pPr>
    </w:p>
    <w:p w14:paraId="1C61EDAD" w14:textId="214AB18C" w:rsidR="00412C0C" w:rsidRDefault="00412C0C" w:rsidP="00412C0C">
      <w:pPr>
        <w:spacing w:line="240" w:lineRule="auto"/>
        <w:rPr>
          <w:rFonts w:ascii="Bahnschrift" w:hAnsi="Bahnschrift"/>
        </w:rPr>
      </w:pPr>
      <w:r>
        <w:rPr>
          <w:rFonts w:ascii="Bahnschrift" w:hAnsi="Bahnschrift"/>
          <w:b/>
        </w:rPr>
        <w:t>Lecture Notes</w:t>
      </w:r>
    </w:p>
    <w:p w14:paraId="35F81680" w14:textId="1DCD3131" w:rsidR="00412C0C" w:rsidRDefault="00412C0C" w:rsidP="00412C0C">
      <w:pPr>
        <w:spacing w:line="240" w:lineRule="auto"/>
        <w:rPr>
          <w:rFonts w:ascii="Bahnschrift" w:hAnsi="Bahnschrift"/>
        </w:rPr>
      </w:pPr>
      <w:r>
        <w:rPr>
          <w:rFonts w:ascii="Bahnschrift" w:hAnsi="Bahnschrift"/>
        </w:rPr>
        <w:t>-Picture of Reality</w:t>
      </w:r>
    </w:p>
    <w:p w14:paraId="393DBD3A" w14:textId="4E8C6822" w:rsidR="00412C0C" w:rsidRDefault="00412C0C" w:rsidP="00412C0C">
      <w:pPr>
        <w:spacing w:line="240" w:lineRule="auto"/>
        <w:rPr>
          <w:rFonts w:ascii="Bahnschrift" w:hAnsi="Bahnschrift"/>
        </w:rPr>
      </w:pPr>
      <w:r>
        <w:rPr>
          <w:rFonts w:ascii="Bahnschrift" w:hAnsi="Bahnschrift"/>
        </w:rPr>
        <w:t>-If everything is random, there are no definite truths</w:t>
      </w:r>
      <w:r w:rsidR="002B0E4F">
        <w:rPr>
          <w:rFonts w:ascii="Bahnschrift" w:hAnsi="Bahnschrift"/>
        </w:rPr>
        <w:t xml:space="preserve"> (</w:t>
      </w:r>
      <w:r w:rsidR="002B0E4F" w:rsidRPr="002B0E4F">
        <w:rPr>
          <w:rFonts w:ascii="Bahnschrift" w:hAnsi="Bahnschrift"/>
          <w:highlight w:val="yellow"/>
        </w:rPr>
        <w:t>random ontology</w:t>
      </w:r>
      <w:r w:rsidR="002B0E4F">
        <w:rPr>
          <w:rFonts w:ascii="Bahnschrift" w:hAnsi="Bahnschrift"/>
        </w:rPr>
        <w:t>)</w:t>
      </w:r>
      <w:r>
        <w:rPr>
          <w:rFonts w:ascii="Bahnschrift" w:hAnsi="Bahnschrift"/>
        </w:rPr>
        <w:t xml:space="preserve">. Some people prescribe to a </w:t>
      </w:r>
      <w:r w:rsidRPr="00412C0C">
        <w:rPr>
          <w:rFonts w:ascii="Bahnschrift" w:hAnsi="Bahnschrift"/>
          <w:highlight w:val="yellow"/>
        </w:rPr>
        <w:t>spiritual ontology</w:t>
      </w:r>
      <w:r>
        <w:rPr>
          <w:rFonts w:ascii="Bahnschrift" w:hAnsi="Bahnschrift"/>
        </w:rPr>
        <w:t xml:space="preserve">, and that reality is an illusion that can be escaped through meditation. Even others are part of a </w:t>
      </w:r>
      <w:r w:rsidRPr="00412C0C">
        <w:rPr>
          <w:rFonts w:ascii="Bahnschrift" w:hAnsi="Bahnschrift"/>
          <w:highlight w:val="yellow"/>
        </w:rPr>
        <w:t>materialist ontology</w:t>
      </w:r>
      <w:r>
        <w:rPr>
          <w:rFonts w:ascii="Bahnschrift" w:hAnsi="Bahnschrift"/>
        </w:rPr>
        <w:t>, where the belief is that there is nothing past the physical realm. A third ontology, “Sa</w:t>
      </w:r>
      <w:r w:rsidR="00526186">
        <w:rPr>
          <w:rFonts w:ascii="Bahnschrift" w:hAnsi="Bahnschrift"/>
        </w:rPr>
        <w:t>cr</w:t>
      </w:r>
      <w:r>
        <w:rPr>
          <w:rFonts w:ascii="Bahnschrift" w:hAnsi="Bahnschrift"/>
        </w:rPr>
        <w:t>al”, deals with a taboo reality where there is a definite spiritual and separate physical realm (in the spiritual realm, there are beings that could attack the physical realm).</w:t>
      </w:r>
    </w:p>
    <w:p w14:paraId="5A1615D5" w14:textId="64A8F651" w:rsidR="00412C0C" w:rsidRDefault="00412C0C" w:rsidP="00412C0C">
      <w:pPr>
        <w:spacing w:line="240" w:lineRule="auto"/>
        <w:rPr>
          <w:rFonts w:ascii="Bahnschrift" w:hAnsi="Bahnschrift"/>
        </w:rPr>
      </w:pPr>
      <w:proofErr w:type="gramStart"/>
      <w:r>
        <w:rPr>
          <w:rFonts w:ascii="Bahnschrift" w:hAnsi="Bahnschrift"/>
        </w:rPr>
        <w:t>-“</w:t>
      </w:r>
      <w:proofErr w:type="gramEnd"/>
      <w:r>
        <w:rPr>
          <w:rFonts w:ascii="Bahnschrift" w:hAnsi="Bahnschrift"/>
        </w:rPr>
        <w:t>Sa</w:t>
      </w:r>
      <w:r w:rsidR="00526186">
        <w:rPr>
          <w:rFonts w:ascii="Bahnschrift" w:hAnsi="Bahnschrift"/>
        </w:rPr>
        <w:t>cr</w:t>
      </w:r>
      <w:r>
        <w:rPr>
          <w:rFonts w:ascii="Bahnschrift" w:hAnsi="Bahnschrift"/>
        </w:rPr>
        <w:t xml:space="preserve">al” ontology is the most </w:t>
      </w:r>
      <w:r w:rsidR="000F284C">
        <w:rPr>
          <w:rFonts w:ascii="Bahnschrift" w:hAnsi="Bahnschrift"/>
        </w:rPr>
        <w:t>influential ontology in human history, residing mostly in Asian countries.</w:t>
      </w:r>
      <w:r w:rsidR="00526186">
        <w:rPr>
          <w:rFonts w:ascii="Bahnschrift" w:hAnsi="Bahnschrift"/>
        </w:rPr>
        <w:t xml:space="preserve"> Sacral is even believed in Christianity, where God is seen as a spirit in a spiritual realm that should not be angered.</w:t>
      </w:r>
    </w:p>
    <w:p w14:paraId="373F5404" w14:textId="1371B3BC" w:rsidR="00526186" w:rsidRDefault="00526186" w:rsidP="00412C0C">
      <w:pPr>
        <w:spacing w:line="240" w:lineRule="auto"/>
        <w:rPr>
          <w:rFonts w:ascii="Bahnschrift" w:hAnsi="Bahnschrift"/>
        </w:rPr>
      </w:pPr>
      <w:proofErr w:type="gramStart"/>
      <w:r>
        <w:rPr>
          <w:rFonts w:ascii="Bahnschrift" w:hAnsi="Bahnschrift"/>
        </w:rPr>
        <w:t>-“</w:t>
      </w:r>
      <w:proofErr w:type="gramEnd"/>
      <w:r>
        <w:rPr>
          <w:rFonts w:ascii="Bahnschrift" w:hAnsi="Bahnschrift"/>
        </w:rPr>
        <w:t xml:space="preserve">Antagonistic” ontology focuses on </w:t>
      </w:r>
      <w:r w:rsidRPr="00526186">
        <w:rPr>
          <w:rFonts w:ascii="Bahnschrift" w:hAnsi="Bahnschrift"/>
          <w:highlight w:val="yellow"/>
        </w:rPr>
        <w:t>dualism</w:t>
      </w:r>
      <w:r>
        <w:rPr>
          <w:rFonts w:ascii="Bahnschrift" w:hAnsi="Bahnschrift"/>
        </w:rPr>
        <w:t>. It envisions</w:t>
      </w:r>
      <w:r w:rsidR="004E5B0C">
        <w:rPr>
          <w:rFonts w:ascii="Bahnschrift" w:hAnsi="Bahnschrift"/>
        </w:rPr>
        <w:t xml:space="preserve"> separate physical and spiritual realms. The spiritual realm is not material, however (opposite from Sacral ontology). Most Christians adopt this ontology. </w:t>
      </w:r>
      <w:r w:rsidR="002B0E4F">
        <w:rPr>
          <w:rFonts w:ascii="Bahnschrift" w:hAnsi="Bahnschrift"/>
        </w:rPr>
        <w:t>In this ontology, time is circular, and is in a never-ending loop.</w:t>
      </w:r>
    </w:p>
    <w:p w14:paraId="1EA2A26A" w14:textId="52986B1E" w:rsidR="004E5B0C" w:rsidRDefault="004E5B0C" w:rsidP="00412C0C">
      <w:pPr>
        <w:spacing w:line="240" w:lineRule="auto"/>
        <w:rPr>
          <w:rFonts w:ascii="Bahnschrift" w:hAnsi="Bahnschrift"/>
        </w:rPr>
      </w:pPr>
      <w:proofErr w:type="gramStart"/>
      <w:r>
        <w:rPr>
          <w:rFonts w:ascii="Bahnschrift" w:hAnsi="Bahnschrift"/>
        </w:rPr>
        <w:t>-“</w:t>
      </w:r>
      <w:proofErr w:type="gramEnd"/>
      <w:r>
        <w:rPr>
          <w:rFonts w:ascii="Bahnschrift" w:hAnsi="Bahnschrift"/>
        </w:rPr>
        <w:t xml:space="preserve">Created Duality” ontology has a supernatural and a natural realm (creator and creature realm specifically). </w:t>
      </w:r>
      <w:r w:rsidR="002B0E4F">
        <w:rPr>
          <w:rFonts w:ascii="Bahnschrift" w:hAnsi="Bahnschrift"/>
        </w:rPr>
        <w:t>Both live together in harmony, but in Christian teachings, the Creature realm has been tainted by sin and is no longer at harmony. In this ontology, time is linear. Gives rise to Christian Beliefs.</w:t>
      </w:r>
      <w:bookmarkStart w:id="0" w:name="_GoBack"/>
      <w:bookmarkEnd w:id="0"/>
    </w:p>
    <w:p w14:paraId="56128E22" w14:textId="47E0CA99" w:rsidR="002B0E4F" w:rsidRPr="00412C0C" w:rsidRDefault="002B0E4F" w:rsidP="00412C0C">
      <w:pPr>
        <w:spacing w:line="240" w:lineRule="auto"/>
        <w:rPr>
          <w:rFonts w:ascii="Bahnschrift" w:hAnsi="Bahnschrift"/>
        </w:rPr>
      </w:pPr>
      <w:r>
        <w:rPr>
          <w:rFonts w:ascii="Bahnschrift" w:hAnsi="Bahnschrift"/>
        </w:rPr>
        <w:t>-</w:t>
      </w:r>
      <w:r w:rsidRPr="002B0E4F">
        <w:rPr>
          <w:rFonts w:ascii="Bahnschrift" w:hAnsi="Bahnschrift"/>
          <w:i/>
        </w:rPr>
        <w:t>Of all 6 of these ontologies, the only 2 that relate to God specifically are the Antagonistic Dualism and Created Duality ontologies</w:t>
      </w:r>
      <w:r>
        <w:rPr>
          <w:rFonts w:ascii="Bahnschrift" w:hAnsi="Bahnschrift"/>
        </w:rPr>
        <w:t xml:space="preserve"> (the professor abides by Created Duality). </w:t>
      </w:r>
    </w:p>
    <w:sectPr w:rsidR="002B0E4F" w:rsidRPr="00412C0C" w:rsidSect="00412C0C">
      <w:pgSz w:w="12240" w:h="15840"/>
      <w:pgMar w:top="720" w:right="720" w:bottom="720" w:left="72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55"/>
    <w:rsid w:val="000F284C"/>
    <w:rsid w:val="002B0E4F"/>
    <w:rsid w:val="00412C0C"/>
    <w:rsid w:val="004D0DC1"/>
    <w:rsid w:val="004E5B0C"/>
    <w:rsid w:val="00526186"/>
    <w:rsid w:val="005F4B2C"/>
    <w:rsid w:val="00D85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D81D"/>
  <w15:chartTrackingRefBased/>
  <w15:docId w15:val="{EAB815E3-99F1-47AF-BFCA-91EC3F66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4</cp:revision>
  <dcterms:created xsi:type="dcterms:W3CDTF">2019-04-03T15:18:00Z</dcterms:created>
  <dcterms:modified xsi:type="dcterms:W3CDTF">2019-04-03T15:43:00Z</dcterms:modified>
</cp:coreProperties>
</file>