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A04D" w14:textId="518BB42C" w:rsidR="00E366C4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Bradon Ladd</w:t>
      </w:r>
    </w:p>
    <w:p w14:paraId="778BE46E" w14:textId="01A8D8DB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4-</w:t>
      </w:r>
      <w:r w:rsidR="00EF6BA2">
        <w:rPr>
          <w:rFonts w:ascii="Bahnschrift" w:hAnsi="Bahnschrift"/>
        </w:rPr>
        <w:t>8</w:t>
      </w:r>
      <w:r>
        <w:rPr>
          <w:rFonts w:ascii="Bahnschrift" w:hAnsi="Bahnschrift"/>
        </w:rPr>
        <w:t xml:space="preserve">-19 (Day </w:t>
      </w:r>
      <w:r w:rsidR="00EF6BA2">
        <w:rPr>
          <w:rFonts w:ascii="Bahnschrift" w:hAnsi="Bahnschrift"/>
        </w:rPr>
        <w:t>4</w:t>
      </w:r>
      <w:r>
        <w:rPr>
          <w:rFonts w:ascii="Bahnschrift" w:hAnsi="Bahnschrift"/>
        </w:rPr>
        <w:t>) // Christian Beliefs</w:t>
      </w:r>
    </w:p>
    <w:p w14:paraId="7B4CF72B" w14:textId="52B31811" w:rsidR="00412C0C" w:rsidRDefault="00412C0C" w:rsidP="00412C0C">
      <w:pPr>
        <w:spacing w:line="240" w:lineRule="auto"/>
        <w:rPr>
          <w:rFonts w:ascii="Bahnschrift" w:hAnsi="Bahnschrift"/>
        </w:rPr>
      </w:pPr>
    </w:p>
    <w:p w14:paraId="3BAF304C" w14:textId="07FCC7CB" w:rsidR="00412C0C" w:rsidRDefault="00412C0C" w:rsidP="00412C0C">
      <w:pPr>
        <w:spacing w:line="240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Discussion Points</w:t>
      </w:r>
    </w:p>
    <w:p w14:paraId="07897637" w14:textId="0AB7973C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EF6BA2">
        <w:rPr>
          <w:rFonts w:ascii="Bahnschrift" w:hAnsi="Bahnschrift"/>
        </w:rPr>
        <w:t>How can we discern between general revelation and a whack dream?</w:t>
      </w:r>
    </w:p>
    <w:p w14:paraId="457E2F6F" w14:textId="14EE7DEF" w:rsidR="00412C0C" w:rsidRDefault="00412C0C" w:rsidP="00412C0C">
      <w:pPr>
        <w:spacing w:line="240" w:lineRule="auto"/>
        <w:rPr>
          <w:rFonts w:ascii="Bahnschrift" w:hAnsi="Bahnschrift"/>
        </w:rPr>
      </w:pPr>
    </w:p>
    <w:p w14:paraId="1C61EDAD" w14:textId="21F51A58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b/>
        </w:rPr>
        <w:t>Lecture Notes</w:t>
      </w:r>
      <w:r w:rsidR="00B65AFA">
        <w:rPr>
          <w:rFonts w:ascii="Bahnschrift" w:hAnsi="Bahnschrift"/>
          <w:b/>
        </w:rPr>
        <w:t xml:space="preserve"> – The Question of </w:t>
      </w:r>
      <w:r w:rsidR="00EF6BA2">
        <w:rPr>
          <w:rFonts w:ascii="Bahnschrift" w:hAnsi="Bahnschrift"/>
          <w:b/>
        </w:rPr>
        <w:t>a Higher Power</w:t>
      </w:r>
    </w:p>
    <w:p w14:paraId="75B6AFAE" w14:textId="077E739A" w:rsidR="00D23D89" w:rsidRDefault="00B65AFA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EF6BA2">
        <w:rPr>
          <w:rFonts w:ascii="Bahnschrift" w:hAnsi="Bahnschrift"/>
        </w:rPr>
        <w:t>Two theories about the existence of a higher power:</w:t>
      </w:r>
    </w:p>
    <w:p w14:paraId="1925929F" w14:textId="28A5AC41" w:rsidR="00EF6BA2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1) “Absolute nothingness”</w:t>
      </w:r>
    </w:p>
    <w:p w14:paraId="0E5E7139" w14:textId="5D5575FD" w:rsidR="00EF6BA2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2) Impersonal - Reductionism</w:t>
      </w:r>
    </w:p>
    <w:p w14:paraId="586036BF" w14:textId="0EF3DE07" w:rsidR="00EF6BA2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3) Personal – Entity</w:t>
      </w:r>
    </w:p>
    <w:p w14:paraId="46E96C2E" w14:textId="3BE1C1F5" w:rsidR="00EF6BA2" w:rsidRPr="002E0357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-Revelations are divided into two categories</w:t>
      </w:r>
      <w:r w:rsidRPr="00EF6BA2">
        <w:rPr>
          <w:rFonts w:ascii="Bahnschrift" w:hAnsi="Bahnschrift"/>
          <w:highlight w:val="yellow"/>
        </w:rPr>
        <w:t>: general and particular/special revelation</w:t>
      </w:r>
      <w:r>
        <w:rPr>
          <w:rFonts w:ascii="Bahnschrift" w:hAnsi="Bahnschrift"/>
        </w:rPr>
        <w:t>. General revelation is a category of information that can be found by looking at the reality we are a part of. By looking at it, we get clues about God and his existence. For instance, we can look at the cosmos</w:t>
      </w:r>
      <w:r w:rsidR="00B33672">
        <w:rPr>
          <w:rFonts w:ascii="Bahnschrift" w:hAnsi="Bahnschrift"/>
        </w:rPr>
        <w:t>, as they are meticulously made, as if there was a creator that made them.</w:t>
      </w:r>
      <w:r w:rsidR="002E0357">
        <w:rPr>
          <w:rFonts w:ascii="Bahnschrift" w:hAnsi="Bahnschrift"/>
        </w:rPr>
        <w:t xml:space="preserve"> </w:t>
      </w:r>
      <w:r w:rsidR="002E0357">
        <w:rPr>
          <w:rFonts w:ascii="Bahnschrift" w:hAnsi="Bahnschrift"/>
          <w:i/>
        </w:rPr>
        <w:t>General revelation is there for anyone to look at</w:t>
      </w:r>
      <w:r w:rsidR="002E0357">
        <w:rPr>
          <w:rFonts w:ascii="Bahnschrift" w:hAnsi="Bahnschrift"/>
        </w:rPr>
        <w:t>.  Another place to look for general revelation is in ourselves as humans. And a third is history.</w:t>
      </w:r>
      <w:r w:rsidR="00F572F4">
        <w:rPr>
          <w:rFonts w:ascii="Bahnschrift" w:hAnsi="Bahnschrift"/>
        </w:rPr>
        <w:t xml:space="preserve"> And a fourth is in Aethsetics</w:t>
      </w:r>
      <w:bookmarkStart w:id="0" w:name="_GoBack"/>
      <w:bookmarkEnd w:id="0"/>
    </w:p>
    <w:sectPr w:rsidR="00EF6BA2" w:rsidRPr="002E0357" w:rsidSect="00412C0C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55"/>
    <w:rsid w:val="000F284C"/>
    <w:rsid w:val="002B0E4F"/>
    <w:rsid w:val="002E0357"/>
    <w:rsid w:val="00412C0C"/>
    <w:rsid w:val="004D0DC1"/>
    <w:rsid w:val="004E5B0C"/>
    <w:rsid w:val="00526186"/>
    <w:rsid w:val="005F4B2C"/>
    <w:rsid w:val="00924C53"/>
    <w:rsid w:val="00B33672"/>
    <w:rsid w:val="00B65AFA"/>
    <w:rsid w:val="00D23D89"/>
    <w:rsid w:val="00D85755"/>
    <w:rsid w:val="00EE2016"/>
    <w:rsid w:val="00EF6BA2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81D"/>
  <w15:chartTrackingRefBased/>
  <w15:docId w15:val="{EAB815E3-99F1-47AF-BFCA-91EC3F66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11</cp:revision>
  <dcterms:created xsi:type="dcterms:W3CDTF">2019-04-03T15:18:00Z</dcterms:created>
  <dcterms:modified xsi:type="dcterms:W3CDTF">2019-04-08T15:36:00Z</dcterms:modified>
</cp:coreProperties>
</file>