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91B" w:rsidRDefault="00177A1F">
      <w:pPr>
        <w:rPr>
          <w:rFonts w:ascii="Verdana" w:hAnsi="Verdana"/>
          <w:b/>
          <w:sz w:val="24"/>
          <w:szCs w:val="24"/>
        </w:rPr>
      </w:pPr>
      <w:r>
        <w:rPr>
          <w:rFonts w:ascii="Verdana" w:hAnsi="Verdana"/>
          <w:b/>
          <w:sz w:val="24"/>
          <w:szCs w:val="24"/>
        </w:rPr>
        <w:t>Bradon Ladd</w:t>
      </w:r>
    </w:p>
    <w:p w:rsidR="00177A1F" w:rsidRDefault="00177A1F">
      <w:pPr>
        <w:rPr>
          <w:rFonts w:ascii="Verdana" w:hAnsi="Verdana"/>
          <w:b/>
          <w:sz w:val="24"/>
          <w:szCs w:val="24"/>
        </w:rPr>
      </w:pPr>
      <w:r>
        <w:rPr>
          <w:rFonts w:ascii="Verdana" w:hAnsi="Verdana"/>
          <w:b/>
          <w:sz w:val="24"/>
          <w:szCs w:val="24"/>
        </w:rPr>
        <w:t>Kevin Coleman</w:t>
      </w:r>
    </w:p>
    <w:p w:rsidR="00177A1F" w:rsidRDefault="00177A1F">
      <w:pPr>
        <w:rPr>
          <w:rFonts w:ascii="Verdana" w:hAnsi="Verdana"/>
          <w:b/>
          <w:sz w:val="24"/>
          <w:szCs w:val="24"/>
        </w:rPr>
      </w:pPr>
      <w:r>
        <w:rPr>
          <w:rFonts w:ascii="Verdana" w:hAnsi="Verdana"/>
          <w:b/>
          <w:sz w:val="24"/>
          <w:szCs w:val="24"/>
        </w:rPr>
        <w:t>UI/UX Design 400</w:t>
      </w:r>
    </w:p>
    <w:p w:rsidR="00177A1F" w:rsidRDefault="00177A1F">
      <w:pPr>
        <w:rPr>
          <w:rFonts w:ascii="Verdana" w:hAnsi="Verdana"/>
          <w:b/>
          <w:sz w:val="24"/>
          <w:szCs w:val="24"/>
        </w:rPr>
      </w:pPr>
      <w:r>
        <w:rPr>
          <w:rFonts w:ascii="Verdana" w:hAnsi="Verdana"/>
          <w:b/>
          <w:sz w:val="24"/>
          <w:szCs w:val="24"/>
        </w:rPr>
        <w:t>Due 06/04/19</w:t>
      </w:r>
    </w:p>
    <w:p w:rsidR="00177A1F" w:rsidRDefault="00177A1F" w:rsidP="00177A1F">
      <w:pPr>
        <w:jc w:val="center"/>
        <w:rPr>
          <w:rFonts w:ascii="Verdana" w:hAnsi="Verdana"/>
          <w:b/>
          <w:sz w:val="24"/>
          <w:szCs w:val="24"/>
        </w:rPr>
      </w:pPr>
      <w:r>
        <w:rPr>
          <w:rFonts w:ascii="Verdana" w:hAnsi="Verdana"/>
          <w:b/>
          <w:sz w:val="24"/>
          <w:szCs w:val="24"/>
        </w:rPr>
        <w:t>The Grandma Gauntlet</w:t>
      </w:r>
    </w:p>
    <w:p w:rsidR="00177A1F" w:rsidRDefault="00177A1F" w:rsidP="00177A1F">
      <w:pPr>
        <w:rPr>
          <w:rFonts w:ascii="Verdana" w:hAnsi="Verdana"/>
          <w:sz w:val="20"/>
          <w:szCs w:val="24"/>
        </w:rPr>
      </w:pPr>
    </w:p>
    <w:p w:rsidR="00177A1F" w:rsidRDefault="00177A1F" w:rsidP="00177A1F">
      <w:pPr>
        <w:rPr>
          <w:rFonts w:ascii="Verdana" w:hAnsi="Verdana"/>
          <w:sz w:val="20"/>
          <w:szCs w:val="24"/>
        </w:rPr>
      </w:pPr>
      <w:r>
        <w:rPr>
          <w:rFonts w:ascii="Verdana" w:hAnsi="Verdana"/>
          <w:sz w:val="20"/>
          <w:szCs w:val="24"/>
        </w:rPr>
        <w:tab/>
      </w:r>
      <w:r>
        <w:rPr>
          <w:rFonts w:ascii="Verdana" w:hAnsi="Verdana"/>
          <w:i/>
          <w:sz w:val="20"/>
          <w:szCs w:val="24"/>
        </w:rPr>
        <w:t xml:space="preserve">Tester: </w:t>
      </w:r>
      <w:r>
        <w:rPr>
          <w:rFonts w:ascii="Verdana" w:hAnsi="Verdana"/>
          <w:sz w:val="20"/>
          <w:szCs w:val="24"/>
        </w:rPr>
        <w:t>Raina Hernandez</w:t>
      </w:r>
    </w:p>
    <w:p w:rsidR="00177A1F" w:rsidRDefault="00177A1F" w:rsidP="00177A1F">
      <w:pPr>
        <w:rPr>
          <w:rFonts w:ascii="Verdana" w:hAnsi="Verdana"/>
          <w:sz w:val="20"/>
          <w:szCs w:val="24"/>
        </w:rPr>
      </w:pPr>
      <w:r>
        <w:rPr>
          <w:rFonts w:ascii="Verdana" w:hAnsi="Verdana"/>
          <w:sz w:val="20"/>
          <w:szCs w:val="24"/>
        </w:rPr>
        <w:tab/>
      </w:r>
      <w:r>
        <w:rPr>
          <w:rFonts w:ascii="Verdana" w:hAnsi="Verdana"/>
          <w:i/>
          <w:sz w:val="20"/>
          <w:szCs w:val="24"/>
        </w:rPr>
        <w:t xml:space="preserve">Test Objectives: </w:t>
      </w:r>
    </w:p>
    <w:p w:rsidR="00177A1F" w:rsidRDefault="00177A1F" w:rsidP="00177A1F">
      <w:pPr>
        <w:pStyle w:val="ListParagraph"/>
        <w:numPr>
          <w:ilvl w:val="0"/>
          <w:numId w:val="1"/>
        </w:numPr>
        <w:rPr>
          <w:rFonts w:ascii="Verdana" w:hAnsi="Verdana"/>
          <w:sz w:val="20"/>
          <w:szCs w:val="24"/>
        </w:rPr>
      </w:pPr>
      <w:r>
        <w:rPr>
          <w:rFonts w:ascii="Verdana" w:hAnsi="Verdana"/>
          <w:sz w:val="20"/>
          <w:szCs w:val="24"/>
        </w:rPr>
        <w:t>Login to the app</w:t>
      </w:r>
    </w:p>
    <w:p w:rsidR="00177A1F" w:rsidRDefault="00177A1F" w:rsidP="00177A1F">
      <w:pPr>
        <w:pStyle w:val="ListParagraph"/>
        <w:numPr>
          <w:ilvl w:val="0"/>
          <w:numId w:val="1"/>
        </w:numPr>
        <w:rPr>
          <w:rFonts w:ascii="Verdana" w:hAnsi="Verdana"/>
          <w:sz w:val="20"/>
          <w:szCs w:val="24"/>
        </w:rPr>
      </w:pPr>
      <w:r>
        <w:rPr>
          <w:rFonts w:ascii="Verdana" w:hAnsi="Verdana"/>
          <w:sz w:val="20"/>
          <w:szCs w:val="24"/>
        </w:rPr>
        <w:t>Access the information page</w:t>
      </w:r>
    </w:p>
    <w:p w:rsidR="00177A1F" w:rsidRDefault="00177A1F" w:rsidP="00177A1F">
      <w:pPr>
        <w:pStyle w:val="ListParagraph"/>
        <w:numPr>
          <w:ilvl w:val="0"/>
          <w:numId w:val="1"/>
        </w:numPr>
        <w:rPr>
          <w:rFonts w:ascii="Verdana" w:hAnsi="Verdana"/>
          <w:sz w:val="20"/>
          <w:szCs w:val="24"/>
        </w:rPr>
      </w:pPr>
      <w:r>
        <w:rPr>
          <w:rFonts w:ascii="Verdana" w:hAnsi="Verdana"/>
          <w:sz w:val="20"/>
          <w:szCs w:val="24"/>
        </w:rPr>
        <w:t>Add an entry to the log file</w:t>
      </w:r>
    </w:p>
    <w:p w:rsidR="00177A1F" w:rsidRDefault="00177A1F" w:rsidP="00177A1F">
      <w:pPr>
        <w:pStyle w:val="ListParagraph"/>
        <w:numPr>
          <w:ilvl w:val="0"/>
          <w:numId w:val="1"/>
        </w:numPr>
        <w:rPr>
          <w:rFonts w:ascii="Verdana" w:hAnsi="Verdana"/>
          <w:sz w:val="20"/>
          <w:szCs w:val="24"/>
        </w:rPr>
      </w:pPr>
      <w:r>
        <w:rPr>
          <w:rFonts w:ascii="Verdana" w:hAnsi="Verdana"/>
          <w:sz w:val="20"/>
          <w:szCs w:val="24"/>
        </w:rPr>
        <w:t>Change a setting</w:t>
      </w:r>
    </w:p>
    <w:p w:rsidR="00177A1F" w:rsidRDefault="00177A1F" w:rsidP="00177A1F">
      <w:pPr>
        <w:pStyle w:val="ListParagraph"/>
        <w:ind w:left="2160"/>
        <w:rPr>
          <w:rFonts w:ascii="Verdana" w:hAnsi="Verdana"/>
          <w:sz w:val="20"/>
          <w:szCs w:val="24"/>
        </w:rPr>
      </w:pPr>
    </w:p>
    <w:p w:rsidR="00177A1F" w:rsidRDefault="00177A1F" w:rsidP="00177A1F">
      <w:pPr>
        <w:ind w:left="720"/>
        <w:rPr>
          <w:rFonts w:ascii="Verdana" w:hAnsi="Verdana"/>
          <w:sz w:val="20"/>
          <w:szCs w:val="24"/>
        </w:rPr>
      </w:pPr>
      <w:r>
        <w:rPr>
          <w:rFonts w:ascii="Verdana" w:hAnsi="Verdana"/>
          <w:i/>
          <w:sz w:val="20"/>
          <w:szCs w:val="24"/>
        </w:rPr>
        <w:t xml:space="preserve">Running the Test: </w:t>
      </w:r>
      <w:r>
        <w:rPr>
          <w:rFonts w:ascii="Verdana" w:hAnsi="Verdana"/>
          <w:sz w:val="20"/>
          <w:szCs w:val="24"/>
        </w:rPr>
        <w:t>I spent some time today (June 4</w:t>
      </w:r>
      <w:r w:rsidRPr="00177A1F">
        <w:rPr>
          <w:rFonts w:ascii="Verdana" w:hAnsi="Verdana"/>
          <w:sz w:val="20"/>
          <w:szCs w:val="24"/>
          <w:vertAlign w:val="superscript"/>
        </w:rPr>
        <w:t>th</w:t>
      </w:r>
      <w:r>
        <w:rPr>
          <w:rFonts w:ascii="Verdana" w:hAnsi="Verdana"/>
          <w:sz w:val="20"/>
          <w:szCs w:val="24"/>
        </w:rPr>
        <w:t xml:space="preserve">) at the Atlas with Raina. After I asked her if she’d like to participate, I gave her the objectives. The app is </w:t>
      </w:r>
      <w:r w:rsidR="003A54EE">
        <w:rPr>
          <w:rFonts w:ascii="Verdana" w:hAnsi="Verdana"/>
          <w:sz w:val="20"/>
          <w:szCs w:val="24"/>
        </w:rPr>
        <w:t>relatively basic</w:t>
      </w:r>
      <w:r>
        <w:rPr>
          <w:rFonts w:ascii="Verdana" w:hAnsi="Verdana"/>
          <w:sz w:val="20"/>
          <w:szCs w:val="24"/>
        </w:rPr>
        <w:t xml:space="preserve">, so there weren’t a lot of complicated objectives, but I asked her </w:t>
      </w:r>
      <w:r w:rsidR="003A54EE">
        <w:rPr>
          <w:rFonts w:ascii="Verdana" w:hAnsi="Verdana"/>
          <w:sz w:val="20"/>
          <w:szCs w:val="24"/>
        </w:rPr>
        <w:t>to sound out what she was doing as she did the actions. Logging in was simple for her, as it’s the first screen that’s shown. Since I don’t have authentication up, she sounded out how she would go about logging in, and then I informed her to just press skip for now. Finding the information page took some digging around for her, but she came across the button on the bottom left of the page to get there. She made the comment that it looks like a WiFi symbol, so I noted that the icon needs to be changed. The log file was the same general route. She had to figure out that the log file was on the home screen. She was on the information page when I asked her to complete that objective, and she had to figure out that the statistics was on the home page. She remembered, but it wasn’t intuitive to her. I should probably put the log file in a more universal spot for easier access. Instead of making each menu branch out into multiple menus, I think it might be better for all pages to be accessible from the home page. Changing a setting followed the same path as the previous two. Since the icon was a clear settings button, it didn’t take as long for her to find, and it she mentioned that it was intuitive and seemed normal.</w:t>
      </w:r>
    </w:p>
    <w:p w:rsidR="00BF6DD2" w:rsidRDefault="00BF6DD2" w:rsidP="00177A1F">
      <w:pPr>
        <w:ind w:left="720"/>
        <w:rPr>
          <w:rFonts w:ascii="Verdana" w:hAnsi="Verdana"/>
          <w:sz w:val="20"/>
          <w:szCs w:val="24"/>
        </w:rPr>
      </w:pPr>
    </w:p>
    <w:p w:rsidR="00BF6DD2" w:rsidRPr="00BF6DD2" w:rsidRDefault="00BF6DD2" w:rsidP="00177A1F">
      <w:pPr>
        <w:ind w:left="720"/>
      </w:pPr>
      <w:r>
        <w:rPr>
          <w:rFonts w:ascii="Verdana" w:hAnsi="Verdana"/>
          <w:i/>
          <w:sz w:val="20"/>
          <w:szCs w:val="24"/>
        </w:rPr>
        <w:t xml:space="preserve">Thanking the Tester: </w:t>
      </w:r>
      <w:r>
        <w:t>I thanked her with Atlas on me and a quick thanks. It didn’t take long, and she was already at the Atlas studying, so a quick thanks and a drink seemed to be the best option.</w:t>
      </w:r>
      <w:bookmarkStart w:id="0" w:name="_GoBack"/>
      <w:bookmarkEnd w:id="0"/>
    </w:p>
    <w:sectPr w:rsidR="00BF6DD2" w:rsidRPr="00BF6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B62EB"/>
    <w:multiLevelType w:val="hybridMultilevel"/>
    <w:tmpl w:val="382E85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A1F"/>
    <w:rsid w:val="00177A1F"/>
    <w:rsid w:val="003A54EE"/>
    <w:rsid w:val="00BF6DD2"/>
    <w:rsid w:val="00F97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A0419"/>
  <w15:chartTrackingRefBased/>
  <w15:docId w15:val="{835471E2-C0FF-4EB0-B6A2-6ED4B58A0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A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Bradon Ladd</dc:creator>
  <cp:keywords/>
  <dc:description/>
  <cp:lastModifiedBy>Bradon Ladd</cp:lastModifiedBy>
  <cp:revision>1</cp:revision>
  <dcterms:created xsi:type="dcterms:W3CDTF">2019-06-04T22:26:00Z</dcterms:created>
  <dcterms:modified xsi:type="dcterms:W3CDTF">2019-06-04T22:51:00Z</dcterms:modified>
</cp:coreProperties>
</file>