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Jarosław Wojciuk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09.12.2020</w:t>
      </w:r>
    </w:p>
    <w:p w:rsidR="00000000" w:rsidDel="00000000" w:rsidP="00000000" w:rsidRDefault="00000000" w:rsidRPr="00000000" w14:paraId="00000003">
      <w:pPr>
        <w:pStyle w:val="Title"/>
        <w:jc w:val="center"/>
        <w:rPr>
          <w:b w:val="1"/>
          <w:sz w:val="70"/>
          <w:szCs w:val="70"/>
        </w:rPr>
      </w:pPr>
      <w:r w:rsidDel="00000000" w:rsidR="00000000" w:rsidRPr="00000000">
        <w:rPr>
          <w:b w:val="1"/>
          <w:sz w:val="70"/>
          <w:szCs w:val="70"/>
          <w:rtl w:val="0"/>
        </w:rPr>
        <w:t xml:space="preserve">Sprawozdanie nr 5</w:t>
      </w:r>
    </w:p>
    <w:p w:rsidR="00000000" w:rsidDel="00000000" w:rsidP="00000000" w:rsidRDefault="00000000" w:rsidRPr="00000000" w14:paraId="00000004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bottom w:color="000000" w:space="1" w:sz="6" w:val="single"/>
        </w:pBd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Temat: React</w:t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Teoria: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Głównym zadaniem Reacta jest tworzenie i renderowanie interfejsów graficznych do stron internetowych na podstawie tak zwanych komponentów, a także zarządza routingiem.</w:t>
      </w:r>
    </w:p>
    <w:p w:rsidR="00000000" w:rsidDel="00000000" w:rsidP="00000000" w:rsidRDefault="00000000" w:rsidRPr="00000000" w14:paraId="00000008">
      <w:pPr>
        <w:pBdr>
          <w:bottom w:color="000000" w:space="1" w:sz="6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Przebieg zadania: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Strona jest prostym interfejsem wyświetlającym dane z bazy danych z poprzedniego zadania (baza danych samochodów w django rest)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760410" cy="30353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można wybrać: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listę pokazującą samą listę samochodów</w:t>
        <w:br w:type="textWrapping"/>
        <w:t xml:space="preserve">- szczegółową listę wyświetlającą dane tych samochodów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2238375" cy="100965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009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760410" cy="30353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kod: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cała strona składa się tylko z 3 elementów</w:t>
        <w:br w:type="textWrapping"/>
        <w:t xml:space="preserve">- pasek nawigacji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lista prosta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 lista szczegółowa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sam kod skryptu: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753100" cy="45529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4552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pasek nawigacji: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4371975" cy="534352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5343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lista prosta: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760410" cy="62484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624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lista szczegółowa: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4943475" cy="789622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7896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l-P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2.png"/><Relationship Id="rId12" Type="http://schemas.openxmlformats.org/officeDocument/2006/relationships/image" Target="media/image4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