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5205" w14:textId="77777777" w:rsidR="00B37DD8" w:rsidRPr="00B37DD8" w:rsidRDefault="00B37DD8" w:rsidP="00B37DD8">
      <w:pPr>
        <w:spacing w:after="0" w:line="240" w:lineRule="auto"/>
        <w:rPr>
          <w:rFonts w:ascii="Sylfaen" w:hAnsi="Sylfaen"/>
          <w:b/>
          <w:bCs/>
          <w:lang w:val="ka-GE"/>
        </w:rPr>
      </w:pPr>
    </w:p>
    <w:p w14:paraId="2A7A61DC" w14:textId="14B9A6EB" w:rsidR="00B37DD8" w:rsidRDefault="00B37DD8" w:rsidP="00B37DD8">
      <w:pPr>
        <w:spacing w:after="0" w:line="240" w:lineRule="auto"/>
        <w:rPr>
          <w:rFonts w:ascii="Sylfaen" w:hAnsi="Sylfaen"/>
          <w:b/>
          <w:bCs/>
          <w:lang w:val="ka-GE"/>
        </w:rPr>
      </w:pPr>
      <w:r w:rsidRPr="00B37DD8">
        <w:rPr>
          <w:rFonts w:ascii="Sylfaen" w:hAnsi="Sylfaen"/>
          <w:b/>
          <w:bCs/>
          <w:lang w:val="ka-GE"/>
        </w:rPr>
        <w:t>საოფისე პროგრამების საბაზისო კურსი</w:t>
      </w:r>
    </w:p>
    <w:p w14:paraId="13F0B76E" w14:textId="77777777" w:rsidR="00B37DD8" w:rsidRPr="00B37DD8" w:rsidRDefault="00B37DD8" w:rsidP="00B37DD8">
      <w:pPr>
        <w:spacing w:after="0" w:line="240" w:lineRule="auto"/>
        <w:rPr>
          <w:rFonts w:ascii="Sylfaen" w:hAnsi="Sylfaen"/>
          <w:b/>
          <w:bCs/>
          <w:lang w:val="ka-GE"/>
        </w:rPr>
      </w:pPr>
    </w:p>
    <w:p w14:paraId="3408F8CF" w14:textId="762F4B02" w:rsidR="00B37DD8" w:rsidRPr="00B37DD8" w:rsidRDefault="00B37DD8" w:rsidP="00B37DD8">
      <w:pPr>
        <w:spacing w:after="0" w:line="240" w:lineRule="auto"/>
        <w:rPr>
          <w:rFonts w:ascii="Sylfaen" w:hAnsi="Sylfaen"/>
          <w:lang w:val="ka-GE"/>
        </w:rPr>
      </w:pPr>
      <w:r w:rsidRPr="00B37DD8">
        <w:rPr>
          <w:rFonts w:ascii="Sylfaen" w:hAnsi="Sylfaen"/>
          <w:lang w:val="ka-GE"/>
        </w:rPr>
        <w:t>საოფისე პროგრამების საბაზისო კურსი განკუთვნილია ნებისმიერი ადამიანისთვის, ვისაც სურს შეისწავლოს MS Word-ის, MS Excel-ის, MS Power Point-ისა და Canva-ს პროგრამების გამოყენება. კურსის მსმენელები ასევე შეისწავლიან, თუ როგორ უნდა შექმნან და წარადგინონ ეფექტური პრეზენტაცია. ასევე, როგორ წარმართონ მარტივად ნებისმიერი სახის პროექტი ან კამპანია საოფისე პროგრამების გამოყენებით.</w:t>
      </w:r>
      <w:r>
        <w:rPr>
          <w:rFonts w:ascii="Sylfaen" w:hAnsi="Sylfaen"/>
          <w:lang w:val="ka-GE"/>
        </w:rPr>
        <w:t xml:space="preserve"> </w:t>
      </w:r>
    </w:p>
    <w:p w14:paraId="573DE667" w14:textId="77777777" w:rsidR="00B37DD8" w:rsidRPr="00B37DD8" w:rsidRDefault="00B37DD8" w:rsidP="00B37DD8">
      <w:pPr>
        <w:spacing w:after="0" w:line="240" w:lineRule="auto"/>
        <w:rPr>
          <w:rFonts w:ascii="Sylfaen" w:hAnsi="Sylfaen"/>
          <w:b/>
          <w:bCs/>
          <w:lang w:val="ka-GE"/>
        </w:rPr>
      </w:pPr>
    </w:p>
    <w:p w14:paraId="7CBCE903" w14:textId="77777777" w:rsidR="00B37DD8" w:rsidRPr="00B37DD8" w:rsidRDefault="00B37DD8" w:rsidP="00B37DD8">
      <w:pPr>
        <w:spacing w:after="0" w:line="240" w:lineRule="auto"/>
        <w:rPr>
          <w:rFonts w:ascii="Sylfaen" w:hAnsi="Sylfaen"/>
          <w:b/>
          <w:bCs/>
          <w:lang w:val="ka-GE"/>
        </w:rPr>
      </w:pPr>
    </w:p>
    <w:p w14:paraId="764411FF" w14:textId="77777777" w:rsidR="00B37DD8" w:rsidRPr="00B37DD8" w:rsidRDefault="00B37DD8" w:rsidP="00B37DD8">
      <w:pPr>
        <w:spacing w:after="0" w:line="240" w:lineRule="auto"/>
        <w:rPr>
          <w:rFonts w:ascii="Sylfaen" w:hAnsi="Sylfaen"/>
          <w:b/>
          <w:bCs/>
          <w:lang w:val="ka-GE"/>
        </w:rPr>
      </w:pPr>
      <w:r w:rsidRPr="00B37DD8">
        <w:rPr>
          <w:rFonts w:ascii="Sylfaen" w:hAnsi="Sylfaen"/>
          <w:b/>
          <w:bCs/>
          <w:lang w:val="ka-GE"/>
        </w:rPr>
        <w:t>სად გავყიდოთ ჩვენი პროდუქტი?</w:t>
      </w:r>
    </w:p>
    <w:p w14:paraId="2C7351DC" w14:textId="77777777" w:rsidR="00B37DD8" w:rsidRPr="00B37DD8" w:rsidRDefault="00B37DD8" w:rsidP="00B37DD8">
      <w:pPr>
        <w:spacing w:after="0" w:line="240" w:lineRule="auto"/>
        <w:rPr>
          <w:rFonts w:ascii="Sylfaen" w:hAnsi="Sylfaen"/>
          <w:b/>
          <w:bCs/>
          <w:lang w:val="ka-GE"/>
        </w:rPr>
      </w:pPr>
    </w:p>
    <w:p w14:paraId="5F181FE4" w14:textId="77777777" w:rsidR="00B37DD8" w:rsidRPr="00B37DD8" w:rsidRDefault="00B37DD8" w:rsidP="00B37DD8">
      <w:pPr>
        <w:spacing w:after="0" w:line="240" w:lineRule="auto"/>
        <w:rPr>
          <w:rFonts w:ascii="Sylfaen" w:hAnsi="Sylfaen"/>
          <w:lang w:val="ka-GE"/>
        </w:rPr>
      </w:pPr>
      <w:r w:rsidRPr="00B37DD8">
        <w:rPr>
          <w:rFonts w:ascii="Sylfaen" w:hAnsi="Sylfaen"/>
          <w:lang w:val="ka-GE"/>
        </w:rPr>
        <w:t xml:space="preserve">კურსი - სად გავყიდოთ ჩვენი პროდუქტი, განკუთვნილია მცირე ბიზნესის წარმომადგენლებისთვის, მეწარმეებისთვის და ადამიანებისთვის, რომელთაც სურთ შეისწავლონ ეფექტიანი გაყიდვების ინსტრუმენტები და განავითარონ საკუთარი ბიზნესი. </w:t>
      </w:r>
    </w:p>
    <w:p w14:paraId="3B8C45CB" w14:textId="77777777" w:rsidR="00B37DD8" w:rsidRPr="00B37DD8" w:rsidRDefault="00B37DD8" w:rsidP="00B37DD8">
      <w:pPr>
        <w:spacing w:after="0" w:line="240" w:lineRule="auto"/>
        <w:rPr>
          <w:rFonts w:ascii="Sylfaen" w:hAnsi="Sylfaen"/>
          <w:lang w:val="ka-GE"/>
        </w:rPr>
      </w:pPr>
      <w:r w:rsidRPr="00B37DD8">
        <w:rPr>
          <w:rFonts w:ascii="Sylfaen" w:hAnsi="Sylfaen"/>
          <w:lang w:val="ka-GE"/>
        </w:rPr>
        <w:t xml:space="preserve">მსმენელები კურსის ფარგლებში შეძლებენ აღმოაჩინონ მათი პროდუქტის ძლიერი მხარეები, შეისწავლონ მათი სამიზნე ბაზარი, მომხმარებელი და სწორად განსაზღვრონ მათთან სასაუბრო ტონი. ასევე, კურსზე საუბარი იქნება მოლაპარაკებების ხელოვნებაზე და იმ ძირითად პრინციპებზე, რომლებიც აუცილებელია პარტნიორებთან მოლაპარაკებებისას მაქსიმალური შედეგის მისაღებად. </w:t>
      </w:r>
    </w:p>
    <w:p w14:paraId="0F5E6008" w14:textId="77777777" w:rsidR="00B37DD8" w:rsidRPr="00B37DD8" w:rsidRDefault="00B37DD8" w:rsidP="00B37DD8">
      <w:pPr>
        <w:spacing w:after="0" w:line="240" w:lineRule="auto"/>
        <w:rPr>
          <w:rFonts w:ascii="Sylfaen" w:hAnsi="Sylfaen"/>
          <w:b/>
          <w:bCs/>
          <w:lang w:val="ka-GE"/>
        </w:rPr>
      </w:pPr>
    </w:p>
    <w:p w14:paraId="3296B9DF" w14:textId="77777777" w:rsidR="00B37DD8" w:rsidRPr="00B37DD8" w:rsidRDefault="00B37DD8" w:rsidP="00B37DD8">
      <w:pPr>
        <w:spacing w:after="0" w:line="240" w:lineRule="auto"/>
        <w:rPr>
          <w:rFonts w:ascii="Sylfaen" w:hAnsi="Sylfaen"/>
          <w:b/>
          <w:bCs/>
          <w:lang w:val="ka-GE"/>
        </w:rPr>
      </w:pPr>
    </w:p>
    <w:p w14:paraId="5B6564DF" w14:textId="31454270" w:rsidR="00B37DD8" w:rsidRDefault="00B37DD8" w:rsidP="00B37DD8">
      <w:pPr>
        <w:spacing w:after="0" w:line="240" w:lineRule="auto"/>
        <w:rPr>
          <w:rFonts w:ascii="Sylfaen" w:hAnsi="Sylfaen"/>
          <w:b/>
          <w:bCs/>
          <w:lang w:val="ka-GE"/>
        </w:rPr>
      </w:pPr>
      <w:r w:rsidRPr="00B37DD8">
        <w:rPr>
          <w:rFonts w:ascii="Sylfaen" w:hAnsi="Sylfaen"/>
          <w:b/>
          <w:bCs/>
          <w:lang w:val="ka-GE"/>
        </w:rPr>
        <w:t>ფინანსები არაფინანსისტებისთვის</w:t>
      </w:r>
    </w:p>
    <w:p w14:paraId="49129DF3" w14:textId="77777777" w:rsidR="00B37DD8" w:rsidRPr="00B37DD8" w:rsidRDefault="00B37DD8" w:rsidP="00B37DD8">
      <w:pPr>
        <w:spacing w:after="0" w:line="240" w:lineRule="auto"/>
        <w:rPr>
          <w:rFonts w:ascii="Sylfaen" w:hAnsi="Sylfaen"/>
          <w:b/>
          <w:bCs/>
          <w:lang w:val="ka-GE"/>
        </w:rPr>
      </w:pPr>
    </w:p>
    <w:p w14:paraId="5BDB9614" w14:textId="77777777" w:rsidR="00B37DD8" w:rsidRPr="00B37DD8" w:rsidRDefault="00B37DD8" w:rsidP="00B37DD8">
      <w:pPr>
        <w:spacing w:after="0" w:line="240" w:lineRule="auto"/>
        <w:rPr>
          <w:rFonts w:ascii="Sylfaen" w:hAnsi="Sylfaen"/>
          <w:lang w:val="ka-GE"/>
        </w:rPr>
      </w:pPr>
      <w:r w:rsidRPr="00B37DD8">
        <w:rPr>
          <w:rFonts w:ascii="Sylfaen" w:hAnsi="Sylfaen"/>
          <w:lang w:val="ka-GE"/>
        </w:rPr>
        <w:t xml:space="preserve">კურსი განკუთვნილია მათთვის, ვისაც არ აქვს თეორიული ცოდნა ფინანსების შესახებ, თუმცა აქტიური შეხება აქვს ამ სფეროსთან და სურს შეისწავლოს ბიზნესის ფინანსების ეფექტიანად მართვის პრინციპები. კურსის მსმენელები შეისწავლიან ფინანსური ანგარიშგების ძირითად პრინციპებს, მიიღებენ როგორც თეორიულ, ასევე პრაქტიკულ ცოდნას და კურსის გავლის შემდეგ შეძლებენ მათი ბიზნესის, ან ორგანიზაციის ფინანსური ანგარიშების სწორად შეფასებასა და გაანალიზებას, ეფექტიანი ფინანსური სტრატეგიის შექმნას, სხვადასხვა ფინანსური პროცესების დამოუკიდებლად მართვასა და მნიშვნელოვანი ფინანსური გადაწყვეტილებების მიღებას. </w:t>
      </w:r>
    </w:p>
    <w:p w14:paraId="121959A8" w14:textId="77777777" w:rsidR="00B37DD8" w:rsidRPr="00B37DD8" w:rsidRDefault="00B37DD8" w:rsidP="00B37DD8">
      <w:pPr>
        <w:spacing w:after="0" w:line="240" w:lineRule="auto"/>
        <w:rPr>
          <w:rFonts w:ascii="Sylfaen" w:hAnsi="Sylfaen"/>
          <w:b/>
          <w:bCs/>
          <w:lang w:val="ka-GE"/>
        </w:rPr>
      </w:pPr>
    </w:p>
    <w:p w14:paraId="71913415" w14:textId="77777777" w:rsidR="00B37DD8" w:rsidRPr="00B37DD8" w:rsidRDefault="00B37DD8" w:rsidP="00B37DD8">
      <w:pPr>
        <w:spacing w:after="0" w:line="240" w:lineRule="auto"/>
        <w:rPr>
          <w:rFonts w:ascii="Sylfaen" w:hAnsi="Sylfaen"/>
          <w:b/>
          <w:bCs/>
          <w:lang w:val="ka-GE"/>
        </w:rPr>
      </w:pPr>
    </w:p>
    <w:p w14:paraId="6A87F05A" w14:textId="6A425641" w:rsidR="00B37DD8" w:rsidRDefault="00B37DD8" w:rsidP="00B37DD8">
      <w:pPr>
        <w:spacing w:after="0" w:line="240" w:lineRule="auto"/>
        <w:rPr>
          <w:rFonts w:ascii="Sylfaen" w:hAnsi="Sylfaen"/>
          <w:b/>
          <w:bCs/>
          <w:lang w:val="ka-GE"/>
        </w:rPr>
      </w:pPr>
      <w:r w:rsidRPr="00B37DD8">
        <w:rPr>
          <w:rFonts w:ascii="Sylfaen" w:hAnsi="Sylfaen"/>
          <w:b/>
          <w:bCs/>
          <w:lang w:val="ka-GE"/>
        </w:rPr>
        <w:t>მარკეტინგი და კომუნიკაციები</w:t>
      </w:r>
    </w:p>
    <w:p w14:paraId="0DF3F9CC" w14:textId="77777777" w:rsidR="00B37DD8" w:rsidRPr="00B37DD8" w:rsidRDefault="00B37DD8" w:rsidP="00B37DD8">
      <w:pPr>
        <w:spacing w:after="0" w:line="240" w:lineRule="auto"/>
        <w:rPr>
          <w:rFonts w:ascii="Sylfaen" w:hAnsi="Sylfaen"/>
          <w:b/>
          <w:bCs/>
          <w:lang w:val="ka-GE"/>
        </w:rPr>
      </w:pPr>
    </w:p>
    <w:p w14:paraId="7C1CAE18" w14:textId="63C2B616" w:rsidR="00B37DD8" w:rsidRDefault="00B37DD8" w:rsidP="00B37DD8">
      <w:pPr>
        <w:spacing w:after="0" w:line="240" w:lineRule="auto"/>
        <w:rPr>
          <w:rFonts w:ascii="Sylfaen" w:hAnsi="Sylfaen"/>
          <w:lang w:val="ka-GE"/>
        </w:rPr>
      </w:pPr>
      <w:r w:rsidRPr="00B37DD8">
        <w:rPr>
          <w:rFonts w:ascii="Sylfaen" w:hAnsi="Sylfaen"/>
          <w:lang w:val="ka-GE"/>
        </w:rPr>
        <w:t xml:space="preserve">კურსი განკუთვნილია სხვადასხვა ტიპის ბიზნესის მფლობელებისთვის, ასევე სხვადასხვა სფეროში მომუშავე ადამიანებისთვის, რომელთაც სჭირდებათ მარკეტინგის საფუძვლების შესწავლა და მიღებული ცოდნით მათი საქმიანობის განვითარება. კურსის გავლის შემდეგ მსმენელები შეძლებენ მათი სამიზნე აუდიტორიის სწორად განსაზღვრას, მათი საჭიროებების იდენტიფიცირებას, სწორი საკომუნიკაციო ენის შერჩევას, ეფექტიანი მარკეტინგული სტრატეგიის შემუშავებასა და განხორციელებას. </w:t>
      </w:r>
    </w:p>
    <w:p w14:paraId="3FD065ED" w14:textId="38E2F935" w:rsidR="00B37DD8" w:rsidRDefault="00B37DD8" w:rsidP="00B37DD8">
      <w:pPr>
        <w:spacing w:after="0" w:line="240" w:lineRule="auto"/>
        <w:rPr>
          <w:rFonts w:ascii="Sylfaen" w:hAnsi="Sylfaen"/>
          <w:lang w:val="ka-GE"/>
        </w:rPr>
      </w:pPr>
    </w:p>
    <w:p w14:paraId="767F445C" w14:textId="77777777" w:rsidR="00B37DD8" w:rsidRPr="00B37DD8" w:rsidRDefault="00B37DD8" w:rsidP="00B37DD8">
      <w:pPr>
        <w:spacing w:after="0" w:line="240" w:lineRule="auto"/>
        <w:rPr>
          <w:rFonts w:ascii="Sylfaen" w:hAnsi="Sylfaen"/>
          <w:lang w:val="ka-GE"/>
        </w:rPr>
      </w:pPr>
    </w:p>
    <w:p w14:paraId="734FC328" w14:textId="0B6E8306" w:rsidR="00B37DD8" w:rsidRDefault="00B37DD8" w:rsidP="00B37DD8">
      <w:pPr>
        <w:spacing w:after="0" w:line="240" w:lineRule="auto"/>
        <w:rPr>
          <w:rFonts w:ascii="Sylfaen" w:hAnsi="Sylfaen"/>
          <w:b/>
          <w:bCs/>
          <w:lang w:val="ka-GE"/>
        </w:rPr>
      </w:pPr>
      <w:r w:rsidRPr="00B37DD8">
        <w:rPr>
          <w:rFonts w:ascii="Sylfaen" w:hAnsi="Sylfaen"/>
          <w:b/>
          <w:bCs/>
          <w:lang w:val="ka-GE"/>
        </w:rPr>
        <w:lastRenderedPageBreak/>
        <w:t>სოციალური მედიის ზოგადი კურსი</w:t>
      </w:r>
    </w:p>
    <w:p w14:paraId="29A52B90" w14:textId="77777777" w:rsidR="00B37DD8" w:rsidRPr="00B37DD8" w:rsidRDefault="00B37DD8" w:rsidP="00B37DD8">
      <w:pPr>
        <w:spacing w:after="0" w:line="240" w:lineRule="auto"/>
        <w:rPr>
          <w:rFonts w:ascii="Sylfaen" w:hAnsi="Sylfaen"/>
          <w:b/>
          <w:bCs/>
          <w:lang w:val="ka-GE"/>
        </w:rPr>
      </w:pPr>
    </w:p>
    <w:p w14:paraId="55FEB9DC" w14:textId="77777777" w:rsidR="00B37DD8" w:rsidRPr="00B37DD8" w:rsidRDefault="00B37DD8" w:rsidP="00B37DD8">
      <w:pPr>
        <w:spacing w:after="0" w:line="240" w:lineRule="auto"/>
        <w:rPr>
          <w:rFonts w:ascii="Sylfaen" w:hAnsi="Sylfaen"/>
          <w:lang w:val="ka-GE"/>
        </w:rPr>
      </w:pPr>
      <w:r w:rsidRPr="00B37DD8">
        <w:rPr>
          <w:rFonts w:ascii="Sylfaen" w:hAnsi="Sylfaen"/>
          <w:lang w:val="ka-GE"/>
        </w:rPr>
        <w:t xml:space="preserve">კურსი განკუთვნილია სოციალური მედია მენეჯერებისთვის, სტარტაპერებისთვის, მეწარმეებისთვის და მათთვის, ვინც დაინტერესებულია სოციალური მედიით, ვისაც სურს საკუთარი საკომუნიკაციო პლატფორმის შექმნა და განვითარება. მსმენელები კურსის ფარგლებში მარტივი, საინტერესო, პრაქტიკული და ინფორმაციული ლექციების საშუალებით შეისწავლიან სოციალური მედიის მართვის ისეთ ასპექტებს, როგორიცაა სოციალური მედიის სტრატეგიის შექმნა, სხვადასხვა პლატფორმების მართვა, კონტენტის შექმნა, ქოფირაითინგი, რეკლამირება და ყველა ის კომპონენტი, რომელიც დაგეხმარებათ დამოუკიდებლად მართოთ სხვადასხვა საკომუნიკაციო არხი. </w:t>
      </w:r>
    </w:p>
    <w:p w14:paraId="282D0F28" w14:textId="77777777" w:rsidR="00B37DD8" w:rsidRPr="00B37DD8" w:rsidRDefault="00B37DD8" w:rsidP="00B37DD8">
      <w:pPr>
        <w:spacing w:after="0" w:line="240" w:lineRule="auto"/>
        <w:rPr>
          <w:rFonts w:ascii="Sylfaen" w:hAnsi="Sylfaen"/>
          <w:b/>
          <w:bCs/>
          <w:lang w:val="ka-GE"/>
        </w:rPr>
      </w:pPr>
    </w:p>
    <w:p w14:paraId="63AB2A06" w14:textId="77777777" w:rsidR="00B37DD8" w:rsidRPr="00B37DD8" w:rsidRDefault="00B37DD8" w:rsidP="00B37DD8">
      <w:pPr>
        <w:spacing w:after="0" w:line="240" w:lineRule="auto"/>
        <w:rPr>
          <w:rFonts w:ascii="Sylfaen" w:hAnsi="Sylfaen"/>
          <w:b/>
          <w:bCs/>
          <w:lang w:val="ka-GE"/>
        </w:rPr>
      </w:pPr>
    </w:p>
    <w:p w14:paraId="387826BC" w14:textId="4084F77F" w:rsidR="00B37DD8" w:rsidRDefault="00B37DD8" w:rsidP="00B37DD8">
      <w:pPr>
        <w:spacing w:after="0" w:line="240" w:lineRule="auto"/>
        <w:rPr>
          <w:rFonts w:ascii="Sylfaen" w:hAnsi="Sylfaen"/>
          <w:b/>
          <w:bCs/>
          <w:lang w:val="ka-GE"/>
        </w:rPr>
      </w:pPr>
      <w:r w:rsidRPr="00B37DD8">
        <w:rPr>
          <w:rFonts w:ascii="Sylfaen" w:hAnsi="Sylfaen"/>
          <w:b/>
          <w:bCs/>
          <w:lang w:val="ka-GE"/>
        </w:rPr>
        <w:t>პერსონალური ბრენდინგი</w:t>
      </w:r>
    </w:p>
    <w:p w14:paraId="4817A837" w14:textId="77777777" w:rsidR="00B37DD8" w:rsidRPr="00B37DD8" w:rsidRDefault="00B37DD8" w:rsidP="00B37DD8">
      <w:pPr>
        <w:spacing w:after="0" w:line="240" w:lineRule="auto"/>
        <w:rPr>
          <w:rFonts w:ascii="Sylfaen" w:hAnsi="Sylfaen"/>
          <w:b/>
          <w:bCs/>
          <w:lang w:val="ka-GE"/>
        </w:rPr>
      </w:pPr>
    </w:p>
    <w:p w14:paraId="7472CC1E" w14:textId="77777777" w:rsidR="00B37DD8" w:rsidRPr="00B37DD8" w:rsidRDefault="00B37DD8" w:rsidP="00B37DD8">
      <w:pPr>
        <w:spacing w:after="0" w:line="240" w:lineRule="auto"/>
        <w:rPr>
          <w:rFonts w:ascii="Sylfaen" w:hAnsi="Sylfaen"/>
          <w:lang w:val="ka-GE"/>
        </w:rPr>
      </w:pPr>
      <w:r w:rsidRPr="00B37DD8">
        <w:rPr>
          <w:rFonts w:ascii="Sylfaen" w:hAnsi="Sylfaen"/>
          <w:lang w:val="ka-GE"/>
        </w:rPr>
        <w:t>კურსი განკუთვნილია მენეჯერებისთვის, ლიდერებისთვის, მცირე ბიზნესის წარმომადგენლებისთვისა და ნებისმიერი მსურველისთვის, ვისაც სურს შექმნას ძლიერი პერსონალური ბრენდი. კურსის ფარგლებში მსმენელები გაეცნობიან იმას, თუ რატომ არის მნიშვნელოვანი პერსონალურ ბრენდინგზე მუშაობა და როგორ უნდა მივაღწიოთ წარმატებას, უმოკლეს დროში, ამ ინსტრუმენტის გამოყენებით. კურსზე შეისწავლით ძლიერი პერსონალური ბრენდის შექმნის ყველა ძირითად ეტაპს, ისწავლით საკუთარი თავის სწორად წარმოჩენასა და ეფექტიანი კომუნიკაციისთვის აუცილებელ პრინციპებს.</w:t>
      </w:r>
    </w:p>
    <w:p w14:paraId="730D8239" w14:textId="77777777" w:rsidR="00B37DD8" w:rsidRPr="00B37DD8" w:rsidRDefault="00B37DD8" w:rsidP="00B37DD8">
      <w:pPr>
        <w:spacing w:after="0" w:line="240" w:lineRule="auto"/>
        <w:rPr>
          <w:rFonts w:ascii="Sylfaen" w:hAnsi="Sylfaen"/>
          <w:b/>
          <w:bCs/>
          <w:lang w:val="ka-GE"/>
        </w:rPr>
      </w:pPr>
    </w:p>
    <w:p w14:paraId="6849B120" w14:textId="77777777" w:rsidR="00B37DD8" w:rsidRPr="00B37DD8" w:rsidRDefault="00B37DD8" w:rsidP="00B37DD8">
      <w:pPr>
        <w:spacing w:after="0" w:line="240" w:lineRule="auto"/>
        <w:rPr>
          <w:rFonts w:ascii="Sylfaen" w:hAnsi="Sylfaen"/>
          <w:b/>
          <w:bCs/>
          <w:lang w:val="ka-GE"/>
        </w:rPr>
      </w:pPr>
    </w:p>
    <w:p w14:paraId="6E1D1288" w14:textId="77777777" w:rsidR="00B37DD8" w:rsidRPr="00B37DD8" w:rsidRDefault="00B37DD8" w:rsidP="00B37DD8">
      <w:pPr>
        <w:spacing w:after="0" w:line="240" w:lineRule="auto"/>
        <w:rPr>
          <w:rFonts w:ascii="Sylfaen" w:hAnsi="Sylfaen"/>
          <w:b/>
          <w:bCs/>
          <w:lang w:val="ka-GE"/>
        </w:rPr>
      </w:pPr>
    </w:p>
    <w:p w14:paraId="6C5CD98C" w14:textId="77777777" w:rsidR="00B37DD8" w:rsidRPr="00B37DD8" w:rsidRDefault="00B37DD8" w:rsidP="00B37DD8">
      <w:pPr>
        <w:spacing w:after="0" w:line="240" w:lineRule="auto"/>
        <w:rPr>
          <w:rFonts w:ascii="Sylfaen" w:hAnsi="Sylfaen"/>
          <w:b/>
          <w:bCs/>
          <w:lang w:val="ka-GE"/>
        </w:rPr>
      </w:pPr>
      <w:r w:rsidRPr="00B37DD8">
        <w:rPr>
          <w:rFonts w:ascii="Sylfaen" w:hAnsi="Sylfaen"/>
          <w:b/>
          <w:bCs/>
          <w:lang w:val="ka-GE"/>
        </w:rPr>
        <w:t>სტრატეგიული მენეჯმენტი</w:t>
      </w:r>
    </w:p>
    <w:p w14:paraId="4112D0A9" w14:textId="77777777" w:rsidR="00B37DD8" w:rsidRPr="00B37DD8" w:rsidRDefault="00B37DD8" w:rsidP="00B37DD8">
      <w:pPr>
        <w:spacing w:after="0" w:line="240" w:lineRule="auto"/>
        <w:rPr>
          <w:rFonts w:ascii="Sylfaen" w:hAnsi="Sylfaen"/>
          <w:b/>
          <w:bCs/>
          <w:lang w:val="ka-GE"/>
        </w:rPr>
      </w:pPr>
    </w:p>
    <w:p w14:paraId="09DBC687" w14:textId="7E2462E5" w:rsidR="00B37DD8" w:rsidRPr="00B37DD8" w:rsidRDefault="00B37DD8" w:rsidP="00B37DD8">
      <w:pPr>
        <w:spacing w:after="0" w:line="240" w:lineRule="auto"/>
        <w:rPr>
          <w:rFonts w:ascii="Sylfaen" w:hAnsi="Sylfaen"/>
          <w:lang w:val="ka-GE"/>
        </w:rPr>
      </w:pPr>
      <w:r w:rsidRPr="00B37DD8">
        <w:rPr>
          <w:rFonts w:ascii="Sylfaen" w:hAnsi="Sylfaen"/>
          <w:lang w:val="ka-GE"/>
        </w:rPr>
        <w:t xml:space="preserve">სტრატეგიული მენეჯმენტის კურსი განკუთვნილია ბიზნესის ლიდერებისთვის და TOP მენეჯმენტში დასაქმებული ადამიანებისთვის, რომელთაც სურთ განივითარონ კრიტიკული აზროვნების უნარები და ისწავლონ კრიზისთან გამკლავების ყველაზე ეფექტიანი გზები. კურსის ფარგლებში მსმენელები ისწავლიან კრიზისის მართვის პრინციპებს, ადამიანური და ფინანსური რესურსების სწორად გადანაწილებას, </w:t>
      </w:r>
      <w:r>
        <w:rPr>
          <w:rFonts w:ascii="Sylfaen" w:hAnsi="Sylfaen"/>
          <w:lang w:val="ka-GE"/>
        </w:rPr>
        <w:t xml:space="preserve">ისწავლიან როგორ უნდა მიიღონ სწორი გადაწყვეტილებები რთულ სიტუაციებში. </w:t>
      </w:r>
      <w:r w:rsidRPr="00B37DD8">
        <w:rPr>
          <w:rFonts w:ascii="Sylfaen" w:hAnsi="Sylfaen"/>
          <w:lang w:val="ka-GE"/>
        </w:rPr>
        <w:t xml:space="preserve">კურსზე კონკრეტული შემთხვევების ანალიზის საფუძველზე ისწავლით, რა გადაწყვეტილებები უნდა მიიღოთ იმისთვის, რომ თქვენი და თქვენი ბიზნესის წარმატების შანსი გაიზარდოს. </w:t>
      </w:r>
    </w:p>
    <w:p w14:paraId="4E459FC8" w14:textId="77777777" w:rsidR="000F387A" w:rsidRPr="009A514D" w:rsidRDefault="000F387A" w:rsidP="009A514D">
      <w:pPr>
        <w:spacing w:after="0" w:line="240" w:lineRule="auto"/>
        <w:rPr>
          <w:rFonts w:ascii="Times New Roman" w:eastAsia="Times New Roman" w:hAnsi="Times New Roman" w:cs="Times New Roman"/>
          <w:sz w:val="24"/>
          <w:szCs w:val="24"/>
        </w:rPr>
      </w:pPr>
    </w:p>
    <w:p w14:paraId="1916057D" w14:textId="7A24BB91" w:rsidR="00B62996" w:rsidRPr="00B62996" w:rsidRDefault="00B62996" w:rsidP="00F67A9C">
      <w:pPr>
        <w:spacing w:after="0" w:line="240" w:lineRule="auto"/>
        <w:textAlignment w:val="baseline"/>
        <w:rPr>
          <w:rFonts w:ascii="Sylfaen" w:hAnsi="Sylfaen"/>
          <w:b/>
          <w:bCs/>
          <w:lang w:val="ka-GE"/>
        </w:rPr>
      </w:pPr>
    </w:p>
    <w:sectPr w:rsidR="00B62996" w:rsidRPr="00B6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5CF2"/>
    <w:multiLevelType w:val="multilevel"/>
    <w:tmpl w:val="111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A65B8"/>
    <w:multiLevelType w:val="multilevel"/>
    <w:tmpl w:val="1B9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D4E3B"/>
    <w:multiLevelType w:val="multilevel"/>
    <w:tmpl w:val="F8C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C1B57"/>
    <w:multiLevelType w:val="multilevel"/>
    <w:tmpl w:val="1D8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F4B11"/>
    <w:multiLevelType w:val="hybridMultilevel"/>
    <w:tmpl w:val="1BC2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40807"/>
    <w:multiLevelType w:val="hybridMultilevel"/>
    <w:tmpl w:val="55A0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71584"/>
    <w:multiLevelType w:val="multilevel"/>
    <w:tmpl w:val="5F46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42D41"/>
    <w:multiLevelType w:val="multilevel"/>
    <w:tmpl w:val="BAF8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F50C1"/>
    <w:multiLevelType w:val="multilevel"/>
    <w:tmpl w:val="9A9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E7E66"/>
    <w:multiLevelType w:val="multilevel"/>
    <w:tmpl w:val="D79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64B3C"/>
    <w:multiLevelType w:val="hybridMultilevel"/>
    <w:tmpl w:val="F25E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7"/>
  </w:num>
  <w:num w:numId="5">
    <w:abstractNumId w:val="2"/>
  </w:num>
  <w:num w:numId="6">
    <w:abstractNumId w:val="4"/>
  </w:num>
  <w:num w:numId="7">
    <w:abstractNumId w:val="5"/>
  </w:num>
  <w:num w:numId="8">
    <w:abstractNumId w:val="1"/>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84"/>
    <w:rsid w:val="00006884"/>
    <w:rsid w:val="000F387A"/>
    <w:rsid w:val="0026654F"/>
    <w:rsid w:val="002B7DE8"/>
    <w:rsid w:val="0055121C"/>
    <w:rsid w:val="00693FFD"/>
    <w:rsid w:val="009A42BB"/>
    <w:rsid w:val="009A514D"/>
    <w:rsid w:val="009B1106"/>
    <w:rsid w:val="00A16E44"/>
    <w:rsid w:val="00B32D16"/>
    <w:rsid w:val="00B37DD8"/>
    <w:rsid w:val="00B62996"/>
    <w:rsid w:val="00D66F49"/>
    <w:rsid w:val="00F67A9C"/>
    <w:rsid w:val="00F820B0"/>
    <w:rsid w:val="00FD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9DA4"/>
  <w15:docId w15:val="{3AA55E95-A5DE-440C-B75C-2C5C5591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6F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6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70513">
      <w:bodyDiv w:val="1"/>
      <w:marLeft w:val="0"/>
      <w:marRight w:val="0"/>
      <w:marTop w:val="0"/>
      <w:marBottom w:val="0"/>
      <w:divBdr>
        <w:top w:val="none" w:sz="0" w:space="0" w:color="auto"/>
        <w:left w:val="none" w:sz="0" w:space="0" w:color="auto"/>
        <w:bottom w:val="none" w:sz="0" w:space="0" w:color="auto"/>
        <w:right w:val="none" w:sz="0" w:space="0" w:color="auto"/>
      </w:divBdr>
    </w:div>
    <w:div w:id="561477526">
      <w:bodyDiv w:val="1"/>
      <w:marLeft w:val="0"/>
      <w:marRight w:val="0"/>
      <w:marTop w:val="0"/>
      <w:marBottom w:val="0"/>
      <w:divBdr>
        <w:top w:val="none" w:sz="0" w:space="0" w:color="auto"/>
        <w:left w:val="none" w:sz="0" w:space="0" w:color="auto"/>
        <w:bottom w:val="none" w:sz="0" w:space="0" w:color="auto"/>
        <w:right w:val="none" w:sz="0" w:space="0" w:color="auto"/>
      </w:divBdr>
    </w:div>
    <w:div w:id="764497547">
      <w:bodyDiv w:val="1"/>
      <w:marLeft w:val="0"/>
      <w:marRight w:val="0"/>
      <w:marTop w:val="0"/>
      <w:marBottom w:val="0"/>
      <w:divBdr>
        <w:top w:val="none" w:sz="0" w:space="0" w:color="auto"/>
        <w:left w:val="none" w:sz="0" w:space="0" w:color="auto"/>
        <w:bottom w:val="none" w:sz="0" w:space="0" w:color="auto"/>
        <w:right w:val="none" w:sz="0" w:space="0" w:color="auto"/>
      </w:divBdr>
    </w:div>
    <w:div w:id="871575640">
      <w:bodyDiv w:val="1"/>
      <w:marLeft w:val="0"/>
      <w:marRight w:val="0"/>
      <w:marTop w:val="0"/>
      <w:marBottom w:val="0"/>
      <w:divBdr>
        <w:top w:val="none" w:sz="0" w:space="0" w:color="auto"/>
        <w:left w:val="none" w:sz="0" w:space="0" w:color="auto"/>
        <w:bottom w:val="none" w:sz="0" w:space="0" w:color="auto"/>
        <w:right w:val="none" w:sz="0" w:space="0" w:color="auto"/>
      </w:divBdr>
    </w:div>
    <w:div w:id="1255168158">
      <w:bodyDiv w:val="1"/>
      <w:marLeft w:val="0"/>
      <w:marRight w:val="0"/>
      <w:marTop w:val="0"/>
      <w:marBottom w:val="0"/>
      <w:divBdr>
        <w:top w:val="none" w:sz="0" w:space="0" w:color="auto"/>
        <w:left w:val="none" w:sz="0" w:space="0" w:color="auto"/>
        <w:bottom w:val="none" w:sz="0" w:space="0" w:color="auto"/>
        <w:right w:val="none" w:sz="0" w:space="0" w:color="auto"/>
      </w:divBdr>
      <w:divsChild>
        <w:div w:id="2096316704">
          <w:marLeft w:val="0"/>
          <w:marRight w:val="0"/>
          <w:marTop w:val="0"/>
          <w:marBottom w:val="0"/>
          <w:divBdr>
            <w:top w:val="none" w:sz="0" w:space="0" w:color="auto"/>
            <w:left w:val="none" w:sz="0" w:space="0" w:color="auto"/>
            <w:bottom w:val="none" w:sz="0" w:space="0" w:color="auto"/>
            <w:right w:val="none" w:sz="0" w:space="0" w:color="auto"/>
          </w:divBdr>
          <w:divsChild>
            <w:div w:id="7706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477">
      <w:bodyDiv w:val="1"/>
      <w:marLeft w:val="0"/>
      <w:marRight w:val="0"/>
      <w:marTop w:val="0"/>
      <w:marBottom w:val="0"/>
      <w:divBdr>
        <w:top w:val="none" w:sz="0" w:space="0" w:color="auto"/>
        <w:left w:val="none" w:sz="0" w:space="0" w:color="auto"/>
        <w:bottom w:val="none" w:sz="0" w:space="0" w:color="auto"/>
        <w:right w:val="none" w:sz="0" w:space="0" w:color="auto"/>
      </w:divBdr>
    </w:div>
    <w:div w:id="1585147372">
      <w:bodyDiv w:val="1"/>
      <w:marLeft w:val="0"/>
      <w:marRight w:val="0"/>
      <w:marTop w:val="0"/>
      <w:marBottom w:val="0"/>
      <w:divBdr>
        <w:top w:val="none" w:sz="0" w:space="0" w:color="auto"/>
        <w:left w:val="none" w:sz="0" w:space="0" w:color="auto"/>
        <w:bottom w:val="none" w:sz="0" w:space="0" w:color="auto"/>
        <w:right w:val="none" w:sz="0" w:space="0" w:color="auto"/>
      </w:divBdr>
    </w:div>
    <w:div w:id="185194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7</cp:revision>
  <dcterms:created xsi:type="dcterms:W3CDTF">2024-06-26T09:36:00Z</dcterms:created>
  <dcterms:modified xsi:type="dcterms:W3CDTF">2024-06-26T11:25:00Z</dcterms:modified>
</cp:coreProperties>
</file>