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r w:rsidR="00B818E4" w:rsidRPr="00322056">
        <w:rPr>
          <w:lang w:val="es-ES"/>
        </w:rPr>
        <w:t>CredisysTriunfadores</w:t>
      </w:r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Registrar </w:t>
      </w:r>
      <w:r w:rsidR="00D64856">
        <w:rPr>
          <w:lang w:val="es-ES"/>
        </w:rPr>
        <w:t>Cliente Avalado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</w:t>
      </w:r>
      <w:r w:rsidR="000B7B56">
        <w:rPr>
          <w:lang w:val="es-ES"/>
        </w:rPr>
        <w:t xml:space="preserve">la UNICA registra un </w:t>
      </w:r>
      <w:r w:rsidR="00D64856">
        <w:rPr>
          <w:lang w:val="es-ES"/>
        </w:rPr>
        <w:t>cliente avalado</w:t>
      </w:r>
      <w:r w:rsidRPr="00322056">
        <w:rPr>
          <w:lang w:val="es-ES"/>
        </w:rPr>
        <w:t>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501C6C" w:rsidRDefault="00316212" w:rsidP="00501C6C">
      <w:pPr>
        <w:pStyle w:val="Ttulo2"/>
        <w:rPr>
          <w:rFonts w:ascii="Times New Roman" w:hAnsi="Times New Roman"/>
          <w:b w:val="0"/>
          <w:lang w:val="es-ES"/>
        </w:rPr>
      </w:pPr>
      <w:r>
        <w:rPr>
          <w:lang w:val="es-ES"/>
        </w:rPr>
        <w:t>Secretario</w:t>
      </w:r>
      <w:r w:rsidR="00501C6C" w:rsidRPr="00322056">
        <w:rPr>
          <w:lang w:val="es-ES"/>
        </w:rPr>
        <w:t xml:space="preserve">: </w:t>
      </w:r>
      <w:r w:rsidR="00501C6C">
        <w:rPr>
          <w:rFonts w:ascii="Times New Roman" w:hAnsi="Times New Roman"/>
          <w:b w:val="0"/>
          <w:lang w:val="es-ES"/>
        </w:rPr>
        <w:t>encargado de</w:t>
      </w:r>
      <w:r w:rsidR="000B7B56">
        <w:rPr>
          <w:rFonts w:ascii="Times New Roman" w:hAnsi="Times New Roman"/>
          <w:b w:val="0"/>
          <w:lang w:val="es-ES"/>
        </w:rPr>
        <w:t xml:space="preserve"> realizar los registros.</w:t>
      </w:r>
    </w:p>
    <w:p w:rsidR="00501C6C" w:rsidRPr="00501C6C" w:rsidRDefault="00501C6C" w:rsidP="00501C6C">
      <w:pPr>
        <w:rPr>
          <w:lang w:val="es-ES"/>
        </w:rPr>
      </w:pP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E96106" w:rsidRPr="00322056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 xml:space="preserve">PC1: </w:t>
      </w:r>
      <w:r w:rsidR="005C2FF2">
        <w:rPr>
          <w:lang w:val="es-ES"/>
        </w:rPr>
        <w:t>El cliente</w:t>
      </w:r>
      <w:r w:rsidR="004D1C64">
        <w:rPr>
          <w:lang w:val="es-ES"/>
        </w:rPr>
        <w:t xml:space="preserve"> avalado</w:t>
      </w:r>
      <w:r w:rsidR="005C2FF2">
        <w:rPr>
          <w:lang w:val="es-ES"/>
        </w:rPr>
        <w:t xml:space="preserve"> ha sido evaluado</w:t>
      </w:r>
    </w:p>
    <w:p w:rsidR="00AA7509" w:rsidRPr="00322056" w:rsidRDefault="00AA7509" w:rsidP="00AA7509">
      <w:pPr>
        <w:pStyle w:val="Textoindependiente"/>
        <w:ind w:left="1080"/>
        <w:rPr>
          <w:lang w:val="es-ES"/>
        </w:rPr>
      </w:pP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5E54E0" w:rsidRDefault="00591302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="00511441">
        <w:rPr>
          <w:lang w:val="es-ES"/>
        </w:rPr>
        <w:t xml:space="preserve">se requiere registrar un </w:t>
      </w:r>
      <w:r w:rsidR="00606A67">
        <w:rPr>
          <w:lang w:val="es-ES"/>
        </w:rPr>
        <w:t>cliente avalado</w:t>
      </w:r>
      <w:r w:rsidR="00511441">
        <w:rPr>
          <w:lang w:val="es-ES"/>
        </w:rPr>
        <w:t>.</w:t>
      </w:r>
    </w:p>
    <w:p w:rsidR="00511441" w:rsidRDefault="00511441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 xml:space="preserve">Se realiza el registro de los datos del </w:t>
      </w:r>
      <w:r w:rsidR="004A4823">
        <w:rPr>
          <w:lang w:val="es-ES"/>
        </w:rPr>
        <w:t>cliente avalado</w:t>
      </w:r>
      <w:r>
        <w:rPr>
          <w:lang w:val="es-ES"/>
        </w:rPr>
        <w:t xml:space="preserve">: </w:t>
      </w:r>
      <w:r w:rsidR="00447CE6">
        <w:rPr>
          <w:lang w:val="es-ES"/>
        </w:rPr>
        <w:t xml:space="preserve">DNI, Apellidos y Nombres, Dirección, Dirección, N° de hijos, Ocupación, Centro de Trabajo, Fecha de nacimiento, </w:t>
      </w:r>
      <w:r w:rsidR="00F77EDB">
        <w:rPr>
          <w:lang w:val="es-ES"/>
        </w:rPr>
        <w:t>email, lugar de nacimiento y</w:t>
      </w:r>
      <w:r w:rsidR="00D26AEF">
        <w:rPr>
          <w:lang w:val="es-ES"/>
        </w:rPr>
        <w:t xml:space="preserve"> </w:t>
      </w:r>
      <w:r w:rsidR="0086797D">
        <w:rPr>
          <w:lang w:val="es-ES"/>
        </w:rPr>
        <w:t>N° celular.</w:t>
      </w:r>
    </w:p>
    <w:p w:rsidR="0086797D" w:rsidRDefault="0086797D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 xml:space="preserve">Se actualizan </w:t>
      </w:r>
      <w:r w:rsidR="00412A25">
        <w:rPr>
          <w:lang w:val="es-ES"/>
        </w:rPr>
        <w:t>los registros</w:t>
      </w:r>
      <w:r w:rsidR="00E52224">
        <w:rPr>
          <w:lang w:val="es-ES"/>
        </w:rPr>
        <w:t>.</w:t>
      </w:r>
    </w:p>
    <w:p w:rsidR="00E96106" w:rsidRPr="00322056" w:rsidRDefault="00AA7509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termina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5D6AC6" w:rsidRPr="00322056" w:rsidRDefault="005D6AC6" w:rsidP="005D6AC6">
      <w:pPr>
        <w:pStyle w:val="Textoindependiente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412A25" w:rsidRDefault="00693B85" w:rsidP="00412A25">
      <w:pPr>
        <w:ind w:left="720"/>
        <w:rPr>
          <w:lang w:val="es-ES"/>
        </w:rPr>
      </w:pPr>
      <w:r>
        <w:rPr>
          <w:lang w:val="es-ES"/>
        </w:rPr>
        <w:t>Cliente avalado</w:t>
      </w:r>
      <w:r w:rsidR="00412A25">
        <w:rPr>
          <w:lang w:val="es-ES"/>
        </w:rPr>
        <w:t xml:space="preserve"> registrado</w:t>
      </w:r>
    </w:p>
    <w:p w:rsidR="00501C6C" w:rsidRPr="00501C6C" w:rsidRDefault="00412A25" w:rsidP="00412A25">
      <w:pPr>
        <w:ind w:left="720"/>
        <w:rPr>
          <w:lang w:val="es-ES"/>
        </w:rPr>
      </w:pPr>
      <w:r>
        <w:rPr>
          <w:lang w:val="es-ES"/>
        </w:rPr>
        <w:t xml:space="preserve">Registros </w:t>
      </w:r>
      <w:r w:rsidR="00693B85">
        <w:rPr>
          <w:lang w:val="es-ES"/>
        </w:rPr>
        <w:t xml:space="preserve">de crédito </w:t>
      </w:r>
      <w:r w:rsidR="00A86408">
        <w:rPr>
          <w:lang w:val="es-ES"/>
        </w:rPr>
        <w:t xml:space="preserve">y caja </w:t>
      </w:r>
      <w:bookmarkStart w:id="0" w:name="_GoBack"/>
      <w:bookmarkEnd w:id="0"/>
      <w:r>
        <w:rPr>
          <w:lang w:val="es-ES"/>
        </w:rPr>
        <w:t>actualizados.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p w:rsidR="008866E4" w:rsidRPr="00322056" w:rsidRDefault="008866E4" w:rsidP="00863C06">
      <w:pPr>
        <w:pStyle w:val="Textoindependiente"/>
        <w:rPr>
          <w:lang w:val="es-ES"/>
        </w:rPr>
      </w:pPr>
    </w:p>
    <w:sectPr w:rsidR="008866E4" w:rsidRPr="003220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43" w:rsidRDefault="005C5D43">
      <w:r>
        <w:separator/>
      </w:r>
    </w:p>
  </w:endnote>
  <w:endnote w:type="continuationSeparator" w:id="0">
    <w:p w:rsidR="005C5D43" w:rsidRDefault="005C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8640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A8640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43" w:rsidRDefault="005C5D43">
      <w:r>
        <w:separator/>
      </w:r>
    </w:p>
  </w:footnote>
  <w:footnote w:type="continuationSeparator" w:id="0">
    <w:p w:rsidR="005C5D43" w:rsidRDefault="005C5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BB154A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V1.0</w:t>
          </w:r>
        </w:p>
      </w:tc>
    </w:tr>
    <w:tr w:rsidR="00985EE5">
      <w:tc>
        <w:tcPr>
          <w:tcW w:w="6379" w:type="dxa"/>
        </w:tcPr>
        <w:p w:rsidR="00985EE5" w:rsidRPr="00B818E4" w:rsidRDefault="00B818E4" w:rsidP="00D64856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985EE5">
            <w:rPr>
              <w:sz w:val="20"/>
            </w:rPr>
            <w:fldChar w:fldCharType="end"/>
          </w:r>
          <w:r w:rsidR="00D64856">
            <w:rPr>
              <w:sz w:val="20"/>
              <w:lang w:val="es-PE"/>
            </w:rPr>
            <w:t>Cliente avalado</w:t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BB154A">
            <w:rPr>
              <w:sz w:val="20"/>
            </w:rPr>
            <w:t>Fecha: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25506"/>
    <w:rsid w:val="0005497B"/>
    <w:rsid w:val="00090AB8"/>
    <w:rsid w:val="000A411A"/>
    <w:rsid w:val="000B7B56"/>
    <w:rsid w:val="000E5836"/>
    <w:rsid w:val="000E61FC"/>
    <w:rsid w:val="00115045"/>
    <w:rsid w:val="001751A2"/>
    <w:rsid w:val="00234345"/>
    <w:rsid w:val="0026065B"/>
    <w:rsid w:val="00315D02"/>
    <w:rsid w:val="00316212"/>
    <w:rsid w:val="00322056"/>
    <w:rsid w:val="00333169"/>
    <w:rsid w:val="00370F5A"/>
    <w:rsid w:val="003C0450"/>
    <w:rsid w:val="003D2301"/>
    <w:rsid w:val="003D61F8"/>
    <w:rsid w:val="00412A25"/>
    <w:rsid w:val="004336D1"/>
    <w:rsid w:val="00434CA0"/>
    <w:rsid w:val="00447CE6"/>
    <w:rsid w:val="00451D2B"/>
    <w:rsid w:val="004542E5"/>
    <w:rsid w:val="004A4823"/>
    <w:rsid w:val="004D1C64"/>
    <w:rsid w:val="00501C6C"/>
    <w:rsid w:val="0050209F"/>
    <w:rsid w:val="00511441"/>
    <w:rsid w:val="00591302"/>
    <w:rsid w:val="005B6DAF"/>
    <w:rsid w:val="005C22C7"/>
    <w:rsid w:val="005C2FF2"/>
    <w:rsid w:val="005C5D43"/>
    <w:rsid w:val="005D3FDE"/>
    <w:rsid w:val="005D6AC6"/>
    <w:rsid w:val="005D6F75"/>
    <w:rsid w:val="005E54E0"/>
    <w:rsid w:val="005E68D9"/>
    <w:rsid w:val="00606A67"/>
    <w:rsid w:val="00660F99"/>
    <w:rsid w:val="0069187A"/>
    <w:rsid w:val="00693B85"/>
    <w:rsid w:val="006B0D38"/>
    <w:rsid w:val="006F60B2"/>
    <w:rsid w:val="0070775F"/>
    <w:rsid w:val="007178BF"/>
    <w:rsid w:val="00732C44"/>
    <w:rsid w:val="00762953"/>
    <w:rsid w:val="007A4E8C"/>
    <w:rsid w:val="007B3A5C"/>
    <w:rsid w:val="007E3500"/>
    <w:rsid w:val="007E6C06"/>
    <w:rsid w:val="0080770C"/>
    <w:rsid w:val="00863C06"/>
    <w:rsid w:val="0086797D"/>
    <w:rsid w:val="008866E4"/>
    <w:rsid w:val="008E739B"/>
    <w:rsid w:val="009008D1"/>
    <w:rsid w:val="00942ADD"/>
    <w:rsid w:val="00985EE5"/>
    <w:rsid w:val="009A600D"/>
    <w:rsid w:val="009E4BB6"/>
    <w:rsid w:val="00A34B14"/>
    <w:rsid w:val="00A42317"/>
    <w:rsid w:val="00A55B5C"/>
    <w:rsid w:val="00A86408"/>
    <w:rsid w:val="00AA7509"/>
    <w:rsid w:val="00AB6C29"/>
    <w:rsid w:val="00AC6B43"/>
    <w:rsid w:val="00B0280D"/>
    <w:rsid w:val="00B13AF6"/>
    <w:rsid w:val="00B21812"/>
    <w:rsid w:val="00B51D66"/>
    <w:rsid w:val="00B63DA5"/>
    <w:rsid w:val="00B65751"/>
    <w:rsid w:val="00B818E4"/>
    <w:rsid w:val="00BA7B0A"/>
    <w:rsid w:val="00BB154A"/>
    <w:rsid w:val="00BC347B"/>
    <w:rsid w:val="00C07382"/>
    <w:rsid w:val="00C24A29"/>
    <w:rsid w:val="00CC5195"/>
    <w:rsid w:val="00D258AA"/>
    <w:rsid w:val="00D26AEF"/>
    <w:rsid w:val="00D64856"/>
    <w:rsid w:val="00D73CCA"/>
    <w:rsid w:val="00DB35E5"/>
    <w:rsid w:val="00DD175D"/>
    <w:rsid w:val="00E01C03"/>
    <w:rsid w:val="00E16B56"/>
    <w:rsid w:val="00E26FB4"/>
    <w:rsid w:val="00E52224"/>
    <w:rsid w:val="00E80750"/>
    <w:rsid w:val="00E96106"/>
    <w:rsid w:val="00F62F32"/>
    <w:rsid w:val="00F7659C"/>
    <w:rsid w:val="00F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54E21E-34DB-42AB-A6B2-A7A3CD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6</cp:revision>
  <cp:lastPrinted>2015-05-29T21:07:00Z</cp:lastPrinted>
  <dcterms:created xsi:type="dcterms:W3CDTF">2015-06-13T15:57:00Z</dcterms:created>
  <dcterms:modified xsi:type="dcterms:W3CDTF">2015-06-13T16:01:00Z</dcterms:modified>
</cp:coreProperties>
</file>