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72DC" w:rsidRDefault="000F2D2C">
      <w:pPr>
        <w:jc w:val="center"/>
      </w:pPr>
      <w:proofErr w:type="spellStart"/>
      <w:r>
        <w:rPr>
          <w:rFonts w:ascii="Arial" w:eastAsia="Arial" w:hAnsi="Arial" w:cs="Arial"/>
          <w:b/>
          <w:sz w:val="36"/>
        </w:rPr>
        <w:t>CredisysTriunfadores</w:t>
      </w:r>
      <w:proofErr w:type="spellEnd"/>
    </w:p>
    <w:p w:rsidR="00EA72DC" w:rsidRDefault="000F2D2C">
      <w:pPr>
        <w:jc w:val="center"/>
      </w:pPr>
      <w:r>
        <w:rPr>
          <w:rFonts w:ascii="Arial" w:eastAsia="Arial" w:hAnsi="Arial" w:cs="Arial"/>
          <w:b/>
          <w:sz w:val="36"/>
        </w:rPr>
        <w:t>Visión</w:t>
      </w:r>
    </w:p>
    <w:p w:rsidR="00EA72DC" w:rsidRDefault="000F2D2C">
      <w:pPr>
        <w:keepNext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</w:rPr>
        <w:t>Introducción</w:t>
      </w:r>
    </w:p>
    <w:p w:rsidR="00EA72DC" w:rsidRDefault="000F2D2C">
      <w:pPr>
        <w:keepNext/>
        <w:spacing w:before="120" w:after="60"/>
        <w:ind w:left="720"/>
        <w:jc w:val="both"/>
      </w:pPr>
      <w:r>
        <w:rPr>
          <w:sz w:val="24"/>
        </w:rPr>
        <w:t xml:space="preserve">En este documento se especificará el problema, responsabilidades y características de los interesados que son de gran importancia para la aplicación a desarrollar para llevar el control de los créditos y ahorros de los socios de tal manera se pueda llevar </w:t>
      </w:r>
      <w:r>
        <w:rPr>
          <w:sz w:val="24"/>
        </w:rPr>
        <w:t>un control óptimo  de los intereses generados.</w:t>
      </w:r>
    </w:p>
    <w:p w:rsidR="00EA72DC" w:rsidRDefault="00EA72DC">
      <w:pPr>
        <w:keepNext/>
        <w:spacing w:before="120" w:after="60"/>
        <w:ind w:left="720"/>
        <w:jc w:val="both"/>
      </w:pPr>
    </w:p>
    <w:p w:rsidR="00EA72DC" w:rsidRDefault="000F2D2C">
      <w:pPr>
        <w:keepNext/>
        <w:numPr>
          <w:ilvl w:val="0"/>
          <w:numId w:val="1"/>
        </w:numPr>
        <w:spacing w:before="120" w:after="60"/>
        <w:ind w:left="720" w:hanging="720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4"/>
        </w:rPr>
        <w:t>Posicionamiento</w:t>
      </w:r>
    </w:p>
    <w:p w:rsidR="00EA72DC" w:rsidRDefault="000F2D2C">
      <w:pPr>
        <w:keepNext/>
        <w:numPr>
          <w:ilvl w:val="1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Planteamiento del Problema</w:t>
      </w:r>
    </w:p>
    <w:p w:rsidR="00EA72DC" w:rsidRDefault="00EA72DC">
      <w:pPr>
        <w:keepNext/>
        <w:spacing w:before="120" w:after="60"/>
        <w:ind w:left="720"/>
      </w:pPr>
    </w:p>
    <w:tbl>
      <w:tblPr>
        <w:tblStyle w:val="a"/>
        <w:tblW w:w="8925" w:type="dxa"/>
        <w:tblInd w:w="65" w:type="dxa"/>
        <w:tblLayout w:type="fixed"/>
        <w:tblLook w:val="0000" w:firstRow="0" w:lastRow="0" w:firstColumn="0" w:lastColumn="0" w:noHBand="0" w:noVBand="0"/>
      </w:tblPr>
      <w:tblGrid>
        <w:gridCol w:w="2355"/>
        <w:gridCol w:w="6570"/>
      </w:tblGrid>
      <w:tr w:rsidR="00EA72DC">
        <w:tc>
          <w:tcPr>
            <w:tcW w:w="23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EA72DC" w:rsidRDefault="000F2D2C">
            <w:pPr>
              <w:keepNext/>
              <w:keepLines/>
              <w:spacing w:after="120"/>
              <w:ind w:left="72"/>
              <w:contextualSpacing w:val="0"/>
            </w:pPr>
            <w:r>
              <w:t>El problema de</w:t>
            </w:r>
          </w:p>
        </w:tc>
        <w:tc>
          <w:tcPr>
            <w:tcW w:w="657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proofErr w:type="gramStart"/>
            <w:r>
              <w:t>llevar</w:t>
            </w:r>
            <w:proofErr w:type="gramEnd"/>
            <w:r>
              <w:t xml:space="preserve"> la contabilidad de manera deficiente de los créditos, ahorros, acciones y repartición de utilidades, además de presentar dificultades en las c</w:t>
            </w:r>
            <w:r>
              <w:t>onsultas de los mismos.</w:t>
            </w:r>
          </w:p>
        </w:tc>
      </w:tr>
      <w:tr w:rsidR="00EA72DC">
        <w:tc>
          <w:tcPr>
            <w:tcW w:w="23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EA72DC" w:rsidRDefault="000F2D2C">
            <w:pPr>
              <w:keepNext/>
              <w:keepLines/>
              <w:spacing w:after="120"/>
              <w:ind w:left="72"/>
              <w:contextualSpacing w:val="0"/>
            </w:pPr>
            <w:r>
              <w:t>afecta a</w:t>
            </w:r>
          </w:p>
        </w:tc>
        <w:tc>
          <w:tcPr>
            <w:tcW w:w="657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contextualSpacing w:val="0"/>
            </w:pPr>
            <w:r>
              <w:t>principalmente a los socios y al Consejo de Administración: Comité de créditos y Comité de recuperación</w:t>
            </w:r>
          </w:p>
        </w:tc>
      </w:tr>
      <w:tr w:rsidR="00EA72DC">
        <w:tc>
          <w:tcPr>
            <w:tcW w:w="23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EA72DC" w:rsidRDefault="000F2D2C">
            <w:pPr>
              <w:keepNext/>
              <w:keepLines/>
              <w:spacing w:after="120"/>
              <w:ind w:left="72"/>
              <w:contextualSpacing w:val="0"/>
            </w:pPr>
            <w:r>
              <w:t>el impacto del problema es</w:t>
            </w:r>
          </w:p>
        </w:tc>
        <w:tc>
          <w:tcPr>
            <w:tcW w:w="657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Calidad de servicio deficiente a los socios, prestamistas y ahorristas lo cual genera pérdidas en la organización.</w:t>
            </w:r>
          </w:p>
        </w:tc>
      </w:tr>
      <w:tr w:rsidR="00EA72DC">
        <w:tc>
          <w:tcPr>
            <w:tcW w:w="23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EA72DC" w:rsidRDefault="000F2D2C">
            <w:pPr>
              <w:keepLines/>
              <w:spacing w:after="120"/>
              <w:ind w:left="72"/>
              <w:contextualSpacing w:val="0"/>
            </w:pPr>
            <w:r>
              <w:t>una solución exitosa sería</w:t>
            </w:r>
          </w:p>
        </w:tc>
        <w:tc>
          <w:tcPr>
            <w:tcW w:w="657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Implementar un sistema web para el control de los créditos, ahorros e intereses, el cual permita a los interesados realizar su trabajo de una manera más ordenada, óptima, precisa y confiable.</w:t>
            </w:r>
          </w:p>
        </w:tc>
      </w:tr>
    </w:tbl>
    <w:p w:rsidR="00EA72DC" w:rsidRDefault="000F2D2C">
      <w:pPr>
        <w:keepNext/>
        <w:numPr>
          <w:ilvl w:val="1"/>
          <w:numId w:val="1"/>
        </w:numPr>
        <w:spacing w:before="120" w:after="60"/>
        <w:ind w:left="720" w:hanging="720"/>
      </w:pPr>
      <w:bookmarkStart w:id="1" w:name="h.1fob9te" w:colFirst="0" w:colLast="0"/>
      <w:bookmarkEnd w:id="1"/>
      <w:r>
        <w:rPr>
          <w:rFonts w:ascii="Arial" w:eastAsia="Arial" w:hAnsi="Arial" w:cs="Arial"/>
          <w:b/>
        </w:rPr>
        <w:t>Planteamiento del posicionamiento del producto</w:t>
      </w:r>
    </w:p>
    <w:p w:rsidR="00EA72DC" w:rsidRDefault="00EA72DC">
      <w:pPr>
        <w:keepNext/>
        <w:spacing w:before="120" w:after="60"/>
        <w:ind w:left="720"/>
      </w:pPr>
      <w:bookmarkStart w:id="2" w:name="h.3znysh7" w:colFirst="0" w:colLast="0"/>
      <w:bookmarkEnd w:id="2"/>
    </w:p>
    <w:tbl>
      <w:tblPr>
        <w:tblStyle w:val="a0"/>
        <w:tblW w:w="8190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EA72DC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EA72DC" w:rsidRDefault="000F2D2C">
            <w:pPr>
              <w:keepNext/>
              <w:keepLines/>
              <w:spacing w:after="120"/>
              <w:ind w:left="72"/>
              <w:contextualSpacing w:val="0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Unión de C</w:t>
            </w:r>
            <w:r>
              <w:t>rédito y Ahorro “Los Triunfadores”</w:t>
            </w:r>
          </w:p>
        </w:tc>
      </w:tr>
      <w:tr w:rsidR="00EA72DC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EA72DC" w:rsidRDefault="000F2D2C">
            <w:pPr>
              <w:keepNext/>
              <w:keepLines/>
              <w:spacing w:after="120"/>
              <w:ind w:left="72"/>
              <w:contextualSpacing w:val="0"/>
            </w:pPr>
            <w:r>
              <w:t>Quién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 xml:space="preserve">Necesita llevar un control y registro preciso, óptimo y confiable de los gastos e ingresos y demás operaciones económicas. </w:t>
            </w:r>
          </w:p>
        </w:tc>
      </w:tr>
      <w:tr w:rsidR="00EA72DC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EA72DC" w:rsidRDefault="000F2D2C">
            <w:pPr>
              <w:keepNext/>
              <w:keepLines/>
              <w:spacing w:after="120"/>
              <w:ind w:left="72"/>
              <w:contextualSpacing w:val="0"/>
            </w:pPr>
            <w:r>
              <w:t>El (nombre del producto)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proofErr w:type="spellStart"/>
            <w:r>
              <w:t>CredisysTriunfadores</w:t>
            </w:r>
            <w:proofErr w:type="spellEnd"/>
          </w:p>
        </w:tc>
      </w:tr>
      <w:tr w:rsidR="00EA72DC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EA72DC" w:rsidRDefault="000F2D2C">
            <w:pPr>
              <w:keepNext/>
              <w:keepLines/>
              <w:spacing w:after="120"/>
              <w:ind w:left="72"/>
              <w:contextualSpacing w:val="0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Permite la contabilidad óptima, precisa y confiable de los ingresos y egresos así como también la consulta eficiente de los mismos.</w:t>
            </w:r>
          </w:p>
        </w:tc>
      </w:tr>
      <w:tr w:rsidR="00EA72DC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EA72DC" w:rsidRDefault="000F2D2C">
            <w:pPr>
              <w:keepNext/>
              <w:keepLines/>
              <w:spacing w:after="120"/>
              <w:ind w:left="72"/>
              <w:contextualSpacing w:val="0"/>
            </w:pPr>
            <w:r>
              <w:t>A diferencia de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Registro manual y la utilización de Ms Excel</w:t>
            </w:r>
          </w:p>
        </w:tc>
      </w:tr>
      <w:tr w:rsidR="00EA72DC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EA72DC" w:rsidRDefault="000F2D2C">
            <w:pPr>
              <w:keepLines/>
              <w:spacing w:after="120"/>
              <w:ind w:left="72"/>
              <w:contextualSpacing w:val="0"/>
            </w:pPr>
            <w:r>
              <w:t>Nuestro producto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Será un sistema Web basado en n capas, el cual no necesitará la inversión económica que supone comprar licencias originales de ningún software, minimizando así considerablemente los costos y reduciendo los tiempos que consumen ciertos procesos realizados a</w:t>
            </w:r>
            <w:r>
              <w:t>ctualmente en la empresa.</w:t>
            </w:r>
          </w:p>
        </w:tc>
      </w:tr>
    </w:tbl>
    <w:p w:rsidR="00EA72DC" w:rsidRDefault="00EA72DC">
      <w:pPr>
        <w:widowControl/>
        <w:tabs>
          <w:tab w:val="left" w:pos="540"/>
          <w:tab w:val="left" w:pos="1260"/>
        </w:tabs>
        <w:spacing w:after="120"/>
      </w:pPr>
      <w:bookmarkStart w:id="3" w:name="h.2et92p0" w:colFirst="0" w:colLast="0"/>
      <w:bookmarkEnd w:id="3"/>
    </w:p>
    <w:p w:rsidR="00EA72DC" w:rsidRDefault="000F2D2C">
      <w:pPr>
        <w:keepNext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</w:rPr>
        <w:t xml:space="preserve">Descripción de </w:t>
      </w:r>
      <w:proofErr w:type="spellStart"/>
      <w:r>
        <w:rPr>
          <w:rFonts w:ascii="Arial" w:eastAsia="Arial" w:hAnsi="Arial" w:cs="Arial"/>
          <w:b/>
          <w:sz w:val="24"/>
        </w:rPr>
        <w:t>Stakeholder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EA72DC" w:rsidRDefault="000F2D2C">
      <w:pPr>
        <w:keepNext/>
        <w:numPr>
          <w:ilvl w:val="1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 xml:space="preserve">Resumen de </w:t>
      </w:r>
      <w:proofErr w:type="spellStart"/>
      <w:r>
        <w:rPr>
          <w:rFonts w:ascii="Arial" w:eastAsia="Arial" w:hAnsi="Arial" w:cs="Arial"/>
          <w:b/>
        </w:rPr>
        <w:t>Stakeholder</w:t>
      </w:r>
      <w:proofErr w:type="spellEnd"/>
    </w:p>
    <w:p w:rsidR="00EA72DC" w:rsidRDefault="00EA72DC">
      <w:pPr>
        <w:widowControl/>
        <w:tabs>
          <w:tab w:val="left" w:pos="540"/>
          <w:tab w:val="left" w:pos="1260"/>
        </w:tabs>
        <w:spacing w:after="120"/>
      </w:pPr>
    </w:p>
    <w:tbl>
      <w:tblPr>
        <w:tblStyle w:val="a1"/>
        <w:tblW w:w="8460" w:type="dxa"/>
        <w:tblInd w:w="6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EA72DC">
        <w:tc>
          <w:tcPr>
            <w:tcW w:w="1890" w:type="dxa"/>
          </w:tcPr>
          <w:p w:rsidR="00EA72DC" w:rsidRDefault="000F2D2C">
            <w:pPr>
              <w:contextualSpacing w:val="0"/>
            </w:pPr>
            <w:r>
              <w:rPr>
                <w:b/>
              </w:rPr>
              <w:t>Nombre</w:t>
            </w:r>
          </w:p>
        </w:tc>
        <w:tc>
          <w:tcPr>
            <w:tcW w:w="2610" w:type="dxa"/>
          </w:tcPr>
          <w:p w:rsidR="00EA72DC" w:rsidRDefault="000F2D2C">
            <w:pPr>
              <w:contextualSpacing w:val="0"/>
            </w:pPr>
            <w:r>
              <w:rPr>
                <w:b/>
              </w:rPr>
              <w:t>Descripción</w:t>
            </w:r>
          </w:p>
        </w:tc>
        <w:tc>
          <w:tcPr>
            <w:tcW w:w="3960" w:type="dxa"/>
          </w:tcPr>
          <w:p w:rsidR="00EA72DC" w:rsidRDefault="000F2D2C">
            <w:pPr>
              <w:contextualSpacing w:val="0"/>
            </w:pPr>
            <w:r>
              <w:rPr>
                <w:b/>
              </w:rPr>
              <w:t>Responsabilidades</w:t>
            </w:r>
          </w:p>
        </w:tc>
      </w:tr>
      <w:tr w:rsidR="00EA72DC">
        <w:tc>
          <w:tcPr>
            <w:tcW w:w="1890" w:type="dxa"/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Presidente</w:t>
            </w:r>
          </w:p>
        </w:tc>
        <w:tc>
          <w:tcPr>
            <w:tcW w:w="2610" w:type="dxa"/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 xml:space="preserve">Vela por el bienestar de la </w:t>
            </w:r>
            <w:proofErr w:type="spellStart"/>
            <w:r>
              <w:t>UNICA</w:t>
            </w:r>
            <w:proofErr w:type="spellEnd"/>
          </w:p>
        </w:tc>
        <w:tc>
          <w:tcPr>
            <w:tcW w:w="3960" w:type="dxa"/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Convoca y preside las reuniones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lastRenderedPageBreak/>
              <w:t xml:space="preserve">Hacer cumplir las políticas de la </w:t>
            </w:r>
            <w:proofErr w:type="spellStart"/>
            <w:r>
              <w:t>UNICA</w:t>
            </w:r>
            <w:proofErr w:type="spellEnd"/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Asigna los cargos para una actividad a desarrollar.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Verificar el correcto estado de toda la documentación.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Monitorea el progreso del proyecto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Aprueba conjuntamente con los socios el préstamo o ingreso de un accionista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Rendir mensualmente el estado económico a los socios.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Asistir a invitaciones de otras organizaciones.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Asistir a capacitaciones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Recaudación del dinero.</w:t>
            </w:r>
          </w:p>
        </w:tc>
      </w:tr>
      <w:tr w:rsidR="00EA72DC">
        <w:tc>
          <w:tcPr>
            <w:tcW w:w="1890" w:type="dxa"/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lastRenderedPageBreak/>
              <w:t>Tesorero</w:t>
            </w:r>
          </w:p>
        </w:tc>
        <w:tc>
          <w:tcPr>
            <w:tcW w:w="2610" w:type="dxa"/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Persona responsable de control de ingresos y egresos</w:t>
            </w:r>
          </w:p>
        </w:tc>
        <w:tc>
          <w:tcPr>
            <w:tcW w:w="3960" w:type="dxa"/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proofErr w:type="gramStart"/>
            <w:r>
              <w:t>calcula</w:t>
            </w:r>
            <w:proofErr w:type="gramEnd"/>
            <w:r>
              <w:t xml:space="preserve"> el estado de cuenta el dinero y ti</w:t>
            </w:r>
            <w:r>
              <w:t xml:space="preserve">ene el </w:t>
            </w:r>
            <w:proofErr w:type="spellStart"/>
            <w:r>
              <w:t>diner</w:t>
            </w:r>
            <w:proofErr w:type="spellEnd"/>
            <w:r>
              <w:t>.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 xml:space="preserve">responsable de la </w:t>
            </w:r>
            <w:proofErr w:type="spellStart"/>
            <w:r>
              <w:t>distribu</w:t>
            </w:r>
            <w:proofErr w:type="spellEnd"/>
            <w:r>
              <w:t xml:space="preserve"> los 3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proofErr w:type="gramStart"/>
            <w:r>
              <w:t>llama</w:t>
            </w:r>
            <w:proofErr w:type="gramEnd"/>
            <w:r>
              <w:t xml:space="preserve"> lista cobra las moras, ve quien incumple.</w:t>
            </w:r>
          </w:p>
          <w:p w:rsidR="00EA72DC" w:rsidRDefault="00EA72D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Registro de los créditos a prestamistas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Llevar el control de las cuotas e intereses de los créditos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Registro de acciones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Cálculo de utilidades anuales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 xml:space="preserve">Registro </w:t>
            </w:r>
            <w:r>
              <w:t>de ahorros.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Se encargan de evaluar su historial de las personas</w:t>
            </w:r>
          </w:p>
        </w:tc>
      </w:tr>
      <w:tr w:rsidR="00EA72DC">
        <w:tc>
          <w:tcPr>
            <w:tcW w:w="1890" w:type="dxa"/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Secretario</w:t>
            </w:r>
          </w:p>
        </w:tc>
        <w:tc>
          <w:tcPr>
            <w:tcW w:w="2610" w:type="dxa"/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Encargado de  hacer registros y evaluar.</w:t>
            </w:r>
          </w:p>
        </w:tc>
        <w:tc>
          <w:tcPr>
            <w:tcW w:w="3960" w:type="dxa"/>
          </w:tcPr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proofErr w:type="gramStart"/>
            <w:r>
              <w:t>personal</w:t>
            </w:r>
            <w:proofErr w:type="gramEnd"/>
            <w:r>
              <w:t xml:space="preserve"> de apoyo, el registra en los libros.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Registro de Socios</w:t>
            </w:r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 xml:space="preserve">llena </w:t>
            </w:r>
            <w:proofErr w:type="spellStart"/>
            <w:r>
              <w:t>solcitudes</w:t>
            </w:r>
            <w:proofErr w:type="spellEnd"/>
          </w:p>
          <w:p w:rsidR="00EA72DC" w:rsidRDefault="000F2D2C">
            <w:pPr>
              <w:widowControl/>
              <w:tabs>
                <w:tab w:val="left" w:pos="540"/>
                <w:tab w:val="left" w:pos="1260"/>
              </w:tabs>
              <w:spacing w:after="120"/>
              <w:contextualSpacing w:val="0"/>
            </w:pPr>
            <w:r>
              <w:t>actas</w:t>
            </w:r>
          </w:p>
        </w:tc>
      </w:tr>
    </w:tbl>
    <w:p w:rsidR="00EA72DC" w:rsidRDefault="00EA72DC">
      <w:pPr>
        <w:keepLines/>
        <w:spacing w:after="120"/>
        <w:ind w:left="720"/>
      </w:pPr>
      <w:bookmarkStart w:id="4" w:name="h.tyjcwt" w:colFirst="0" w:colLast="0"/>
      <w:bookmarkEnd w:id="4"/>
    </w:p>
    <w:p w:rsidR="00EA72DC" w:rsidRDefault="000F2D2C">
      <w:pPr>
        <w:keepNext/>
        <w:numPr>
          <w:ilvl w:val="1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 xml:space="preserve">Entorno de usuario </w:t>
      </w:r>
    </w:p>
    <w:p w:rsidR="00EA72DC" w:rsidRDefault="000F2D2C">
      <w:pPr>
        <w:keepNext/>
        <w:spacing w:before="120" w:after="60"/>
        <w:ind w:left="720"/>
        <w:jc w:val="both"/>
      </w:pPr>
      <w:r>
        <w:rPr>
          <w:b/>
        </w:rPr>
        <w:t>Proceso de Préstamo</w:t>
      </w:r>
    </w:p>
    <w:p w:rsidR="00EA72DC" w:rsidRDefault="000F2D2C">
      <w:pPr>
        <w:keepNext/>
        <w:spacing w:before="120" w:after="60"/>
        <w:ind w:left="720"/>
        <w:jc w:val="both"/>
      </w:pPr>
      <w:r>
        <w:t xml:space="preserve">La </w:t>
      </w:r>
      <w:proofErr w:type="spellStart"/>
      <w:r>
        <w:t>UNICA</w:t>
      </w:r>
      <w:proofErr w:type="spellEnd"/>
      <w:r>
        <w:t xml:space="preserve"> se dedica a realizar préstamos mensuales, semanales y actualmente por días, éstas se dan en cuotas al decreciente de acuerdo al capital. Esta tarea es realizada por el Comité de créditos el cual está conformado por presidente, secretario y tesorer</w:t>
      </w:r>
      <w:r>
        <w:t>o.</w:t>
      </w:r>
    </w:p>
    <w:p w:rsidR="00EA72DC" w:rsidRDefault="000F2D2C">
      <w:pPr>
        <w:keepNext/>
        <w:spacing w:before="120" w:after="60"/>
        <w:ind w:left="720"/>
        <w:jc w:val="both"/>
      </w:pPr>
      <w:r>
        <w:t xml:space="preserve">El proceso se inicia con la compra de solicitud  al tesorero </w:t>
      </w:r>
      <w:r>
        <w:t>(1’) luego se llena y se guarda en una carpeta ad</w:t>
      </w:r>
      <w:r w:rsidR="005C7FD6">
        <w:t>juntando una copia de DNI(10’); una vez armada la carpeta del solic</w:t>
      </w:r>
      <w:r w:rsidR="000F5836">
        <w:t xml:space="preserve">itante, el comité de crédito se </w:t>
      </w:r>
      <w:bookmarkStart w:id="5" w:name="_GoBack"/>
      <w:bookmarkEnd w:id="5"/>
      <w:r w:rsidR="005C7FD6">
        <w:t>toma una semana</w:t>
      </w:r>
      <w:r w:rsidR="009B0363">
        <w:t xml:space="preserve"> o tres días </w:t>
      </w:r>
      <w:r w:rsidR="005C7FD6">
        <w:t xml:space="preserve">para la </w:t>
      </w:r>
      <w:r w:rsidR="009B0363">
        <w:t>verificación de sus datos</w:t>
      </w:r>
      <w:r>
        <w:t xml:space="preserve">, x </w:t>
      </w:r>
      <w:proofErr w:type="spellStart"/>
      <w:r>
        <w:t>comite</w:t>
      </w:r>
      <w:proofErr w:type="spellEnd"/>
      <w:r>
        <w:t xml:space="preserve"> de crédito ( 4 personas) al aval (10’)   )  firma un </w:t>
      </w:r>
      <w:proofErr w:type="spellStart"/>
      <w:r>
        <w:t>doc</w:t>
      </w:r>
      <w:proofErr w:type="spellEnd"/>
      <w:r>
        <w:t xml:space="preserve"> compromiso privado  de pago  y pagare (10’) por </w:t>
      </w:r>
      <w:proofErr w:type="spellStart"/>
      <w:r>
        <w:t>tesoreria</w:t>
      </w:r>
      <w:proofErr w:type="spellEnd"/>
      <w:r>
        <w:t xml:space="preserve"> abre cuenta calcula fechas </w:t>
      </w:r>
      <w:proofErr w:type="spellStart"/>
      <w:r>
        <w:t>interes</w:t>
      </w:r>
      <w:proofErr w:type="spellEnd"/>
      <w:r>
        <w:t xml:space="preserve"> ( 30’) libro de caja para </w:t>
      </w:r>
      <w:proofErr w:type="spellStart"/>
      <w:r>
        <w:t>reg</w:t>
      </w:r>
      <w:proofErr w:type="spellEnd"/>
      <w:r>
        <w:t xml:space="preserve"> de diner</w:t>
      </w:r>
      <w:r>
        <w:t xml:space="preserve">o, libro </w:t>
      </w:r>
      <w:proofErr w:type="spellStart"/>
      <w:r>
        <w:t>credito</w:t>
      </w:r>
      <w:proofErr w:type="spellEnd"/>
      <w:r>
        <w:t xml:space="preserve"> ´para abrir cuenta. </w:t>
      </w:r>
    </w:p>
    <w:p w:rsidR="00EA72DC" w:rsidRDefault="000F2D2C">
      <w:pPr>
        <w:keepNext/>
        <w:spacing w:before="120" w:after="60"/>
        <w:ind w:left="720"/>
        <w:jc w:val="both"/>
      </w:pPr>
      <w:r>
        <w:t xml:space="preserve">El proceso inicia pagando la solicitud al tesorero, luego pasa al secretario para recoger su solicitud para su respectivo llenado  (10’),  una vez llenada y </w:t>
      </w:r>
      <w:proofErr w:type="spellStart"/>
      <w:r>
        <w:t>recepcionada</w:t>
      </w:r>
      <w:proofErr w:type="spellEnd"/>
      <w:r>
        <w:t xml:space="preserve"> la solicitud del cliente se coloca en su </w:t>
      </w:r>
      <w:r>
        <w:lastRenderedPageBreak/>
        <w:t>carpeta</w:t>
      </w:r>
      <w:r>
        <w:t xml:space="preserve"> del cliente, luego pasa a la fase de evaluación del cliente y del aval, esta evaluación consiste en la validación y verificación de los datos del cliente (Propiedades, historial en bancos) (3 días),  luego para por evaluación del cliente ya sea un socio o</w:t>
      </w:r>
      <w:r>
        <w:t xml:space="preserve"> tercero (1 hora) una vez evaluado se procede a realizar el préstamo especificando las fechas, las cuotas, monto por cuota y el interés respectivo (10’) (en caso de ser socio pagará un 3% y en caso de tercero pagará el 5%) para lo cual tendrá que firmar un</w:t>
      </w:r>
      <w:r>
        <w:t xml:space="preserve"> documento de compromiso y un pagaré.</w:t>
      </w:r>
    </w:p>
    <w:p w:rsidR="00EA72DC" w:rsidRDefault="000F2D2C">
      <w:pPr>
        <w:keepNext/>
        <w:spacing w:before="120" w:after="60"/>
        <w:ind w:left="720"/>
        <w:jc w:val="both"/>
      </w:pPr>
      <w:r>
        <w:t>En este proceso el sistema ayudaría a mantener un control de los pagos de cada cuota e interés a los clientes.</w:t>
      </w:r>
    </w:p>
    <w:p w:rsidR="00EA72DC" w:rsidRDefault="000F2D2C">
      <w:pPr>
        <w:keepNext/>
        <w:spacing w:before="120" w:after="60"/>
        <w:ind w:left="720"/>
        <w:jc w:val="both"/>
      </w:pPr>
      <w:r>
        <w:t>Cabe mencionar que también ayudará a controlar las moras en caso de retrasos en los pagos.</w:t>
      </w:r>
    </w:p>
    <w:p w:rsidR="00EA72DC" w:rsidRDefault="000F2D2C">
      <w:pPr>
        <w:keepNext/>
        <w:spacing w:before="120" w:after="60"/>
        <w:ind w:left="720"/>
        <w:jc w:val="both"/>
      </w:pPr>
      <w:r>
        <w:rPr>
          <w:b/>
        </w:rPr>
        <w:t>Proceso de Ahorro</w:t>
      </w:r>
    </w:p>
    <w:p w:rsidR="00EA72DC" w:rsidRDefault="000F2D2C">
      <w:pPr>
        <w:keepNext/>
        <w:spacing w:before="120" w:after="60"/>
        <w:ind w:left="720"/>
        <w:jc w:val="both"/>
      </w:pPr>
      <w:r>
        <w:t xml:space="preserve">Actualmente la </w:t>
      </w:r>
      <w:proofErr w:type="spellStart"/>
      <w:r>
        <w:t>UNICA</w:t>
      </w:r>
      <w:proofErr w:type="spellEnd"/>
      <w:r>
        <w:t xml:space="preserve"> también brinda el servicio de ahorro a terceros, este proceso también se da mediante el comité de crédito.</w:t>
      </w:r>
    </w:p>
    <w:p w:rsidR="00EA72DC" w:rsidRDefault="000F2D2C">
      <w:pPr>
        <w:keepNext/>
        <w:spacing w:before="120" w:after="60"/>
        <w:ind w:left="720"/>
        <w:jc w:val="both"/>
      </w:pPr>
      <w:r>
        <w:t xml:space="preserve">Este proceso se inicia realizando un registro en el cuaderno de compromiso y en acta, la tasa de dicho ahorro </w:t>
      </w:r>
      <w:r>
        <w:t xml:space="preserve">es del 2% del monto ahorrado. </w:t>
      </w:r>
    </w:p>
    <w:p w:rsidR="00EA72DC" w:rsidRDefault="000F2D2C">
      <w:pPr>
        <w:keepNext/>
        <w:spacing w:before="120" w:after="60"/>
        <w:ind w:left="720"/>
        <w:jc w:val="both"/>
      </w:pPr>
      <w:r>
        <w:t>En este sentido el sistema ayudaría a mantener el control de intereses generados por el monto ahorrado.</w:t>
      </w:r>
    </w:p>
    <w:p w:rsidR="00EA72DC" w:rsidRDefault="000F2D2C">
      <w:pPr>
        <w:keepNext/>
        <w:spacing w:before="120" w:after="60"/>
        <w:ind w:left="720"/>
        <w:jc w:val="both"/>
      </w:pPr>
      <w:r>
        <w:t>Por otro lado, para el retiro del ahorro, el ahorrista debe comunicar con un mes de anticipación para dicho retiro, es im</w:t>
      </w:r>
      <w:r>
        <w:t xml:space="preserve">portante aclarar que durante ese mes el ahorro no generará ningún interés. </w:t>
      </w:r>
    </w:p>
    <w:p w:rsidR="00EA72DC" w:rsidRDefault="00EA72DC">
      <w:pPr>
        <w:keepNext/>
        <w:spacing w:before="120" w:after="60"/>
        <w:ind w:left="720"/>
        <w:jc w:val="both"/>
      </w:pPr>
    </w:p>
    <w:p w:rsidR="00EA72DC" w:rsidRDefault="000F2D2C">
      <w:pPr>
        <w:keepNext/>
        <w:spacing w:before="120" w:after="60"/>
        <w:ind w:left="720"/>
        <w:jc w:val="both"/>
      </w:pPr>
      <w:r>
        <w:rPr>
          <w:b/>
        </w:rPr>
        <w:t>Proceso de Compra de acciones</w:t>
      </w:r>
    </w:p>
    <w:p w:rsidR="00EA72DC" w:rsidRDefault="000F2D2C">
      <w:pPr>
        <w:keepNext/>
        <w:spacing w:before="120" w:after="60"/>
        <w:ind w:left="720"/>
        <w:jc w:val="both"/>
      </w:pPr>
      <w:r>
        <w:t xml:space="preserve">Otra de los servicios que brinda la </w:t>
      </w:r>
      <w:proofErr w:type="spellStart"/>
      <w:r>
        <w:t>UNICA</w:t>
      </w:r>
      <w:proofErr w:type="spellEnd"/>
      <w:r>
        <w:t xml:space="preserve"> es la compra de acciones, en la que cada socio debe comprar mínimo 1 acción semanal esto equivale a S/. 10.</w:t>
      </w:r>
      <w:r>
        <w:t xml:space="preserve">00, es decir 4 </w:t>
      </w:r>
      <w:proofErr w:type="spellStart"/>
      <w:r>
        <w:t>ó</w:t>
      </w:r>
      <w:proofErr w:type="spellEnd"/>
      <w:r>
        <w:t xml:space="preserve"> 5 acciones mensuales.</w:t>
      </w:r>
    </w:p>
    <w:p w:rsidR="00EA72DC" w:rsidRDefault="000F2D2C">
      <w:pPr>
        <w:keepNext/>
        <w:spacing w:before="120" w:after="60"/>
        <w:ind w:left="720"/>
        <w:jc w:val="both"/>
      </w:pPr>
      <w:r>
        <w:t>El proceso inicia con el pago de la cantidad de acciones deseadas, el tesorero emite un recibo y se registra en el libro de acciones.</w:t>
      </w:r>
    </w:p>
    <w:p w:rsidR="00EA72DC" w:rsidRDefault="000F2D2C">
      <w:pPr>
        <w:keepNext/>
        <w:spacing w:before="120" w:after="60"/>
        <w:ind w:left="720"/>
        <w:jc w:val="both"/>
      </w:pPr>
      <w:r>
        <w:t>En este caso nuestro sistema ayudaría a controlar las acciones compradas por cada a</w:t>
      </w:r>
      <w:r>
        <w:t>ccionistas ya sea semanal mensual y anual.</w:t>
      </w:r>
    </w:p>
    <w:p w:rsidR="00EA72DC" w:rsidRDefault="00EA72DC">
      <w:pPr>
        <w:widowControl/>
        <w:tabs>
          <w:tab w:val="left" w:pos="540"/>
          <w:tab w:val="left" w:pos="1260"/>
        </w:tabs>
        <w:spacing w:after="120"/>
      </w:pPr>
      <w:bookmarkStart w:id="6" w:name="h.3dy6vkm" w:colFirst="0" w:colLast="0"/>
      <w:bookmarkEnd w:id="6"/>
    </w:p>
    <w:p w:rsidR="00EA72DC" w:rsidRDefault="000F2D2C">
      <w:pPr>
        <w:keepNext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</w:rPr>
        <w:t>Resumen del Producto</w:t>
      </w:r>
    </w:p>
    <w:p w:rsidR="00EA72DC" w:rsidRDefault="000F2D2C">
      <w:pPr>
        <w:keepNext/>
        <w:numPr>
          <w:ilvl w:val="1"/>
          <w:numId w:val="1"/>
        </w:numPr>
        <w:spacing w:before="120" w:after="60"/>
        <w:ind w:left="720" w:hanging="720"/>
      </w:pPr>
      <w:bookmarkStart w:id="7" w:name="h.1t3h5sf" w:colFirst="0" w:colLast="0"/>
      <w:bookmarkEnd w:id="7"/>
      <w:r>
        <w:rPr>
          <w:rFonts w:ascii="Arial" w:eastAsia="Arial" w:hAnsi="Arial" w:cs="Arial"/>
          <w:b/>
        </w:rPr>
        <w:t>Necesidades y características</w:t>
      </w:r>
    </w:p>
    <w:p w:rsidR="00EA72DC" w:rsidRDefault="00EA72DC">
      <w:pPr>
        <w:keepNext/>
        <w:spacing w:before="120" w:after="60"/>
        <w:ind w:left="720"/>
      </w:pPr>
      <w:bookmarkStart w:id="8" w:name="h.4d34og8" w:colFirst="0" w:colLast="0"/>
      <w:bookmarkEnd w:id="8"/>
    </w:p>
    <w:tbl>
      <w:tblPr>
        <w:tblStyle w:val="a2"/>
        <w:tblW w:w="9615" w:type="dxa"/>
        <w:tblInd w:w="-2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125"/>
        <w:gridCol w:w="4005"/>
        <w:gridCol w:w="2235"/>
      </w:tblGrid>
      <w:tr w:rsidR="00EA72DC">
        <w:tc>
          <w:tcPr>
            <w:tcW w:w="225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rPr>
                <w:b/>
              </w:rPr>
              <w:t>Necesidad</w:t>
            </w:r>
          </w:p>
        </w:tc>
        <w:tc>
          <w:tcPr>
            <w:tcW w:w="112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rPr>
                <w:b/>
              </w:rPr>
              <w:t>Prioridad</w:t>
            </w:r>
          </w:p>
        </w:tc>
        <w:tc>
          <w:tcPr>
            <w:tcW w:w="400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rPr>
                <w:b/>
              </w:rPr>
              <w:t>Características</w:t>
            </w:r>
          </w:p>
        </w:tc>
        <w:tc>
          <w:tcPr>
            <w:tcW w:w="223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rPr>
                <w:b/>
              </w:rPr>
              <w:t>Lanzamiento previsto</w:t>
            </w:r>
          </w:p>
        </w:tc>
      </w:tr>
      <w:tr w:rsidR="00EA72DC">
        <w:tc>
          <w:tcPr>
            <w:tcW w:w="225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Control de préstamos</w:t>
            </w:r>
          </w:p>
          <w:p w:rsidR="00EA72DC" w:rsidRDefault="00EA72DC">
            <w:pPr>
              <w:keepLines/>
              <w:spacing w:after="120"/>
              <w:contextualSpacing w:val="0"/>
            </w:pPr>
          </w:p>
        </w:tc>
        <w:tc>
          <w:tcPr>
            <w:tcW w:w="112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Alta</w:t>
            </w:r>
          </w:p>
        </w:tc>
        <w:tc>
          <w:tcPr>
            <w:tcW w:w="400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Registro de los préstamos realizados a los socios o terceros aprobados por el comité en los libros, estableciendo las cuotas de pago y los intereses en las fechas respectivas. Control de los retrasos en pagos y aplicación de la moras.</w:t>
            </w:r>
          </w:p>
        </w:tc>
        <w:tc>
          <w:tcPr>
            <w:tcW w:w="223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Construcción</w:t>
            </w:r>
          </w:p>
          <w:p w:rsidR="00EA72DC" w:rsidRDefault="00EA72DC">
            <w:pPr>
              <w:keepLines/>
              <w:spacing w:after="120"/>
              <w:contextualSpacing w:val="0"/>
            </w:pPr>
          </w:p>
        </w:tc>
      </w:tr>
      <w:tr w:rsidR="00EA72DC">
        <w:tc>
          <w:tcPr>
            <w:tcW w:w="2250" w:type="dxa"/>
          </w:tcPr>
          <w:p w:rsidR="00EA72DC" w:rsidRDefault="000F2D2C">
            <w:pPr>
              <w:keepLines/>
              <w:spacing w:after="120"/>
              <w:ind w:left="405" w:hanging="360"/>
              <w:contextualSpacing w:val="0"/>
            </w:pPr>
            <w:r>
              <w:t>Contro</w:t>
            </w:r>
            <w:r>
              <w:t>l de ahorros</w:t>
            </w:r>
          </w:p>
        </w:tc>
        <w:tc>
          <w:tcPr>
            <w:tcW w:w="112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Alta</w:t>
            </w:r>
          </w:p>
        </w:tc>
        <w:tc>
          <w:tcPr>
            <w:tcW w:w="400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Registro del monto que ahorra un socio y/o tercero en los libros  con los intereses acordados, fechas acordadas para el retiro del ahorro, registro del acuerdo. Verificar cuanto es el interés de un ahorrista en una fecha determinada.</w:t>
            </w:r>
          </w:p>
        </w:tc>
        <w:tc>
          <w:tcPr>
            <w:tcW w:w="223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Cons</w:t>
            </w:r>
            <w:r>
              <w:t>trucción</w:t>
            </w:r>
          </w:p>
        </w:tc>
      </w:tr>
      <w:tr w:rsidR="00EA72DC">
        <w:tc>
          <w:tcPr>
            <w:tcW w:w="2250" w:type="dxa"/>
          </w:tcPr>
          <w:p w:rsidR="00EA72DC" w:rsidRDefault="000F2D2C">
            <w:pPr>
              <w:keepLines/>
              <w:spacing w:after="120"/>
              <w:ind w:left="405" w:hanging="360"/>
              <w:contextualSpacing w:val="0"/>
            </w:pPr>
            <w:r>
              <w:t>Control de acciones</w:t>
            </w:r>
          </w:p>
        </w:tc>
        <w:tc>
          <w:tcPr>
            <w:tcW w:w="112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Alta</w:t>
            </w:r>
          </w:p>
        </w:tc>
        <w:tc>
          <w:tcPr>
            <w:tcW w:w="400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Registro de la compra de una acción, emisión de un comprobante de la compra, consulta a los libros para saber con cuantas acciones cuenta un socio, revisar si las acciones concuerdan con los comprobantes, entrega de accio</w:t>
            </w:r>
            <w:r>
              <w:t>nes cuando un socio se retira.</w:t>
            </w:r>
          </w:p>
        </w:tc>
        <w:tc>
          <w:tcPr>
            <w:tcW w:w="223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Construcción</w:t>
            </w:r>
          </w:p>
        </w:tc>
      </w:tr>
    </w:tbl>
    <w:p w:rsidR="00EA72DC" w:rsidRDefault="00EA72DC">
      <w:pPr>
        <w:keepLines/>
        <w:spacing w:after="120"/>
        <w:ind w:left="720"/>
      </w:pPr>
      <w:bookmarkStart w:id="9" w:name="h.2s8eyo1" w:colFirst="0" w:colLast="0"/>
      <w:bookmarkEnd w:id="9"/>
    </w:p>
    <w:p w:rsidR="00EA72DC" w:rsidRDefault="000F2D2C">
      <w:pPr>
        <w:keepNext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</w:rPr>
        <w:t>Otros Requerimientos del Producto</w:t>
      </w:r>
    </w:p>
    <w:p w:rsidR="00EA72DC" w:rsidRDefault="00EA72DC">
      <w:pPr>
        <w:widowControl/>
        <w:tabs>
          <w:tab w:val="left" w:pos="540"/>
          <w:tab w:val="left" w:pos="1260"/>
        </w:tabs>
        <w:spacing w:after="120"/>
      </w:pPr>
    </w:p>
    <w:tbl>
      <w:tblPr>
        <w:tblStyle w:val="a3"/>
        <w:tblW w:w="9675" w:type="dxa"/>
        <w:tblInd w:w="-2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0"/>
        <w:gridCol w:w="2145"/>
        <w:gridCol w:w="3600"/>
      </w:tblGrid>
      <w:tr w:rsidR="00EA72DC">
        <w:tc>
          <w:tcPr>
            <w:tcW w:w="393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rPr>
                <w:b/>
              </w:rPr>
              <w:t>Requerimiento</w:t>
            </w:r>
          </w:p>
        </w:tc>
        <w:tc>
          <w:tcPr>
            <w:tcW w:w="214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rPr>
                <w:b/>
              </w:rPr>
              <w:t>Prioridad</w:t>
            </w:r>
          </w:p>
        </w:tc>
        <w:tc>
          <w:tcPr>
            <w:tcW w:w="360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rPr>
                <w:b/>
              </w:rPr>
              <w:t>Lanzamiento previsto</w:t>
            </w:r>
          </w:p>
        </w:tc>
      </w:tr>
      <w:tr w:rsidR="00EA72DC">
        <w:tc>
          <w:tcPr>
            <w:tcW w:w="393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La interfaz gráfica amigable e intuitiva.</w:t>
            </w:r>
          </w:p>
        </w:tc>
        <w:tc>
          <w:tcPr>
            <w:tcW w:w="214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Alta</w:t>
            </w:r>
          </w:p>
        </w:tc>
        <w:tc>
          <w:tcPr>
            <w:tcW w:w="360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Construcción</w:t>
            </w:r>
          </w:p>
        </w:tc>
      </w:tr>
      <w:tr w:rsidR="00EA72DC">
        <w:tc>
          <w:tcPr>
            <w:tcW w:w="393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Capacitación a usuarios.</w:t>
            </w:r>
          </w:p>
        </w:tc>
        <w:tc>
          <w:tcPr>
            <w:tcW w:w="214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 xml:space="preserve"> Media</w:t>
            </w:r>
          </w:p>
          <w:p w:rsidR="00EA72DC" w:rsidRDefault="00EA72DC">
            <w:pPr>
              <w:keepLines/>
              <w:spacing w:after="120"/>
              <w:contextualSpacing w:val="0"/>
            </w:pPr>
          </w:p>
        </w:tc>
        <w:tc>
          <w:tcPr>
            <w:tcW w:w="360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Transición</w:t>
            </w:r>
          </w:p>
        </w:tc>
      </w:tr>
      <w:tr w:rsidR="00EA72DC">
        <w:tc>
          <w:tcPr>
            <w:tcW w:w="393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El sistema web, nos debe permitir realizar reportes de los préstamos mediante filtrado de un rango de fechas.</w:t>
            </w:r>
          </w:p>
        </w:tc>
        <w:tc>
          <w:tcPr>
            <w:tcW w:w="214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Alta</w:t>
            </w:r>
          </w:p>
        </w:tc>
        <w:tc>
          <w:tcPr>
            <w:tcW w:w="360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Construcción</w:t>
            </w:r>
          </w:p>
        </w:tc>
      </w:tr>
      <w:tr w:rsidR="00EA72DC">
        <w:tc>
          <w:tcPr>
            <w:tcW w:w="393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Manual de usuario</w:t>
            </w:r>
          </w:p>
        </w:tc>
        <w:tc>
          <w:tcPr>
            <w:tcW w:w="2145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Media</w:t>
            </w:r>
          </w:p>
        </w:tc>
        <w:tc>
          <w:tcPr>
            <w:tcW w:w="3600" w:type="dxa"/>
          </w:tcPr>
          <w:p w:rsidR="00EA72DC" w:rsidRDefault="000F2D2C">
            <w:pPr>
              <w:keepLines/>
              <w:spacing w:after="120"/>
              <w:contextualSpacing w:val="0"/>
            </w:pPr>
            <w:r>
              <w:t>Transición</w:t>
            </w:r>
          </w:p>
        </w:tc>
      </w:tr>
    </w:tbl>
    <w:p w:rsidR="00EA72DC" w:rsidRDefault="00EA72DC">
      <w:pPr>
        <w:keepLines/>
        <w:spacing w:after="120"/>
      </w:pPr>
    </w:p>
    <w:sectPr w:rsidR="00EA72DC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D2C" w:rsidRDefault="000F2D2C">
      <w:r>
        <w:separator/>
      </w:r>
    </w:p>
  </w:endnote>
  <w:endnote w:type="continuationSeparator" w:id="0">
    <w:p w:rsidR="000F2D2C" w:rsidRDefault="000F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2DC" w:rsidRDefault="00EA72DC"/>
  <w:tbl>
    <w:tblPr>
      <w:tblStyle w:val="a5"/>
      <w:tblW w:w="9486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A72D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72DC" w:rsidRDefault="000F2D2C">
          <w:pPr>
            <w:contextualSpacing w:val="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72DC" w:rsidRDefault="000F2D2C">
          <w:pPr>
            <w:contextualSpacing w:val="0"/>
          </w:pPr>
          <w:r>
            <w:t>©&lt;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72DC" w:rsidRDefault="000F2D2C">
          <w:pPr>
            <w:contextualSpacing w:val="0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47BA4">
            <w:rPr>
              <w:noProof/>
            </w:rPr>
            <w:t>4</w:t>
          </w:r>
          <w:r>
            <w:fldChar w:fldCharType="end"/>
          </w:r>
        </w:p>
      </w:tc>
    </w:tr>
  </w:tbl>
  <w:p w:rsidR="00EA72DC" w:rsidRDefault="00EA72DC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D2C" w:rsidRDefault="000F2D2C">
      <w:r>
        <w:separator/>
      </w:r>
    </w:p>
  </w:footnote>
  <w:footnote w:type="continuationSeparator" w:id="0">
    <w:p w:rsidR="000F2D2C" w:rsidRDefault="000F2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2DC" w:rsidRDefault="00EA72DC"/>
  <w:tbl>
    <w:tblPr>
      <w:tblStyle w:val="a4"/>
      <w:tblW w:w="9435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5"/>
      <w:gridCol w:w="3060"/>
    </w:tblGrid>
    <w:tr w:rsidR="00EA72DC">
      <w:trPr>
        <w:trHeight w:val="280"/>
      </w:trPr>
      <w:tc>
        <w:tcPr>
          <w:tcW w:w="6375" w:type="dxa"/>
        </w:tcPr>
        <w:p w:rsidR="00EA72DC" w:rsidRDefault="000F2D2C">
          <w:pPr>
            <w:contextualSpacing w:val="0"/>
          </w:pPr>
          <w:proofErr w:type="spellStart"/>
          <w:r>
            <w:t>CredisysTriunfadores</w:t>
          </w:r>
          <w:proofErr w:type="spellEnd"/>
        </w:p>
      </w:tc>
      <w:tc>
        <w:tcPr>
          <w:tcW w:w="3060" w:type="dxa"/>
        </w:tcPr>
        <w:p w:rsidR="00EA72DC" w:rsidRDefault="000F2D2C">
          <w:pPr>
            <w:tabs>
              <w:tab w:val="left" w:pos="1135"/>
            </w:tabs>
            <w:contextualSpacing w:val="0"/>
          </w:pPr>
          <w:r>
            <w:t xml:space="preserve"> Versión: 1.1</w:t>
          </w:r>
        </w:p>
      </w:tc>
    </w:tr>
    <w:tr w:rsidR="00EA72DC">
      <w:trPr>
        <w:trHeight w:val="280"/>
      </w:trPr>
      <w:tc>
        <w:tcPr>
          <w:tcW w:w="6375" w:type="dxa"/>
        </w:tcPr>
        <w:p w:rsidR="00EA72DC" w:rsidRDefault="000F2D2C">
          <w:pPr>
            <w:contextualSpacing w:val="0"/>
          </w:pPr>
          <w:r>
            <w:t>Visión</w:t>
          </w:r>
        </w:p>
      </w:tc>
      <w:tc>
        <w:tcPr>
          <w:tcW w:w="3060" w:type="dxa"/>
        </w:tcPr>
        <w:p w:rsidR="00EA72DC" w:rsidRDefault="000F2D2C">
          <w:pPr>
            <w:contextualSpacing w:val="0"/>
          </w:pPr>
          <w:r>
            <w:t xml:space="preserve">  Fecha: 24/04/2015</w:t>
          </w:r>
        </w:p>
      </w:tc>
    </w:tr>
  </w:tbl>
  <w:p w:rsidR="00EA72DC" w:rsidRDefault="00EA72D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2621D"/>
    <w:multiLevelType w:val="multilevel"/>
    <w:tmpl w:val="62AA9D5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72DC"/>
    <w:rsid w:val="000F2D2C"/>
    <w:rsid w:val="000F5836"/>
    <w:rsid w:val="005C7FD6"/>
    <w:rsid w:val="00947BA4"/>
    <w:rsid w:val="009B0363"/>
    <w:rsid w:val="00E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51EC7E-2FA6-4FAD-85A6-CC8D097D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1096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roxys @</cp:lastModifiedBy>
  <cp:revision>3</cp:revision>
  <dcterms:created xsi:type="dcterms:W3CDTF">2015-05-09T00:33:00Z</dcterms:created>
  <dcterms:modified xsi:type="dcterms:W3CDTF">2015-05-09T14:33:00Z</dcterms:modified>
</cp:coreProperties>
</file>