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Proyecto#3 Taller de programación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Dennis Alejandro Jimenez</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Esteban Campos Granados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Roy Chavarría Esquivel</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18/6/2017</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Instituto Tecnológico de Costa Rica</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Ingeniería en Computadores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Grupo#1</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Profesor:Jeff Schmidt Perlata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Introducción</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Descripción del problema  </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Modelo de Objetos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Dificultades encontradas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Análisis de resultados</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Bitácora</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numPr>
          <w:ilvl w:val="0"/>
          <w:numId w:val="1"/>
        </w:numPr>
        <w:pBdr/>
        <w:spacing w:line="480" w:lineRule="auto"/>
        <w:ind w:left="720" w:hanging="360"/>
        <w:contextualSpacing w:val="1"/>
        <w:rPr>
          <w:sz w:val="28"/>
          <w:szCs w:val="28"/>
        </w:rPr>
      </w:pPr>
      <w:r w:rsidDel="00000000" w:rsidR="00000000" w:rsidRPr="00000000">
        <w:rPr>
          <w:sz w:val="28"/>
          <w:szCs w:val="28"/>
          <w:rtl w:val="0"/>
        </w:rPr>
        <w:t xml:space="preserve">Estadística de tiempo</w:t>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spacing w:line="480" w:lineRule="auto"/>
        <w:contextualSpacing w:val="0"/>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servicio de trenes de Costa Rica siempre ha dependido de maquinistas y operarios de vías férreas para manejarse eficientemente. Aunque hasta ahora este sistema ha funcionado aceptablemente, las medidas de seguridad y los controles no son suficientes para que dejen de producirse accidentes. El país necesita un sistema más automatizado para controlar la ida y llegada de los trenes, de este modo, con precision mecanica es posible coordinar salidas y llegadas de trenes de un modo más efectivo.</w:t>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jc w:val="left"/>
        <w:rPr>
          <w:b w:val="1"/>
          <w:sz w:val="28"/>
          <w:szCs w:val="28"/>
        </w:rPr>
      </w:pPr>
      <w:r w:rsidDel="00000000" w:rsidR="00000000" w:rsidRPr="00000000">
        <w:rPr>
          <w:b w:val="1"/>
          <w:sz w:val="28"/>
          <w:szCs w:val="28"/>
          <w:rtl w:val="0"/>
        </w:rPr>
        <w:t xml:space="preserve">Descripción del problema: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requiere construir un simulador de estación de trenes automático y manual . El sistema debe ser capaz de controlar la estación y la salida y llegada de trenes. Debe además permitir al operador tomar el control de la estación para realizar maniobras manualmente. El sistema debe poder calcular la cantidad de vagones necesarios para un cierto número de pasajeros que entraran en la estación. Además deberá poder funcionar con un horario preestablecido.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Análisis de resultados: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Diagrama de clases: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Tren:</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Num:String:Identificador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Ruta:String:Descripcion de la ruta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Hora:String:Hora de salida y de llegada del tren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Máquina:String:Identificador de la máquina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vagones:String:Lista doblemente enlazada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head:puntero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tail:puntero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get_vag():Obtiene el vagón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set-vag():Define el vagón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mostrar()</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agregar_inicio():Añade el vagón al inicio</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agregar_final():Añade el vagón al final</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agregar_medio():Añade el vagón en una posición determinada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quitar_vagones():Lista doblemente enlazada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quitar_vagon():Quita un vagón de una posición determinada  </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automatico():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Máquina: </w:t>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num:String:Identificador de la máquina</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cap:String:Cantidad de vagones que puede manejar la máquina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Clase Vagón:</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Atributos: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num:String: Identificador del vagón </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cant:String: Cantidad máxima de pasajeros del vagón</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next:Puntero al siguiente vagón</w:t>
            </w:r>
          </w:p>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prev:Puntero al vagón anterior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sz w:val="28"/>
                <w:szCs w:val="28"/>
                <w:rtl w:val="0"/>
              </w:rPr>
              <w:t xml:space="preserve">Métodos: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Dificultades encontradas: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8"/>
          <w:szCs w:val="28"/>
          <w:u w:val="none"/>
        </w:rPr>
      </w:pPr>
      <w:r w:rsidDel="00000000" w:rsidR="00000000" w:rsidRPr="00000000">
        <w:rPr>
          <w:b w:val="1"/>
          <w:sz w:val="28"/>
          <w:szCs w:val="28"/>
          <w:rtl w:val="0"/>
        </w:rPr>
        <w:t xml:space="preserve">Coordinación: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Para  realizar un trabajo en grupos se necesita coordinación y más aún cuando se debe trabajar en el mismo código, para esto fue necesario el uso de la herramienta github para que los integrantes del grupo pudieran trabajar cómodamente sobre el mismo código</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sz w:val="28"/>
          <w:szCs w:val="28"/>
          <w:u w:val="none"/>
        </w:rPr>
      </w:pPr>
      <w:r w:rsidDel="00000000" w:rsidR="00000000" w:rsidRPr="00000000">
        <w:rPr>
          <w:b w:val="1"/>
          <w:sz w:val="28"/>
          <w:szCs w:val="28"/>
          <w:rtl w:val="0"/>
        </w:rPr>
        <w:t xml:space="preserve">Manejo de archivos: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El manejo de archivos fue una gran complicación para avanzar en el proyecto debido a que es necesario para que funcion la simulación y fueron necesarias varias horas de investigación para poder resolver los problemas  </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Bitácora:</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Chavarría,Esteban Campos Y 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Diseño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3/6/2017</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Se definió una base del diseño de la interfaz gráfica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 hora</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5/6/2017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crearon parte de las clases y la ventana principal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ligeramente acerca de los manejos de archivos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modificaciones en las clases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acerca de los manejos de archivos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algunos arreglos y cambios en las clases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empezó la 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10/6/2017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arreglos en la interfaz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prueba del thread de llegada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acerca de los manejos de archivos para que python pudiera leerlo y usar los datos en las funciones y la simulación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cómo hacer para que python pudiera leer un archivo y usarlo en el código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Investigación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investigó más profundamente acerca de los archivos de texto para realizar las primeras pruebas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Chavarria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14/6/2017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prueba de los archivos de texto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15/6/2017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realizó una mejora de la interfaz gráfica, de los botones y se realizó un prototipo de un reloj</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clases y se hicieron los métodos manuales del tren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16/6/2017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animaciones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hora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Esteban Campos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17/6/2017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hicieron varios ajustes en las clases, se trabajó en la simulación, se desactivaron los vagones automáticos(temporalmente) y se arreglaron los botones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Dennis Jimenez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realizaron las animaciones, se modificó el fondo y se agregaron archivos de sonido</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Programación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18/6/2017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Se finalizó la documentación externa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horas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Estadísticas de tiempo:</w:t>
      </w:r>
    </w:p>
    <w:p w:rsidR="00000000" w:rsidDel="00000000" w:rsidP="00000000" w:rsidRDefault="00000000" w:rsidRPr="00000000">
      <w:pPr>
        <w:pBdr/>
        <w:contextualSpacing w:val="0"/>
        <w:rPr>
          <w:sz w:val="24"/>
          <w:szCs w:val="24"/>
        </w:rPr>
      </w:pPr>
      <w:r w:rsidDel="00000000" w:rsidR="00000000" w:rsidRPr="00000000">
        <w:rPr>
          <w:rtl w:val="0"/>
        </w:rPr>
      </w:r>
    </w:p>
    <w:tbl>
      <w:tblPr>
        <w:tblStyle w:val="Table4"/>
        <w:bidiVisual w:val="0"/>
        <w:tblW w:w="7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530"/>
        <w:gridCol w:w="1470"/>
        <w:gridCol w:w="1545"/>
        <w:gridCol w:w="1260"/>
        <w:tblGridChange w:id="0">
          <w:tblGrid>
            <w:gridCol w:w="2070"/>
            <w:gridCol w:w="1530"/>
            <w:gridCol w:w="1470"/>
            <w:gridCol w:w="1545"/>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Funcion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Dennis Jimenez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Esteban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Campos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Roy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Chavarría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Total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Diseño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Investigación de funciones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4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10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b w:val="1"/>
                <w:sz w:val="24"/>
                <w:szCs w:val="24"/>
                <w:rtl w:val="0"/>
              </w:rPr>
              <w:t xml:space="preserve">Programación</w:t>
            </w:r>
            <w:r w:rsidDel="00000000" w:rsidR="00000000" w:rsidRPr="00000000">
              <w:rPr>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4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12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6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Documentación interna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Documentación externa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2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1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3 horas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sz w:val="24"/>
                <w:szCs w:val="24"/>
                <w:rtl w:val="0"/>
              </w:rPr>
              <w:t xml:space="preserve">6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Total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Conclusiones: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Roy Chavarría: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En este trabajo fueron necesarios varias cosas de parte de los integrantes: tiempo paciencia, esfuerzo pero sobre todo coordinación, sin la comunicación y orden necesarios el proyecto no se podría realizar adecuadamente. Aun en grupo el trabajo fue largo y difícil, sin embargo con la coordinación adecuada se logró.</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