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Mrityunjoy Roy Archive — Design &amp; Layout</w:t>
      </w:r>
    </w:p>
    <w:p>
      <w:pPr>
        <w:pStyle w:val="Author"/>
      </w:pPr>
      <w:r>
        <w:t xml:space="preserve">Site team</w:t>
      </w:r>
    </w:p>
    <w:p>
      <w:pPr>
        <w:pStyle w:val="Date"/>
      </w:pPr>
      <w:r>
        <w:t xml:space="preserve">2026-05-17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Xd2eaf6b3dbfc8e40b1e042bcdec4733c3e83830"/>
    <w:p>
      <w:pPr>
        <w:pStyle w:val="Heading1"/>
      </w:pPr>
      <w:r>
        <w:t xml:space="preserve">Mrityunjoy Roy Archive — Current Design &amp; Layout</w:t>
      </w:r>
    </w:p>
    <w:p>
      <w:pPr>
        <w:pStyle w:val="FirstParagraph"/>
      </w:pPr>
      <w:r>
        <w:rPr>
          <w:i/>
          <w:iCs/>
        </w:rPr>
        <w:t xml:space="preserve">Snapshot of the deployed site (branch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sus_code_</w:t>
      </w:r>
      <w:r>
        <w:rPr>
          <w:i/>
          <w:iCs/>
        </w:rPr>
        <w:t xml:space="preserve">, 2026-05-17). The site is a bilingual (Bengali/English) archive built in Astro and hosted on GitHub Pages. This document describes what is currently shipping; planned but-not-yet-built design work is out of scope.</w:t>
      </w:r>
    </w:p>
    <w:p>
      <w:r>
        <w:pict>
          <v:rect style="width:0;height:1.5pt" o:hralign="center" o:hrstd="t" o:hr="t"/>
        </w:pict>
      </w:r>
    </w:p>
    <w:bookmarkStart w:id="9" w:name="X29e6d28498bf6d3e448da2e49c878f7963ab02a"/>
    <w:p>
      <w:pPr>
        <w:pStyle w:val="Heading2"/>
      </w:pPr>
      <w:r>
        <w:t xml:space="preserve">1. Design identity</w:t>
      </w:r>
    </w:p>
    <w:p>
      <w:pPr>
        <w:pStyle w:val="FirstParagraph"/>
      </w:pPr>
      <w:r>
        <w:t xml:space="preserve">The visual language is best described as an</w:t>
      </w:r>
      <w:r>
        <w:t xml:space="preserve"> </w:t>
      </w:r>
      <w:r>
        <w:rPr>
          <w:b/>
          <w:bCs/>
        </w:rPr>
        <w:t xml:space="preserve">editorial herbarium</w:t>
      </w:r>
      <w:r>
        <w:t xml:space="preserve"> </w:t>
      </w:r>
      <w:r>
        <w:t xml:space="preserve">— a hand-set field journal printed on warm paper, with deep moss-green accents and a recurring botanical leaf mark used for the brand, ornaments, and decorative watermarks.</w:t>
      </w:r>
    </w:p>
    <w:p>
      <w:pPr>
        <w:pStyle w:val="BodyText"/>
      </w:pPr>
      <w:r>
        <w:t xml:space="preserve">The system is built around four ideas that recur on every page: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Paper-and-ink palette</w:t>
      </w:r>
      <w:r>
        <w:t xml:space="preserve"> </w:t>
      </w:r>
      <w:r>
        <w:t xml:space="preserve">— warm cream</w:t>
      </w:r>
      <w:r>
        <w:t xml:space="preserve"> </w:t>
      </w:r>
      <w:r>
        <w:rPr>
          <w:rStyle w:val="VerbatimChar"/>
        </w:rPr>
        <w:t xml:space="preserve">--ground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#F4EFE4</w:t>
      </w:r>
      <w:r>
        <w:t xml:space="preserve">), near-black</w:t>
      </w:r>
      <w:r>
        <w:t xml:space="preserve"> </w:t>
      </w:r>
      <w:r>
        <w:rPr>
          <w:rStyle w:val="VerbatimChar"/>
        </w:rPr>
        <w:t xml:space="preserve">--ink</w:t>
      </w:r>
      <w:r>
        <w:t xml:space="preserve"> </w:t>
      </w:r>
      <w:r>
        <w:t xml:space="preserve">(</w:t>
      </w:r>
      <w:r>
        <w:rPr>
          <w:rStyle w:val="VerbatimChar"/>
        </w:rPr>
        <w:t xml:space="preserve">#1A1814</w:t>
      </w:r>
      <w:r>
        <w:t xml:space="preserve">), and moss-green</w:t>
      </w:r>
      <w:r>
        <w:t xml:space="preserve"> </w:t>
      </w:r>
      <w:r>
        <w:rPr>
          <w:rStyle w:val="VerbatimChar"/>
        </w:rPr>
        <w:t xml:space="preserve">--moss</w:t>
      </w:r>
      <w:r>
        <w:t xml:space="preserve"> </w:t>
      </w:r>
      <w:r>
        <w:t xml:space="preserve">(</w:t>
      </w:r>
      <w:r>
        <w:rPr>
          <w:rStyle w:val="VerbatimChar"/>
        </w:rPr>
        <w:t xml:space="preserve">#3F5C3A</w:t>
      </w:r>
      <w:r>
        <w:t xml:space="preserve">) as the single interactive accent. A</w:t>
      </w:r>
      <w:r>
        <w:t xml:space="preserve"> </w:t>
      </w:r>
      <w:r>
        <w:rPr>
          <w:rStyle w:val="VerbatimChar"/>
        </w:rPr>
        <w:t xml:space="preserve">--rust</w:t>
      </w:r>
      <w:r>
        <w:t xml:space="preserve"> </w:t>
      </w:r>
      <w:r>
        <w:t xml:space="preserve">(</w:t>
      </w:r>
      <w:r>
        <w:rPr>
          <w:rStyle w:val="VerbatimChar"/>
        </w:rPr>
        <w:t xml:space="preserve">#8B3A22</w:t>
      </w:r>
      <w:r>
        <w:t xml:space="preserve">) is reserved for destructive affordances.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Serif-only typography</w:t>
      </w:r>
      <w:r>
        <w:t xml:space="preserve"> </w:t>
      </w:r>
      <w:r>
        <w:t xml:space="preserve">— Fraunces (variable, optical-sized) for English; Noto Serif Bengali for Bengali. Locale swaps the body font automatically via</w:t>
      </w:r>
      <w:r>
        <w:t xml:space="preserve"> </w:t>
      </w:r>
      <w:r>
        <w:rPr>
          <w:rStyle w:val="VerbatimChar"/>
        </w:rPr>
        <w:t xml:space="preserve">:lang(bn)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:lang(en)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Hairline rules instead of boxes</w:t>
      </w:r>
      <w:r>
        <w:t xml:space="preserve"> </w:t>
      </w:r>
      <w:r>
        <w:t xml:space="preserve">— most section boundaries are single-pixel</w:t>
      </w:r>
      <w:r>
        <w:t xml:space="preserve"> </w:t>
      </w:r>
      <w:r>
        <w:rPr>
          <w:rStyle w:val="VerbatimChar"/>
        </w:rPr>
        <w:t xml:space="preserve">--rule</w:t>
      </w:r>
      <w:r>
        <w:t xml:space="preserve"> </w:t>
      </w:r>
      <w:r>
        <w:t xml:space="preserve">borders, not panels or shadows.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single leaf mark</w:t>
      </w:r>
      <w:r>
        <w:t xml:space="preserve"> </w:t>
      </w:r>
      <w:r>
        <w:t xml:space="preserve">— a stylised leaf SVG appears as the brand logo (rotated -12° at rest, animating to 0° on hover), in section ornaments, and as a faint hero watermark.</w:t>
      </w:r>
    </w:p>
    <w:p>
      <w:r>
        <w:pict>
          <v:rect style="width:0;height:1.5pt" o:hralign="center" o:hrstd="t" o:hr="t"/>
        </w:pict>
      </w:r>
    </w:p>
    <w:bookmarkEnd w:id="9"/>
    <w:bookmarkStart w:id="14" w:name="X1dc0a454043716bd2e2475eabd1448016300f31"/>
    <w:p>
      <w:pPr>
        <w:pStyle w:val="Heading2"/>
      </w:pPr>
      <w:r>
        <w:t xml:space="preserve">2. Design tokens (reference)</w:t>
      </w:r>
    </w:p>
    <w:p>
      <w:pPr>
        <w:pStyle w:val="FirstParagraph"/>
      </w:pPr>
      <w:r>
        <w:t xml:space="preserve">All tokens live in</w:t>
      </w:r>
      <w:r>
        <w:t xml:space="preserve"> </w:t>
      </w:r>
      <w:r>
        <w:rPr>
          <w:rStyle w:val="VerbatimChar"/>
        </w:rPr>
        <w:t xml:space="preserve">src/styles/global.css</w:t>
      </w:r>
      <w:r>
        <w:t xml:space="preserve"> </w:t>
      </w:r>
      <w:r>
        <w:t xml:space="preserve">and are consumed via CSS custom properties. A dark-mode variant is defined under</w:t>
      </w:r>
      <w:r>
        <w:t xml:space="preserve"> </w:t>
      </w:r>
      <w:r>
        <w:rPr>
          <w:rStyle w:val="VerbatimChar"/>
        </w:rPr>
        <w:t xml:space="preserve">@media (prefers-color-scheme: dark)</w:t>
      </w:r>
      <w:r>
        <w:t xml:space="preserve">.</w:t>
      </w:r>
    </w:p>
    <w:bookmarkStart w:id="10" w:name="colour"/>
    <w:p>
      <w:pPr>
        <w:pStyle w:val="Heading3"/>
      </w:pPr>
      <w:r>
        <w:t xml:space="preserve">Colour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#F4EFE4</w:t>
            </w:r>
          </w:p>
        </w:tc>
        <w:tc>
          <w:tcPr/>
          <w:p>
            <w:pPr>
              <w:pStyle w:val="Compact"/>
            </w:pPr>
            <w:r>
              <w:t xml:space="preserve">page background (warm paper)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--ground-deep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#ECE5D3</w:t>
            </w:r>
          </w:p>
        </w:tc>
        <w:tc>
          <w:tcPr/>
          <w:p>
            <w:pPr>
              <w:pStyle w:val="Compact"/>
            </w:pPr>
            <w:r>
              <w:t xml:space="preserve">sticky filter strip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#FCF8EE</w:t>
            </w:r>
          </w:p>
        </w:tc>
        <w:tc>
          <w:tcPr/>
          <w:p>
            <w:pPr>
              <w:pStyle w:val="Compact"/>
            </w:pPr>
            <w:r>
              <w:t xml:space="preserve">cards, selects, kind-marks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#1A1814</w:t>
            </w:r>
          </w:p>
        </w:tc>
        <w:tc>
          <w:tcPr/>
          <w:p>
            <w:pPr>
              <w:pStyle w:val="Compact"/>
            </w:pPr>
            <w:r>
              <w:t xml:space="preserve">primary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--ink-soft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#4A4238</w:t>
            </w:r>
          </w:p>
        </w:tc>
        <w:tc>
          <w:tcPr/>
          <w:p>
            <w:pPr>
              <w:pStyle w:val="Compact"/>
            </w:pPr>
            <w:r>
              <w:t xml:space="preserve">secondary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--ink-muted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#756B5E</w:t>
            </w:r>
          </w:p>
        </w:tc>
        <w:tc>
          <w:tcPr/>
          <w:p>
            <w:pPr>
              <w:pStyle w:val="Compact"/>
            </w:pPr>
            <w:r>
              <w:t xml:space="preserve">labels,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#D9CFB8</w:t>
            </w:r>
          </w:p>
        </w:tc>
        <w:tc>
          <w:tcPr/>
          <w:p>
            <w:pPr>
              <w:pStyle w:val="Compact"/>
            </w:pPr>
            <w:r>
              <w:t xml:space="preserve">primary hairlines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--rule-soft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#E8DFC8</w:t>
            </w:r>
          </w:p>
        </w:tc>
        <w:tc>
          <w:tcPr/>
          <w:p>
            <w:pPr>
              <w:pStyle w:val="Compact"/>
            </w:pPr>
            <w:r>
              <w:t xml:space="preserve">inner dividers (list rows)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#3F5C3A</w:t>
            </w:r>
          </w:p>
        </w:tc>
        <w:tc>
          <w:tcPr/>
          <w:p>
            <w:pPr>
              <w:pStyle w:val="Compact"/>
            </w:pPr>
            <w:r>
              <w:t xml:space="preserve">links, hover, active accent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--moss-hover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#2D4329</w:t>
            </w:r>
          </w:p>
        </w:tc>
        <w:tc>
          <w:tcPr/>
          <w:p>
            <w:pPr>
              <w:pStyle w:val="Compact"/>
            </w:pPr>
            <w:r>
              <w:t xml:space="preserve">primary-button pressed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--moss-tint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#E5EDD8</w:t>
            </w:r>
          </w:p>
        </w:tc>
        <w:tc>
          <w:tcPr/>
          <w:p>
            <w:pPr>
              <w:pStyle w:val="Compact"/>
            </w:pPr>
            <w:r>
              <w:t xml:space="preserve">hover wash on cards/rows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#8B3A22</w:t>
            </w:r>
          </w:p>
        </w:tc>
        <w:tc>
          <w:tcPr/>
          <w:p>
            <w:pPr>
              <w:pStyle w:val="Compact"/>
            </w:pPr>
            <w:r>
              <w:t xml:space="preserve">reset/destructive hover</w:t>
            </w:r>
          </w:p>
        </w:tc>
      </w:tr>
    </w:tbl>
    <w:bookmarkEnd w:id="10"/>
    <w:bookmarkStart w:id="11" w:name="type"/>
    <w:p>
      <w:pPr>
        <w:pStyle w:val="Heading3"/>
      </w:pPr>
      <w:r>
        <w:t xml:space="preserve">Type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English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Fraunces, "Iowan Old Style", "Apple Garamond", Garamond, "Cormorant Garamond", Georgia, serif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Bengali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"Noto Serif Bengali", "Hind Siliguri", "Lohit Bengali", serif</w:t>
      </w:r>
    </w:p>
    <w:p>
      <w:pPr>
        <w:pStyle w:val="Compact"/>
        <w:numPr>
          <w:ilvl w:val="0"/>
          <w:numId w:val="1002"/>
        </w:numPr>
      </w:pPr>
      <w:r>
        <w:t xml:space="preserve">Loaded from Google Fonts with</w:t>
      </w:r>
      <w:r>
        <w:t xml:space="preserve"> </w:t>
      </w:r>
      <w:r>
        <w:rPr>
          <w:rStyle w:val="VerbatimChar"/>
        </w:rPr>
        <w:t xml:space="preserve">font-display: swap</w:t>
      </w:r>
      <w:r>
        <w:t xml:space="preserve">; Fraunces variable axes</w:t>
      </w:r>
      <w:r>
        <w:t xml:space="preserve"> </w:t>
      </w:r>
      <w:r>
        <w:rPr>
          <w:rStyle w:val="VerbatimChar"/>
        </w:rPr>
        <w:t xml:space="preserve">opsz</w:t>
      </w:r>
      <w:r>
        <w:t xml:space="preserve"> </w:t>
      </w:r>
      <w:r>
        <w:t xml:space="preserve">(9–144) and</w:t>
      </w:r>
      <w:r>
        <w:t xml:space="preserve"> </w:t>
      </w:r>
      <w:r>
        <w:rPr>
          <w:rStyle w:val="VerbatimChar"/>
        </w:rPr>
        <w:t xml:space="preserve">SOFT</w:t>
      </w:r>
      <w:r>
        <w:t xml:space="preserve"> </w:t>
      </w:r>
      <w:r>
        <w:t xml:space="preserve">are exploited for display-size titles (e.g.</w:t>
      </w:r>
      <w:r>
        <w:t xml:space="preserve"> </w:t>
      </w:r>
      <w:r>
        <w:rPr>
          <w:rStyle w:val="VerbatimChar"/>
        </w:rPr>
        <w:t xml:space="preserve">font-variation-settings: "opsz" 144, "SOFT" 50</w:t>
      </w:r>
      <w:r>
        <w:t xml:space="preserve">).</w:t>
      </w:r>
    </w:p>
    <w:bookmarkEnd w:id="11"/>
    <w:bookmarkStart w:id="12" w:name="scale-125-ish-ratio"/>
    <w:p>
      <w:pPr>
        <w:pStyle w:val="Heading3"/>
      </w:pPr>
      <w:r>
        <w:t xml:space="preserve">Scale (1.25-ish ratio)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--t-mini</w:t>
            </w:r>
          </w:p>
        </w:tc>
        <w:tc>
          <w:tcPr/>
          <w:p>
            <w:pPr>
              <w:pStyle w:val="Compact"/>
            </w:pPr>
            <w:r>
              <w:t xml:space="preserve">11px</w:t>
            </w:r>
          </w:p>
        </w:tc>
        <w:tc>
          <w:tcPr/>
          <w:p>
            <w:pPr>
              <w:pStyle w:val="Compact"/>
            </w:pPr>
            <w:r>
              <w:t xml:space="preserve">labels, small-caps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--t-small</w:t>
            </w:r>
          </w:p>
        </w:tc>
        <w:tc>
          <w:tcPr/>
          <w:p>
            <w:pPr>
              <w:pStyle w:val="Compact"/>
            </w:pPr>
            <w:r>
              <w:t xml:space="preserve">13px</w:t>
            </w:r>
          </w:p>
        </w:tc>
        <w:tc>
          <w:tcPr/>
          <w:p>
            <w:pPr>
              <w:pStyle w:val="Compact"/>
            </w:pPr>
            <w:r>
              <w:t xml:space="preserve">metadata, nav, filter selects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--t-body</w:t>
            </w:r>
          </w:p>
        </w:tc>
        <w:tc>
          <w:tcPr/>
          <w:p>
            <w:pPr>
              <w:pStyle w:val="Compact"/>
            </w:pPr>
            <w:r>
              <w:t xml:space="preserve">17px</w:t>
            </w:r>
          </w:p>
        </w:tc>
        <w:tc>
          <w:tcPr/>
          <w:p>
            <w:pPr>
              <w:pStyle w:val="Compact"/>
            </w:pPr>
            <w:r>
              <w:t xml:space="preserve">body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--t-lead</w:t>
            </w:r>
          </w:p>
        </w:tc>
        <w:tc>
          <w:tcPr/>
          <w:p>
            <w:pPr>
              <w:pStyle w:val="Compact"/>
            </w:pPr>
            <w:r>
              <w:t xml:space="preserve">19px</w:t>
            </w:r>
          </w:p>
        </w:tc>
        <w:tc>
          <w:tcPr/>
          <w:p>
            <w:pPr>
              <w:pStyle w:val="Compact"/>
            </w:pPr>
            <w:r>
              <w:t xml:space="preserve">leads, list titles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--t-h4</w:t>
            </w:r>
          </w:p>
        </w:tc>
        <w:tc>
          <w:tcPr/>
          <w:p>
            <w:pPr>
              <w:pStyle w:val="Compact"/>
            </w:pPr>
            <w:r>
              <w:t xml:space="preserve">23px</w:t>
            </w:r>
          </w:p>
        </w:tc>
        <w:tc>
          <w:tcPr/>
          <w:p>
            <w:pPr>
              <w:pStyle w:val="Compact"/>
            </w:pPr>
            <w:r>
              <w:t xml:space="preserve">card titles, specimen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--t-h3</w:t>
            </w:r>
          </w:p>
        </w:tc>
        <w:tc>
          <w:tcPr/>
          <w:p>
            <w:pPr>
              <w:pStyle w:val="Compact"/>
            </w:pPr>
            <w:r>
              <w:t xml:space="preserve">30px</w:t>
            </w:r>
          </w:p>
        </w:tc>
        <w:tc>
          <w:tcPr/>
          <w:p>
            <w:pPr>
              <w:pStyle w:val="Compact"/>
            </w:pPr>
            <w:r>
              <w:t xml:space="preserve">section titles, publication titles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--t-h2</w:t>
            </w:r>
          </w:p>
        </w:tc>
        <w:tc>
          <w:tcPr/>
          <w:p>
            <w:pPr>
              <w:pStyle w:val="Compact"/>
            </w:pPr>
            <w:r>
              <w:t xml:space="preserve">40px</w:t>
            </w:r>
          </w:p>
        </w:tc>
        <w:tc>
          <w:tcPr/>
          <w:p>
            <w:pPr>
              <w:pStyle w:val="Compact"/>
            </w:pPr>
            <w:r>
              <w:t xml:space="preserve">stat 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--t-h1</w:t>
            </w:r>
          </w:p>
        </w:tc>
        <w:tc>
          <w:tcPr/>
          <w:p>
            <w:pPr>
              <w:pStyle w:val="Compact"/>
            </w:pPr>
            <w:r>
              <w:t xml:space="preserve">56px</w:t>
            </w:r>
          </w:p>
        </w:tc>
        <w:tc>
          <w:tcPr/>
          <w:p>
            <w:pPr>
              <w:pStyle w:val="Compact"/>
            </w:pPr>
            <w:r>
              <w:t xml:space="preserve">(reserved)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--t-display</w:t>
            </w:r>
          </w:p>
        </w:tc>
        <w:tc>
          <w:tcPr/>
          <w:p>
            <w:pPr>
              <w:pStyle w:val="Compact"/>
            </w:pPr>
            <w:r>
              <w:t xml:space="preserve">84px</w:t>
            </w:r>
          </w:p>
        </w:tc>
        <w:tc>
          <w:tcPr/>
          <w:p>
            <w:pPr>
              <w:pStyle w:val="Compact"/>
            </w:pPr>
            <w:r>
              <w:t xml:space="preserve">EN hero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--t-display-bn</w:t>
            </w:r>
          </w:p>
        </w:tc>
        <w:tc>
          <w:tcPr/>
          <w:p>
            <w:pPr>
              <w:pStyle w:val="Compact"/>
            </w:pPr>
            <w:r>
              <w:t xml:space="preserve">68px</w:t>
            </w:r>
          </w:p>
        </w:tc>
        <w:tc>
          <w:tcPr/>
          <w:p>
            <w:pPr>
              <w:pStyle w:val="Compact"/>
            </w:pPr>
            <w:r>
              <w:t xml:space="preserve">BN hero (smaller deliberately)</w:t>
            </w:r>
          </w:p>
        </w:tc>
      </w:tr>
    </w:tbl>
    <w:p>
      <w:pPr>
        <w:pStyle w:val="BodyText"/>
      </w:pPr>
      <w:r>
        <w:t xml:space="preserve">Leading:</w:t>
      </w:r>
      <w:r>
        <w:t xml:space="preserve"> </w:t>
      </w:r>
      <w:r>
        <w:rPr>
          <w:rStyle w:val="VerbatimChar"/>
        </w:rPr>
        <w:t xml:space="preserve">--lh-body: 1.65</w:t>
      </w:r>
      <w:r>
        <w:t xml:space="preserve"> </w:t>
      </w:r>
      <w:r>
        <w:t xml:space="preserve">(EN),</w:t>
      </w:r>
      <w:r>
        <w:t xml:space="preserve"> </w:t>
      </w:r>
      <w:r>
        <w:rPr>
          <w:rStyle w:val="VerbatimChar"/>
        </w:rPr>
        <w:t xml:space="preserve">--lh-bn-body: 1.85</w:t>
      </w:r>
      <w:r>
        <w:t xml:space="preserve"> </w:t>
      </w:r>
      <w:r>
        <w:t xml:space="preserve">(BN). Bengali always gets more leading because the script's descenders need room.</w:t>
      </w:r>
    </w:p>
    <w:bookmarkEnd w:id="12"/>
    <w:bookmarkStart w:id="13" w:name="spacing-layout-motion"/>
    <w:p>
      <w:pPr>
        <w:pStyle w:val="Heading3"/>
      </w:pPr>
      <w:r>
        <w:t xml:space="preserve">Spacing, layout, motion</w:t>
      </w:r>
    </w:p>
    <w:p>
      <w:pPr>
        <w:pStyle w:val="Compact"/>
        <w:numPr>
          <w:ilvl w:val="0"/>
          <w:numId w:val="1003"/>
        </w:numPr>
      </w:pPr>
      <w:r>
        <w:t xml:space="preserve">Spacing scale</w:t>
      </w:r>
      <w:r>
        <w:t xml:space="preserve"> </w:t>
      </w:r>
      <w:r>
        <w:rPr>
          <w:rStyle w:val="VerbatimChar"/>
        </w:rPr>
        <w:t xml:space="preserve">--s-1</w:t>
      </w:r>
      <w:r>
        <w:t xml:space="preserve"> </w:t>
      </w:r>
      <w:r>
        <w:t xml:space="preserve">(4px) through</w:t>
      </w:r>
      <w:r>
        <w:t xml:space="preserve"> </w:t>
      </w:r>
      <w:r>
        <w:rPr>
          <w:rStyle w:val="VerbatimChar"/>
        </w:rPr>
        <w:t xml:space="preserve">--s-10</w:t>
      </w:r>
      <w:r>
        <w:t xml:space="preserve"> </w:t>
      </w:r>
      <w:r>
        <w:t xml:space="preserve">(144px), 8pt-ish with golden bumps.</w:t>
      </w:r>
    </w:p>
    <w:p>
      <w:pPr>
        <w:pStyle w:val="Compact"/>
        <w:numPr>
          <w:ilvl w:val="0"/>
          <w:numId w:val="1003"/>
        </w:numPr>
      </w:pPr>
      <w:r>
        <w:t xml:space="preserve">Containers:</w:t>
      </w:r>
      <w:r>
        <w:t xml:space="preserve"> </w:t>
      </w:r>
      <w:r>
        <w:rPr>
          <w:rStyle w:val="VerbatimChar"/>
        </w:rPr>
        <w:t xml:space="preserve">--container: 72rem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--container-wide: 84rem</w:t>
      </w:r>
      <w:r>
        <w:t xml:space="preserve">, reading-width</w:t>
      </w:r>
      <w:r>
        <w:t xml:space="preserve"> </w:t>
      </w:r>
      <w:r>
        <w:rPr>
          <w:rStyle w:val="VerbatimChar"/>
        </w:rPr>
        <w:t xml:space="preserve">--measure: 38rem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Gutter is fluid:</w:t>
      </w:r>
      <w:r>
        <w:t xml:space="preserve"> </w:t>
      </w:r>
      <w:r>
        <w:rPr>
          <w:rStyle w:val="VerbatimChar"/>
        </w:rPr>
        <w:t xml:space="preserve">clamp(1.25rem, 4vw, 2.5rem)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Radii:</w:t>
      </w:r>
      <w:r>
        <w:t xml:space="preserve"> </w:t>
      </w:r>
      <w:r>
        <w:rPr>
          <w:rStyle w:val="VerbatimChar"/>
        </w:rPr>
        <w:t xml:space="preserve">--r-sm</w:t>
      </w:r>
      <w:r>
        <w:t xml:space="preserve"> </w:t>
      </w:r>
      <w:r>
        <w:t xml:space="preserve">2px,</w:t>
      </w:r>
      <w:r>
        <w:t xml:space="preserve"> </w:t>
      </w:r>
      <w:r>
        <w:rPr>
          <w:rStyle w:val="VerbatimChar"/>
        </w:rPr>
        <w:t xml:space="preserve">--r</w:t>
      </w:r>
      <w:r>
        <w:t xml:space="preserve"> </w:t>
      </w:r>
      <w:r>
        <w:t xml:space="preserve">4px,</w:t>
      </w:r>
      <w:r>
        <w:t xml:space="preserve"> </w:t>
      </w:r>
      <w:r>
        <w:rPr>
          <w:rStyle w:val="VerbatimChar"/>
        </w:rPr>
        <w:t xml:space="preserve">--r-lg</w:t>
      </w:r>
      <w:r>
        <w:t xml:space="preserve"> </w:t>
      </w:r>
      <w:r>
        <w:t xml:space="preserve">10px. Most surfaces use 4px.</w:t>
      </w:r>
    </w:p>
    <w:p>
      <w:pPr>
        <w:pStyle w:val="Compact"/>
        <w:numPr>
          <w:ilvl w:val="0"/>
          <w:numId w:val="1003"/>
        </w:numPr>
      </w:pPr>
      <w:r>
        <w:t xml:space="preserve">Motion: single curve</w:t>
      </w:r>
      <w:r>
        <w:t xml:space="preserve"> </w:t>
      </w:r>
      <w:r>
        <w:rPr>
          <w:rStyle w:val="VerbatimChar"/>
        </w:rPr>
        <w:t xml:space="preserve">--ease: cubic-bezier(0.2, 0.6, 0.2, 1)</w:t>
      </w:r>
      <w:r>
        <w:t xml:space="preserve">. Durations</w:t>
      </w:r>
      <w:r>
        <w:t xml:space="preserve"> </w:t>
      </w:r>
      <w:r>
        <w:rPr>
          <w:rStyle w:val="VerbatimChar"/>
        </w:rPr>
        <w:t xml:space="preserve">--dur-fast</w:t>
      </w:r>
      <w:r>
        <w:t xml:space="preserve"> </w:t>
      </w:r>
      <w:r>
        <w:t xml:space="preserve">160ms /</w:t>
      </w:r>
      <w:r>
        <w:t xml:space="preserve"> </w:t>
      </w:r>
      <w:r>
        <w:rPr>
          <w:rStyle w:val="VerbatimChar"/>
        </w:rPr>
        <w:t xml:space="preserve">--dur</w:t>
      </w:r>
      <w:r>
        <w:t xml:space="preserve"> </w:t>
      </w:r>
      <w:r>
        <w:t xml:space="preserve">280ms /</w:t>
      </w:r>
      <w:r>
        <w:t xml:space="preserve"> </w:t>
      </w:r>
      <w:r>
        <w:rPr>
          <w:rStyle w:val="VerbatimChar"/>
        </w:rPr>
        <w:t xml:space="preserve">--dur-slow</w:t>
      </w:r>
      <w:r>
        <w:t xml:space="preserve"> </w:t>
      </w:r>
      <w:r>
        <w:t xml:space="preserve">520ms. A</w:t>
      </w:r>
      <w:r>
        <w:t xml:space="preserve"> </w:t>
      </w:r>
      <w:r>
        <w:rPr>
          <w:rStyle w:val="VerbatimChar"/>
        </w:rPr>
        <w:t xml:space="preserve">.reveal</w:t>
      </w:r>
      <w:r>
        <w:t xml:space="preserve"> </w:t>
      </w:r>
      <w:r>
        <w:t xml:space="preserve">animation fades+translates content in with staggered</w:t>
      </w:r>
      <w:r>
        <w:t xml:space="preserve"> </w:t>
      </w:r>
      <w:r>
        <w:rPr>
          <w:rStyle w:val="VerbatimChar"/>
        </w:rPr>
        <w:t xml:space="preserve">data-delay="1"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"5"</w:t>
      </w:r>
      <w:r>
        <w:t xml:space="preserve">. Reduced-motion is honoured.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4f125ba5c067ffab960a91eca82778ec29aed03"/>
    <w:p>
      <w:pPr>
        <w:pStyle w:val="Heading2"/>
      </w:pPr>
      <w:r>
        <w:t xml:space="preserve">3. Site chrome (</w:t>
      </w:r>
      <w:r>
        <w:rPr>
          <w:rStyle w:val="VerbatimChar"/>
        </w:rPr>
        <w:t xml:space="preserve">BaseLayout.astro</w:t>
      </w:r>
      <w:r>
        <w:t xml:space="preserve">)</w:t>
      </w:r>
    </w:p>
    <w:p>
      <w:pPr>
        <w:pStyle w:val="FirstParagraph"/>
      </w:pPr>
      <w:r>
        <w:t xml:space="preserve">Every page is wrapped by</w:t>
      </w:r>
      <w:r>
        <w:t xml:space="preserve"> </w:t>
      </w:r>
      <w:r>
        <w:rPr>
          <w:rStyle w:val="VerbatimChar"/>
        </w:rPr>
        <w:t xml:space="preserve">BaseLayout</w:t>
      </w:r>
      <w:r>
        <w:t xml:space="preserve">, which provides the masthead, the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 </w:t>
      </w:r>
      <w:r>
        <w:t xml:space="preserve">slot, and the footer. The shell uses a vertical</w:t>
      </w:r>
      <w:r>
        <w:t xml:space="preserve"> </w:t>
      </w:r>
      <w:r>
        <w:rPr>
          <w:rStyle w:val="VerbatimChar"/>
        </w:rPr>
        <w:t xml:space="preserve">flex</w:t>
      </w:r>
      <w:r>
        <w:t xml:space="preserve"> </w:t>
      </w:r>
      <w:r>
        <w:t xml:space="preserve">body so the footer sits at the viewport bottom on short pages.</w:t>
      </w:r>
    </w:p>
    <w:bookmarkStart w:id="15" w:name="Xf57306a69bbea349bb6a5c2d6b299e9ae8d8c55"/>
    <w:p>
      <w:pPr>
        <w:pStyle w:val="Heading3"/>
      </w:pPr>
      <w:r>
        <w:t xml:space="preserve">3.1 Masthead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[🍃] Mrityunjoy Roy            About  Publications  Arboretum   │</w:t>
      </w:r>
      <w:r>
        <w:br/>
      </w:r>
      <w:r>
        <w:rPr>
          <w:rStyle w:val="VerbatimChar"/>
        </w:rPr>
        <w:t xml:space="preserve">│      Archive                   Blog   Search        [⇋ বাংলা]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position: sticky; top: 0; z-index: 50</w:t>
      </w:r>
      <w:r>
        <w:t xml:space="preserve"> </w:t>
      </w:r>
      <w:r>
        <w:t xml:space="preserve">— stays at the top during scroll.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Background</w:t>
      </w:r>
      <w:r>
        <w:t xml:space="preserve">: semi-transparent ground colour</w:t>
      </w:r>
      <w:r>
        <w:t xml:space="preserve"> </w:t>
      </w:r>
      <w:r>
        <w:rPr>
          <w:rStyle w:val="VerbatimChar"/>
        </w:rPr>
        <w:t xml:space="preserve">color-mix(in oklab, var(--ground) 92%, transparent)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backdrop-filter: blur(8px) saturate(140%)</w:t>
      </w:r>
      <w:r>
        <w:t xml:space="preserve"> </w:t>
      </w:r>
      <w:r>
        <w:t xml:space="preserve">for a frosted-paper effect over scrolled content.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Bottom edge</w:t>
      </w:r>
      <w:r>
        <w:t xml:space="preserve">: 1px</w:t>
      </w:r>
      <w:r>
        <w:t xml:space="preserve"> </w:t>
      </w:r>
      <w:r>
        <w:rPr>
          <w:rStyle w:val="VerbatimChar"/>
        </w:rPr>
        <w:t xml:space="preserve">--rule</w:t>
      </w:r>
      <w:r>
        <w:t xml:space="preserve"> </w:t>
      </w:r>
      <w:r>
        <w:t xml:space="preserve">hairline (no shadow).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Inner container</w:t>
      </w:r>
      <w:r>
        <w:t xml:space="preserve">:</w:t>
      </w:r>
      <w:r>
        <w:t xml:space="preserve"> </w:t>
      </w:r>
      <w:r>
        <w:rPr>
          <w:rStyle w:val="VerbatimChar"/>
        </w:rPr>
        <w:t xml:space="preserve">.container-wide</w:t>
      </w:r>
      <w:r>
        <w:t xml:space="preserve"> </w:t>
      </w:r>
      <w:r>
        <w:t xml:space="preserve">(84rem),</w:t>
      </w:r>
      <w:r>
        <w:t xml:space="preserve"> </w:t>
      </w:r>
      <w:r>
        <w:rPr>
          <w:rStyle w:val="VerbatimChar"/>
        </w:rPr>
        <w:t xml:space="preserve">display: flex; align-items: center; gap: var(--s-5); flex-wrap: wrap; padding-block: var(--s-4)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Brand</w:t>
      </w:r>
      <w:r>
        <w:t xml:space="preserve">: leaf SVG (24×24,</w:t>
      </w:r>
      <w:r>
        <w:t xml:space="preserve"> </w:t>
      </w:r>
      <w:r>
        <w:rPr>
          <w:rStyle w:val="VerbatimChar"/>
        </w:rPr>
        <w:t xml:space="preserve">stroke-width: 1.2</w:t>
      </w:r>
      <w:r>
        <w:t xml:space="preserve">, rotated</w:t>
      </w:r>
      <w:r>
        <w:t xml:space="preserve"> </w:t>
      </w:r>
      <w:r>
        <w:rPr>
          <w:rStyle w:val="VerbatimChar"/>
        </w:rPr>
        <w:t xml:space="preserve">-12deg</w:t>
      </w:r>
      <w:r>
        <w:t xml:space="preserve"> </w:t>
      </w:r>
      <w:r>
        <w:t xml:space="preserve">at rest, rotates to</w:t>
      </w:r>
      <w:r>
        <w:t xml:space="preserve"> </w:t>
      </w:r>
      <w:r>
        <w:rPr>
          <w:rStyle w:val="VerbatimChar"/>
        </w:rPr>
        <w:t xml:space="preserve">0deg</w:t>
      </w:r>
      <w:r>
        <w:t xml:space="preserve"> </w:t>
      </w:r>
      <w:r>
        <w:t xml:space="preserve">on hover via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) plus a two-line word-stack: site name on top, optional small-caps "Archive" sub-label below (hidden on the home page so the brand doesn't compete with the hero).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Nav</w:t>
      </w:r>
      <w:r>
        <w:t xml:space="preserve">: 5 items (</w:t>
      </w:r>
      <w:r>
        <w:rPr>
          <w:rStyle w:val="VerbatimChar"/>
        </w:rPr>
        <w:t xml:space="preserve">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Arboretum</w:t>
      </w:r>
      <w:r>
        <w:t xml:space="preserve">,</w:t>
      </w:r>
      <w:r>
        <w:t xml:space="preserve"> </w:t>
      </w:r>
      <w:r>
        <w:rPr>
          <w:rStyle w:val="VerbatimChar"/>
        </w:rPr>
        <w:t xml:space="preserve">Blog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). Each link is</w:t>
      </w:r>
      <w:r>
        <w:t xml:space="preserve"> </w:t>
      </w:r>
      <w:r>
        <w:rPr>
          <w:rStyle w:val="VerbatimChar"/>
        </w:rPr>
        <w:t xml:space="preserve">--t-small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--ink-soft</w:t>
      </w:r>
      <w:r>
        <w:t xml:space="preserve">, with a</w:t>
      </w:r>
      <w:r>
        <w:t xml:space="preserve"> </w:t>
      </w:r>
      <w:r>
        <w:rPr>
          <w:rStyle w:val="VerbatimChar"/>
        </w:rPr>
        <w:t xml:space="preserve">::after</w:t>
      </w:r>
      <w:r>
        <w:t xml:space="preserve"> </w:t>
      </w:r>
      <w:r>
        <w:t xml:space="preserve">pseudo-element acting as a left-anchored underline that scales from 0 to 1 on hover (</w:t>
      </w:r>
      <w:r>
        <w:rPr>
          <w:rStyle w:val="VerbatimChar"/>
        </w:rPr>
        <w:t xml:space="preserve">transform: scaleX</w:t>
      </w:r>
      <w:r>
        <w:t xml:space="preserve">). The active link gets a half-width moss-coloured underline (</w:t>
      </w:r>
      <w:r>
        <w:rPr>
          <w:rStyle w:val="VerbatimChar"/>
        </w:rPr>
        <w:t xml:space="preserve">transform: scaleX(0.5)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 toggle</w:t>
      </w:r>
      <w:r>
        <w:t xml:space="preserve">: a pill at the far right, 1px</w:t>
      </w:r>
      <w:r>
        <w:t xml:space="preserve"> </w:t>
      </w:r>
      <w:r>
        <w:rPr>
          <w:rStyle w:val="VerbatimChar"/>
        </w:rPr>
        <w:t xml:space="preserve">--rule</w:t>
      </w:r>
      <w:r>
        <w:t xml:space="preserve"> </w:t>
      </w:r>
      <w:r>
        <w:t xml:space="preserve">border, 999px radius, label is small-caps in English / normal-case at</w:t>
      </w:r>
      <w:r>
        <w:t xml:space="preserve"> </w:t>
      </w:r>
      <w:r>
        <w:rPr>
          <w:rStyle w:val="VerbatimChar"/>
        </w:rPr>
        <w:t xml:space="preserve">--t-small</w:t>
      </w:r>
      <w:r>
        <w:t xml:space="preserve"> </w:t>
      </w:r>
      <w:r>
        <w:t xml:space="preserve">in Bengali. Hovering tints the pill</w:t>
      </w:r>
      <w:r>
        <w:t xml:space="preserve"> </w:t>
      </w:r>
      <w:r>
        <w:rPr>
          <w:rStyle w:val="VerbatimChar"/>
        </w:rPr>
        <w:t xml:space="preserve">--moss-tint</w:t>
      </w:r>
      <w:r>
        <w:t xml:space="preserve"> </w:t>
      </w:r>
      <w:r>
        <w:t xml:space="preserve">and turns the border moss.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Mobile (≤720px)</w:t>
      </w:r>
      <w:r>
        <w:t xml:space="preserve">: the nav wraps onto its own full-width row beneath the brand; gaps tighten.</w:t>
      </w:r>
    </w:p>
    <w:bookmarkEnd w:id="15"/>
    <w:bookmarkStart w:id="16" w:name="X7f733ba5c73b3d0e0ac750f982feb5070639b04"/>
    <w:p>
      <w:pPr>
        <w:pStyle w:val="Heading3"/>
      </w:pPr>
      <w:r>
        <w:t xml:space="preserve">3.2 Main content</w:t>
      </w:r>
    </w:p>
    <w:p>
      <w:pPr>
        <w:pStyle w:val="FirstParagraph"/>
      </w:pPr>
      <w:r>
        <w:rPr>
          <w:rStyle w:val="VerbatimChar"/>
        </w:rPr>
        <w:t xml:space="preserve">&lt;main id="content" data-pagefind-body&gt;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data-pagefind-body</w:t>
      </w:r>
      <w:r>
        <w:t xml:space="preserve"> </w:t>
      </w:r>
      <w:r>
        <w:t xml:space="preserve">attribute scopes the search index to in-page content only (excluding chrome).</w:t>
      </w:r>
      <w:r>
        <w:t xml:space="preserve"> </w:t>
      </w:r>
      <w:r>
        <w:rPr>
          <w:rStyle w:val="VerbatimChar"/>
        </w:rPr>
        <w:t xml:space="preserve">id="content"</w:t>
      </w:r>
      <w:r>
        <w:t xml:space="preserve"> </w:t>
      </w:r>
      <w:r>
        <w:t xml:space="preserve">is the target of a visually-hidden</w:t>
      </w:r>
      <w:r>
        <w:t xml:space="preserve"> </w:t>
      </w:r>
      <w:r>
        <w:rPr>
          <w:b/>
          <w:bCs/>
        </w:rPr>
        <w:t xml:space="preserve">skip link</w:t>
      </w:r>
      <w:r>
        <w:t xml:space="preserve"> </w:t>
      </w:r>
      <w:r>
        <w:t xml:space="preserve">that slides in from above on focus.</w:t>
      </w:r>
    </w:p>
    <w:bookmarkEnd w:id="16"/>
    <w:bookmarkStart w:id="17" w:name="X658cfafc9565b7582946e62eaec732e515cd3cd"/>
    <w:p>
      <w:pPr>
        <w:pStyle w:val="Heading3"/>
      </w:pPr>
      <w:r>
        <w:t xml:space="preserve">3.3 Footer ("colophon")</w:t>
      </w:r>
    </w:p>
    <w:p>
      <w:pPr>
        <w:pStyle w:val="FirstParagraph"/>
      </w:pPr>
      <w:r>
        <w:t xml:space="preserve">A single thin band,</w:t>
      </w:r>
      <w:r>
        <w:t xml:space="preserve"> </w:t>
      </w:r>
      <w:r>
        <w:rPr>
          <w:rStyle w:val="VerbatimChar"/>
        </w:rPr>
        <w:t xml:space="preserve">margin-top: var(--s-9)</w:t>
      </w:r>
      <w:r>
        <w:t xml:space="preserve"> </w:t>
      </w:r>
      <w:r>
        <w:t xml:space="preserve">(144px) of breathing room above it, then</w:t>
      </w:r>
      <w:r>
        <w:t xml:space="preserve"> </w:t>
      </w:r>
      <w:r>
        <w:rPr>
          <w:rStyle w:val="VerbatimChar"/>
        </w:rPr>
        <w:t xml:space="preserve">border-top: 1px solid var(--rule)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padding-block: var(--s-6)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--ink-muted</w:t>
      </w:r>
      <w:r>
        <w:t xml:space="preserve"> </w:t>
      </w:r>
      <w:r>
        <w:t xml:space="preserve">text at</w:t>
      </w:r>
      <w:r>
        <w:t xml:space="preserve"> </w:t>
      </w:r>
      <w:r>
        <w:rPr>
          <w:rStyle w:val="VerbatimChar"/>
        </w:rPr>
        <w:t xml:space="preserve">--t-small</w:t>
      </w:r>
      <w:r>
        <w:t xml:space="preserve">.</w:t>
      </w:r>
    </w:p>
    <w:p>
      <w:pPr>
        <w:pStyle w:val="BodyText"/>
      </w:pPr>
      <w:r>
        <w:t xml:space="preserve">Three flex children: small leaf mark +</w:t>
      </w:r>
      <w:r>
        <w:t xml:space="preserve"> </w:t>
      </w:r>
      <w:r>
        <w:rPr>
          <w:rStyle w:val="VerbatimChar"/>
        </w:rPr>
        <w:t xml:space="preserve">© {year} Mrityunjoy Roy</w:t>
      </w:r>
      <w:r>
        <w:t xml:space="preserve"> </w:t>
      </w:r>
      <w:r>
        <w:t xml:space="preserve">on the left, an italic colophon note in the middle (italics drop to normal in Bengali), and a duplicate language toggle on the right.</w:t>
      </w:r>
    </w:p>
    <w:bookmarkEnd w:id="17"/>
    <w:bookmarkStart w:id="18" w:name="Xc7f1087e30d2bdf245ce8d6a4a50c8ec8d31a13"/>
    <w:p>
      <w:pPr>
        <w:pStyle w:val="Heading3"/>
      </w:pPr>
      <w:r>
        <w:t xml:space="preserve">3.4 Cross-page primitives</w:t>
      </w:r>
    </w:p>
    <w:p>
      <w:pPr>
        <w:pStyle w:val="FirstParagraph"/>
      </w:pPr>
      <w:r>
        <w:rPr>
          <w:rStyle w:val="VerbatimChar"/>
        </w:rPr>
        <w:t xml:space="preserve">global.css</w:t>
      </w:r>
      <w:r>
        <w:t xml:space="preserve"> </w:t>
      </w:r>
      <w:r>
        <w:t xml:space="preserve">defines a small set of reusable classes: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.container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.container-wide</w:t>
      </w:r>
      <w:r>
        <w:t xml:space="preserve"> </w:t>
      </w:r>
      <w:r>
        <w:t xml:space="preserve">— centred, padded by</w:t>
      </w:r>
      <w:r>
        <w:t xml:space="preserve"> </w:t>
      </w:r>
      <w:r>
        <w:rPr>
          <w:rStyle w:val="VerbatimChar"/>
        </w:rPr>
        <w:t xml:space="preserve">--gutter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.measure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max-width: 38rem</w:t>
      </w:r>
      <w:r>
        <w:t xml:space="preserve"> </w:t>
      </w:r>
      <w:r>
        <w:t xml:space="preserve">reading column.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.label</w:t>
      </w:r>
      <w:r>
        <w:t xml:space="preserve"> </w:t>
      </w:r>
      <w:r>
        <w:t xml:space="preserve">— 11px, small-caps in English (Bengali drops the uppercasing and relaxes letter-spacing).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.rule</w:t>
      </w:r>
      <w:r>
        <w:t xml:space="preserve"> </w:t>
      </w:r>
      <w:r>
        <w:t xml:space="preserve">— hairline divider;</w:t>
      </w:r>
      <w:r>
        <w:t xml:space="preserve"> </w:t>
      </w:r>
      <w:r>
        <w:rPr>
          <w:rStyle w:val="VerbatimChar"/>
        </w:rPr>
        <w:t xml:space="preserve">.rule--ornament</w:t>
      </w:r>
      <w:r>
        <w:t xml:space="preserve"> </w:t>
      </w:r>
      <w:r>
        <w:t xml:space="preserve">overlays a small leaf SVG centred on the line.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.skip</w:t>
      </w:r>
      <w:r>
        <w:t xml:space="preserve"> </w:t>
      </w:r>
      <w:r>
        <w:t xml:space="preserve">— accessibility skip-link, hidden until focused.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.reveal</w:t>
      </w:r>
      <w:r>
        <w:t xml:space="preserve"> </w:t>
      </w:r>
      <w:r>
        <w:t xml:space="preserve">— opacity/translate animation with</w:t>
      </w:r>
      <w:r>
        <w:t xml:space="preserve"> </w:t>
      </w:r>
      <w:r>
        <w:rPr>
          <w:rStyle w:val="VerbatimChar"/>
        </w:rPr>
        <w:t xml:space="preserve">data-delay</w:t>
      </w:r>
      <w:r>
        <w:t xml:space="preserve"> </w:t>
      </w:r>
      <w:r>
        <w:t xml:space="preserve">from 1–5.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Xa3a7ebc54df765071df09c385798859e54799ee"/>
    <w:p>
      <w:pPr>
        <w:pStyle w:val="Heading2"/>
      </w:pPr>
      <w:r>
        <w:t xml:space="preserve">4. Page layouts</w:t>
      </w:r>
    </w:p>
    <w:p>
      <w:pPr>
        <w:pStyle w:val="FirstParagraph"/>
      </w:pPr>
      <w:r>
        <w:t xml:space="preserve">The site has seven distinct page templates. They share the</w:t>
      </w:r>
      <w:r>
        <w:t xml:space="preserve"> </w:t>
      </w:r>
      <w:r>
        <w:rPr>
          <w:rStyle w:val="VerbatimChar"/>
        </w:rPr>
        <w:t xml:space="preserve">BaseLayout</w:t>
      </w:r>
      <w:r>
        <w:t xml:space="preserve"> </w:t>
      </w:r>
      <w:r>
        <w:t xml:space="preserve">shell but each composes a different sequence of sections from the primitives above.</w:t>
      </w:r>
    </w:p>
    <w:bookmarkStart w:id="20" w:name="Xdd9ca6d54961d4919cd3106a075fa318b7550a4"/>
    <w:p>
      <w:pPr>
        <w:pStyle w:val="Heading3"/>
      </w:pPr>
      <w:r>
        <w:t xml:space="preserve">4.1 Home (</w:t>
      </w:r>
      <w:r>
        <w:rPr>
          <w:rStyle w:val="VerbatimChar"/>
        </w:rPr>
        <w:t xml:space="preserve">/[locale]/index.astro</w:t>
      </w:r>
      <w:r>
        <w:t xml:space="preserve">)</w:t>
      </w:r>
    </w:p>
    <w:p>
      <w:pPr>
        <w:pStyle w:val="FirstParagraph"/>
      </w:pPr>
      <w:r>
        <w:t xml:space="preserve">A four-section stacked composition, each section separated by a 1px</w:t>
      </w:r>
      <w:r>
        <w:t xml:space="preserve"> </w:t>
      </w:r>
      <w:r>
        <w:rPr>
          <w:rStyle w:val="VerbatimChar"/>
        </w:rPr>
        <w:t xml:space="preserve">--rule</w:t>
      </w:r>
      <w:r>
        <w:t xml:space="preserve"> </w:t>
      </w:r>
      <w:r>
        <w:t xml:space="preserve">hairline.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HERO                                          [faint leaf SVG]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○ A bilingual archive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Mrityunjoy Roy                                                  │</w:t>
      </w:r>
      <w:r>
        <w:br/>
      </w:r>
      <w:r>
        <w:rPr>
          <w:rStyle w:val="VerbatimChar"/>
        </w:rPr>
        <w:t xml:space="preserve">│ মৃত্যুঞ্জয় রায়       ← other-locale, muted, italic, smaller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Tagline (lead)                                                  │</w:t>
      </w:r>
      <w:r>
        <w:br/>
      </w:r>
      <w:r>
        <w:rPr>
          <w:rStyle w:val="VerbatimChar"/>
        </w:rPr>
        <w:t xml:space="preserve">│ Short bio (italic, muted)     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                          │</w:t>
      </w:r>
      <w:r>
        <w:br/>
      </w:r>
      <w:r>
        <w:rPr>
          <w:rStyle w:val="VerbatimChar"/>
        </w:rPr>
        <w:t xml:space="preserve">│   12         8          3                                      │</w:t>
      </w:r>
      <w:r>
        <w:br/>
      </w:r>
      <w:r>
        <w:rPr>
          <w:rStyle w:val="VerbatimChar"/>
        </w:rPr>
        <w:t xml:space="preserve">│   PUBS       ARBORETUM  BLOG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SELECTED  Selected writings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┌───────────┐ ┌───────────┐ ┌───────────┐                       │</w:t>
      </w:r>
      <w:r>
        <w:br/>
      </w:r>
      <w:r>
        <w:rPr>
          <w:rStyle w:val="VerbatimChar"/>
        </w:rPr>
        <w:t xml:space="preserve">│ │ card      │ │ card      │ │ card      │                       │</w:t>
      </w:r>
      <w:r>
        <w:br/>
      </w:r>
      <w:r>
        <w:rPr>
          <w:rStyle w:val="VerbatimChar"/>
        </w:rPr>
        <w:t xml:space="preserve">│ └───────────┘ └───────────┘ └───────────┘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RECENT  Latest additions                                        │</w:t>
      </w:r>
      <w:r>
        <w:br/>
      </w:r>
      <w:r>
        <w:rPr>
          <w:rStyle w:val="VerbatimChar"/>
        </w:rPr>
        <w:t xml:space="preserve">│ 2024-04-09  Title of publication           BOOK                 │</w:t>
      </w:r>
      <w:r>
        <w:br/>
      </w:r>
      <w:r>
        <w:rPr>
          <w:rStyle w:val="VerbatimChar"/>
        </w:rPr>
        <w:t xml:space="preserve">│ 2024-03-22  Title of publication           ARTICLE              │</w:t>
      </w:r>
      <w:r>
        <w:br/>
      </w:r>
      <w:r>
        <w:rPr>
          <w:rStyle w:val="VerbatimChar"/>
        </w:rPr>
        <w:t xml:space="preserve">│ ...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EXPLORE  Browse the archive                                     │</w:t>
      </w:r>
      <w:r>
        <w:br/>
      </w:r>
      <w:r>
        <w:rPr>
          <w:rStyle w:val="VerbatimChar"/>
        </w:rPr>
        <w:t xml:space="preserve">│ ┌─────────┬─────────┬─────────┬─────────┐                       │</w:t>
      </w:r>
      <w:r>
        <w:br/>
      </w:r>
      <w:r>
        <w:rPr>
          <w:rStyle w:val="VerbatimChar"/>
        </w:rPr>
        <w:t xml:space="preserve">│ │ 🍃 Pubs │ 🍃 Arb. │ 🍃 Blog │ 🍃 About│                       │</w:t>
      </w:r>
      <w:r>
        <w:br/>
      </w:r>
      <w:r>
        <w:rPr>
          <w:rStyle w:val="VerbatimChar"/>
        </w:rPr>
        <w:t xml:space="preserve">│ │  hint   │  hint   │  hint   │  hint   │                       │</w:t>
      </w:r>
      <w:r>
        <w:br/>
      </w:r>
      <w:r>
        <w:rPr>
          <w:rStyle w:val="VerbatimChar"/>
        </w:rPr>
        <w:t xml:space="preserve">│ └─────────┴─────────┴─────────┴─────────┘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Hero</w:t>
      </w:r>
    </w:p>
    <w:p>
      <w:pPr>
        <w:pStyle w:val="Compact"/>
        <w:numPr>
          <w:ilvl w:val="0"/>
          <w:numId w:val="1006"/>
        </w:numPr>
      </w:pPr>
      <w:r>
        <w:t xml:space="preserve">Container</w:t>
      </w:r>
      <w:r>
        <w:t xml:space="preserve"> </w:t>
      </w:r>
      <w:r>
        <w:rPr>
          <w:rStyle w:val="VerbatimChar"/>
        </w:rPr>
        <w:t xml:space="preserve">.container-wide</w:t>
      </w:r>
      <w:r>
        <w:t xml:space="preserve">;</w:t>
      </w:r>
      <w:r>
        <w:t xml:space="preserve"> </w:t>
      </w:r>
      <w:r>
        <w:rPr>
          <w:rStyle w:val="VerbatimChar"/>
        </w:rPr>
        <w:t xml:space="preserve">padding-block: var(--s-8) var(--s-7)</w:t>
      </w:r>
      <w:r>
        <w:t xml:space="preserve">;</w:t>
      </w:r>
      <w:r>
        <w:t xml:space="preserve"> </w:t>
      </w:r>
      <w:r>
        <w:rPr>
          <w:rStyle w:val="VerbatimChar"/>
        </w:rPr>
        <w:t xml:space="preserve">position: relative; overflow: hidden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t xml:space="preserve">pseudo-element is positioned</w:t>
      </w:r>
      <w:r>
        <w:t xml:space="preserve"> </w:t>
      </w:r>
      <w:r>
        <w:rPr>
          <w:rStyle w:val="VerbatimChar"/>
        </w:rPr>
        <w:t xml:space="preserve">top: 8%; right: -8rem</w:t>
      </w:r>
      <w:r>
        <w:t xml:space="preserve">, sized</w:t>
      </w:r>
      <w:r>
        <w:t xml:space="preserve"> </w:t>
      </w:r>
      <w:r>
        <w:rPr>
          <w:rStyle w:val="VerbatimChar"/>
        </w:rPr>
        <w:t xml:space="preserve">24rem × 24rem</w:t>
      </w:r>
      <w:r>
        <w:t xml:space="preserve">, painted with an inline-encoded leaf SVG at</w:t>
      </w:r>
      <w:r>
        <w:t xml:space="preserve"> </w:t>
      </w:r>
      <w:r>
        <w:rPr>
          <w:rStyle w:val="VerbatimChar"/>
        </w:rPr>
        <w:t xml:space="preserve">stroke-opacity: 0.18</w:t>
      </w:r>
      <w:r>
        <w:t xml:space="preserve"> </w:t>
      </w:r>
      <w:r>
        <w:t xml:space="preserve">— this is the faint watermark, sitting behind text via z-index.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.hero__inner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max-width: 52rem</w:t>
      </w:r>
      <w:r>
        <w:t xml:space="preserve"> </w:t>
      </w:r>
      <w:r>
        <w:t xml:space="preserve">so the hero never feels gymnasium-wide.</w:t>
      </w:r>
    </w:p>
    <w:p>
      <w:pPr>
        <w:pStyle w:val="Compact"/>
        <w:numPr>
          <w:ilvl w:val="0"/>
          <w:numId w:val="1006"/>
        </w:numPr>
      </w:pPr>
      <w:r>
        <w:t xml:space="preserve">Title stack: active-locale name at</w:t>
      </w:r>
      <w:r>
        <w:t xml:space="preserve"> </w:t>
      </w:r>
      <w:r>
        <w:rPr>
          <w:rStyle w:val="VerbatimChar"/>
        </w:rPr>
        <w:t xml:space="preserve">clamp(2.5rem, 7vw, --t-display)</w:t>
      </w:r>
      <w:r>
        <w:t xml:space="preserve"> </w:t>
      </w:r>
      <w:r>
        <w:t xml:space="preserve">weight 400 with display-optical axes; other-locale name beneath in italic</w:t>
      </w:r>
      <w:r>
        <w:t xml:space="preserve"> </w:t>
      </w:r>
      <w:r>
        <w:rPr>
          <w:rStyle w:val="VerbatimChar"/>
        </w:rPr>
        <w:t xml:space="preserve">--ink-muted</w:t>
      </w:r>
      <w:r>
        <w:t xml:space="preserve"> </w:t>
      </w:r>
      <w:r>
        <w:t xml:space="preserve">at roughly half the size (font-style normal when the other locale is Bengali).</w:t>
      </w:r>
    </w:p>
    <w:p>
      <w:pPr>
        <w:pStyle w:val="Compact"/>
        <w:numPr>
          <w:ilvl w:val="0"/>
          <w:numId w:val="1006"/>
        </w:numPr>
      </w:pPr>
      <w:r>
        <w:t xml:space="preserve">Stats strip sits above a</w:t>
      </w:r>
      <w:r>
        <w:t xml:space="preserve"> </w:t>
      </w:r>
      <w:r>
        <w:rPr>
          <w:rStyle w:val="VerbatimChar"/>
        </w:rPr>
        <w:t xml:space="preserve">border-top: 1px --rule</w:t>
      </w:r>
      <w:r>
        <w:t xml:space="preserve">. Three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"stat" cells (</w:t>
      </w:r>
      <w:r>
        <w:rPr>
          <w:rStyle w:val="VerbatimChar"/>
        </w:rPr>
        <w:t xml:space="preserve">display: flex; flex-direction: column</w:t>
      </w:r>
      <w:r>
        <w:t xml:space="preserve">) with a giant tabular number at</w:t>
      </w:r>
      <w:r>
        <w:t xml:space="preserve"> </w:t>
      </w:r>
      <w:r>
        <w:rPr>
          <w:rStyle w:val="VerbatimChar"/>
        </w:rPr>
        <w:t xml:space="preserve">--t-h2</w:t>
      </w:r>
      <w:r>
        <w:t xml:space="preserve"> </w:t>
      </w:r>
      <w:r>
        <w:t xml:space="preserve">and a small-caps label beneath. Hovering tints the entire stat moss-green.</w:t>
      </w:r>
    </w:p>
    <w:p>
      <w:pPr>
        <w:pStyle w:val="FirstParagraph"/>
      </w:pPr>
      <w:r>
        <w:rPr>
          <w:b/>
          <w:bCs/>
        </w:rPr>
        <w:t xml:space="preserve">Featured cards</w:t>
      </w:r>
    </w:p>
    <w:p>
      <w:pPr>
        <w:pStyle w:val="Compact"/>
        <w:numPr>
          <w:ilvl w:val="0"/>
          <w:numId w:val="1007"/>
        </w:numPr>
      </w:pPr>
      <w:r>
        <w:t xml:space="preserve">Grid:</w:t>
      </w:r>
      <w:r>
        <w:t xml:space="preserve"> </w:t>
      </w:r>
      <w:r>
        <w:rPr>
          <w:rStyle w:val="VerbatimChar"/>
        </w:rPr>
        <w:t xml:space="preserve">repeat(auto-fit, minmax(18rem, 1fr))</w:t>
      </w:r>
      <w:r>
        <w:t xml:space="preserve">, gap</w:t>
      </w:r>
      <w:r>
        <w:t xml:space="preserve"> </w:t>
      </w:r>
      <w:r>
        <w:rPr>
          <w:rStyle w:val="VerbatimChar"/>
        </w:rPr>
        <w:t xml:space="preserve">--s-5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Each card has a</w:t>
      </w:r>
      <w:r>
        <w:t xml:space="preserve"> </w:t>
      </w:r>
      <w:r>
        <w:rPr>
          <w:rStyle w:val="VerbatimChar"/>
        </w:rPr>
        <w:t xml:space="preserve">--rule</w:t>
      </w:r>
      <w:r>
        <w:t xml:space="preserve"> </w:t>
      </w:r>
      <w:r>
        <w:t xml:space="preserve">border,</w:t>
      </w:r>
      <w:r>
        <w:t xml:space="preserve"> </w:t>
      </w:r>
      <w:r>
        <w:rPr>
          <w:rStyle w:val="VerbatimChar"/>
        </w:rPr>
        <w:t xml:space="preserve">--r-lg</w:t>
      </w:r>
      <w:r>
        <w:t xml:space="preserve"> </w:t>
      </w:r>
      <w:r>
        <w:t xml:space="preserve">(10px) radius,</w:t>
      </w:r>
      <w:r>
        <w:t xml:space="preserve"> </w:t>
      </w:r>
      <w:r>
        <w:rPr>
          <w:rStyle w:val="VerbatimChar"/>
        </w:rPr>
        <w:t xml:space="preserve">--surface</w:t>
      </w:r>
      <w:r>
        <w:t xml:space="preserve"> </w:t>
      </w:r>
      <w:r>
        <w:t xml:space="preserve">background, an internal radial-gradient overlay (</w:t>
      </w:r>
      <w:r>
        <w:rPr>
          <w:rStyle w:val="VerbatimChar"/>
        </w:rPr>
        <w:t xml:space="preserve">moss-tint</w:t>
      </w:r>
      <w:r>
        <w:t xml:space="preserve">) that fades in on hover, and lifts</w:t>
      </w:r>
      <w:r>
        <w:t xml:space="preserve"> </w:t>
      </w:r>
      <w:r>
        <w:rPr>
          <w:rStyle w:val="VerbatimChar"/>
        </w:rPr>
        <w:t xml:space="preserve">-2px</w:t>
      </w:r>
      <w:r>
        <w:t xml:space="preserve"> </w:t>
      </w:r>
      <w:r>
        <w:t xml:space="preserve">with a soft moss-coloured shadow.</w:t>
      </w:r>
    </w:p>
    <w:p>
      <w:pPr>
        <w:pStyle w:val="Compact"/>
        <w:numPr>
          <w:ilvl w:val="0"/>
          <w:numId w:val="1007"/>
        </w:numPr>
      </w:pPr>
      <w:r>
        <w:t xml:space="preserve">Card content: small-caps meta (type · date),</w:t>
      </w:r>
      <w:r>
        <w:t xml:space="preserve"> </w:t>
      </w:r>
      <w:r>
        <w:rPr>
          <w:rStyle w:val="VerbatimChar"/>
        </w:rPr>
        <w:t xml:space="preserve">--t-h4</w:t>
      </w:r>
      <w:r>
        <w:t xml:space="preserve"> </w:t>
      </w:r>
      <w:r>
        <w:t xml:space="preserve">title,</w:t>
      </w:r>
      <w:r>
        <w:t xml:space="preserve"> </w:t>
      </w:r>
      <w:r>
        <w:rPr>
          <w:rStyle w:val="VerbatimChar"/>
        </w:rPr>
        <w:t xml:space="preserve">--t-small</w:t>
      </w:r>
      <w:r>
        <w:t xml:space="preserve"> </w:t>
      </w:r>
      <w:r>
        <w:t xml:space="preserve">excerpt, and a "Read →" CTA at the bottom of the flex column that nudges right on hover.</w:t>
      </w:r>
    </w:p>
    <w:p>
      <w:pPr>
        <w:pStyle w:val="FirstParagraph"/>
      </w:pPr>
      <w:r>
        <w:rPr>
          <w:b/>
          <w:bCs/>
        </w:rPr>
        <w:t xml:space="preserve">Recent (Latest additions)</w:t>
      </w:r>
    </w:p>
    <w:p>
      <w:pPr>
        <w:pStyle w:val="Compact"/>
        <w:numPr>
          <w:ilvl w:val="0"/>
          <w:numId w:val="1008"/>
        </w:numPr>
      </w:pPr>
      <w:r>
        <w:t xml:space="preserve">A tabular "index" list: each row is a CSS grid with three columns —</w:t>
      </w:r>
      <w:r>
        <w:t xml:space="preserve"> </w:t>
      </w:r>
      <w:r>
        <w:rPr>
          <w:rStyle w:val="VerbatimChar"/>
        </w:rPr>
        <w:t xml:space="preserve">9rem 1fr auto</w:t>
      </w:r>
      <w:r>
        <w:t xml:space="preserve"> </w:t>
      </w:r>
      <w:r>
        <w:t xml:space="preserve">(date / title / type).</w:t>
      </w:r>
    </w:p>
    <w:p>
      <w:pPr>
        <w:pStyle w:val="Compact"/>
        <w:numPr>
          <w:ilvl w:val="0"/>
          <w:numId w:val="1008"/>
        </w:numPr>
      </w:pPr>
      <w:r>
        <w:t xml:space="preserve">Date is tabular-numeric</w:t>
      </w:r>
      <w:r>
        <w:t xml:space="preserve"> </w:t>
      </w:r>
      <w:r>
        <w:rPr>
          <w:rStyle w:val="VerbatimChar"/>
        </w:rPr>
        <w:t xml:space="preserve">--ink-muted</w:t>
      </w:r>
      <w:r>
        <w:t xml:space="preserve">; title is</w:t>
      </w:r>
      <w:r>
        <w:t xml:space="preserve"> </w:t>
      </w:r>
      <w:r>
        <w:rPr>
          <w:rStyle w:val="VerbatimChar"/>
        </w:rPr>
        <w:t xml:space="preserve">--t-lead</w:t>
      </w:r>
      <w:r>
        <w:t xml:space="preserve"> </w:t>
      </w:r>
      <w:r>
        <w:t xml:space="preserve">and underlines on hover; type sits to the right as a small-caps label.</w:t>
      </w:r>
    </w:p>
    <w:p>
      <w:pPr>
        <w:pStyle w:val="Compact"/>
        <w:numPr>
          <w:ilvl w:val="0"/>
          <w:numId w:val="1008"/>
        </w:numPr>
      </w:pPr>
      <w:r>
        <w:t xml:space="preserve">Rows separated by</w:t>
      </w:r>
      <w:r>
        <w:t xml:space="preserve"> </w:t>
      </w:r>
      <w:r>
        <w:rPr>
          <w:rStyle w:val="VerbatimChar"/>
        </w:rPr>
        <w:t xml:space="preserve">--rule-soft</w:t>
      </w:r>
      <w:r>
        <w:t xml:space="preserve"> </w:t>
      </w:r>
      <w:r>
        <w:t xml:space="preserve">and wash with</w:t>
      </w:r>
      <w:r>
        <w:t xml:space="preserve"> </w:t>
      </w:r>
      <w:r>
        <w:rPr>
          <w:rStyle w:val="VerbatimChar"/>
        </w:rPr>
        <w:t xml:space="preserve">--moss-tint</w:t>
      </w:r>
      <w:r>
        <w:t xml:space="preserve"> </w:t>
      </w:r>
      <w:r>
        <w:t xml:space="preserve">on hover.</w:t>
      </w:r>
    </w:p>
    <w:p>
      <w:pPr>
        <w:pStyle w:val="Compact"/>
        <w:numPr>
          <w:ilvl w:val="0"/>
          <w:numId w:val="1008"/>
        </w:numPr>
      </w:pPr>
      <w:r>
        <w:t xml:space="preserve">≤640px the grid collapses to single column with tighter spacing.</w:t>
      </w:r>
    </w:p>
    <w:p>
      <w:pPr>
        <w:pStyle w:val="FirstParagraph"/>
      </w:pPr>
      <w:r>
        <w:rPr>
          <w:b/>
          <w:bCs/>
        </w:rPr>
        <w:t xml:space="preserve">Sections (Browse the archive)</w:t>
      </w:r>
    </w:p>
    <w:p>
      <w:pPr>
        <w:pStyle w:val="Compact"/>
        <w:numPr>
          <w:ilvl w:val="0"/>
          <w:numId w:val="1009"/>
        </w:numPr>
      </w:pPr>
      <w:r>
        <w:t xml:space="preserve">A 4-up grid</w:t>
      </w:r>
      <w:r>
        <w:t xml:space="preserve"> </w:t>
      </w:r>
      <w:r>
        <w:rPr>
          <w:rStyle w:val="VerbatimChar"/>
        </w:rPr>
        <w:t xml:space="preserve">repeat(auto-fit, minmax(14rem, 1fr))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1px gap on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--rule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  <w:r>
        <w:t xml:space="preserve"> </w:t>
      </w:r>
      <w:r>
        <w:t xml:space="preserve">— this is the trick that produces "joined cards with hairline separators" without per-cell borders.</w:t>
      </w:r>
    </w:p>
    <w:p>
      <w:pPr>
        <w:pStyle w:val="Compact"/>
        <w:numPr>
          <w:ilvl w:val="0"/>
          <w:numId w:val="1009"/>
        </w:numPr>
      </w:pPr>
      <w:r>
        <w:t xml:space="preserve">Outer wrapper has</w:t>
      </w:r>
      <w:r>
        <w:t xml:space="preserve"> </w:t>
      </w:r>
      <w:r>
        <w:rPr>
          <w:rStyle w:val="VerbatimChar"/>
        </w:rPr>
        <w:t xml:space="preserve">--rule</w:t>
      </w:r>
      <w:r>
        <w:t xml:space="preserve"> </w:t>
      </w:r>
      <w:r>
        <w:t xml:space="preserve">border and</w:t>
      </w:r>
      <w:r>
        <w:t xml:space="preserve"> </w:t>
      </w:r>
      <w:r>
        <w:rPr>
          <w:rStyle w:val="VerbatimChar"/>
        </w:rPr>
        <w:t xml:space="preserve">--r-lg</w:t>
      </w:r>
      <w:r>
        <w:t xml:space="preserve"> </w:t>
      </w:r>
      <w:r>
        <w:t xml:space="preserve">radius with</w:t>
      </w:r>
      <w:r>
        <w:t xml:space="preserve"> </w:t>
      </w:r>
      <w:r>
        <w:rPr>
          <w:rStyle w:val="VerbatimChar"/>
        </w:rPr>
        <w:t xml:space="preserve">overflow: hidden</w:t>
      </w:r>
      <w:r>
        <w:t xml:space="preserve"> </w:t>
      </w:r>
      <w:r>
        <w:t xml:space="preserve">so the inner grid is masked into the rounded rectangle.</w:t>
      </w:r>
    </w:p>
    <w:p>
      <w:pPr>
        <w:pStyle w:val="Compact"/>
        <w:numPr>
          <w:ilvl w:val="0"/>
          <w:numId w:val="1009"/>
        </w:numPr>
      </w:pPr>
      <w:r>
        <w:t xml:space="preserve">Each cell is a 3-column grid (icon / label / count) where the leaf icon and the count both span both rows.</w:t>
      </w:r>
    </w:p>
    <w:bookmarkEnd w:id="20"/>
    <w:bookmarkStart w:id="21" w:name="Xa7571c911d7f016b3e1b63d47483b8030f04f6b"/>
    <w:p>
      <w:pPr>
        <w:pStyle w:val="Heading3"/>
      </w:pPr>
      <w:r>
        <w:t xml:space="preserve">4.2 Listing template — Publications (</w:t>
      </w:r>
      <w:r>
        <w:rPr>
          <w:rStyle w:val="VerbatimChar"/>
        </w:rPr>
        <w:t xml:space="preserve">/[locale]/publications/index.astro</w:t>
      </w:r>
      <w:r>
        <w:t xml:space="preserve">)</w:t>
      </w:r>
    </w:p>
    <w:p>
      <w:pPr>
        <w:pStyle w:val="FirstParagraph"/>
      </w:pPr>
      <w:r>
        <w:t xml:space="preserve">This is the most layout-dense page. It composes four stacked sections: a page head, a quick-jump chip strip, a</w:t>
      </w:r>
      <w:r>
        <w:t xml:space="preserve"> </w:t>
      </w:r>
      <w:r>
        <w:rPr>
          <w:b/>
          <w:bCs/>
        </w:rPr>
        <w:t xml:space="preserve">sticky filter bar</w:t>
      </w:r>
      <w:r>
        <w:t xml:space="preserve">, and the entries list.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SECTION                                                         │</w:t>
      </w:r>
      <w:r>
        <w:br/>
      </w:r>
      <w:r>
        <w:rPr>
          <w:rStyle w:val="VerbatimChar"/>
        </w:rPr>
        <w:t xml:space="preserve">│ Publications                                                    │</w:t>
      </w:r>
      <w:r>
        <w:br/>
      </w:r>
      <w:r>
        <w:rPr>
          <w:rStyle w:val="VerbatimChar"/>
        </w:rPr>
        <w:t xml:space="preserve">│ 47 entries · 4 categories · 22 years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QUICK JUMP                                                      │</w:t>
      </w:r>
      <w:r>
        <w:br/>
      </w:r>
      <w:r>
        <w:rPr>
          <w:rStyle w:val="VerbatimChar"/>
        </w:rPr>
        <w:t xml:space="preserve">│ ⓐ Agriculture  ⓑ Nature  ⓒ Literature  ⓓ Other                │</w:t>
      </w:r>
      <w:r>
        <w:br/>
      </w:r>
      <w:r>
        <w:rPr>
          <w:rStyle w:val="VerbatimChar"/>
        </w:rPr>
        <w:t xml:space="preserve">├═════════════════════════════════════════════════════════════════┤  ← sticky</w:t>
      </w:r>
      <w:r>
        <w:br/>
      </w:r>
      <w:r>
        <w:rPr>
          <w:rStyle w:val="VerbatimChar"/>
        </w:rPr>
        <w:t xml:space="preserve">│ FILTER  Category ▾   Language ▾   Year ▾   Venue ▾    [Reset]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2024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│ Publication title (h3, big serif)                    │  │</w:t>
      </w:r>
      <w:r>
        <w:br/>
      </w:r>
      <w:r>
        <w:rPr>
          <w:rStyle w:val="VerbatimChar"/>
        </w:rPr>
        <w:t xml:space="preserve">│       │ BOOK · AGRICULTURE · Anandabazar Patrika             │  │</w:t>
      </w:r>
      <w:r>
        <w:br/>
      </w:r>
      <w:r>
        <w:rPr>
          <w:rStyle w:val="VerbatimChar"/>
        </w:rPr>
        <w:t xml:space="preserve">│       │ Summary excerpt, max 48rem, soft ink                 │  │</w:t>
      </w:r>
      <w:r>
        <w:br/>
      </w:r>
      <w:r>
        <w:rPr>
          <w:rStyle w:val="VerbatimChar"/>
        </w:rPr>
        <w:t xml:space="preserve">│       │ #soil #bengal #rice                                  │  │</w:t>
      </w:r>
      <w:r>
        <w:br/>
      </w:r>
      <w:r>
        <w:rPr>
          <w:rStyle w:val="VerbatimChar"/>
        </w:rPr>
        <w:t xml:space="preserve">│     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2023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│ ...                                                  │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Page head</w:t>
      </w:r>
    </w:p>
    <w:p>
      <w:pPr>
        <w:pStyle w:val="BodyText"/>
      </w:pPr>
      <w:r>
        <w:rPr>
          <w:rStyle w:val="VerbatimChar"/>
        </w:rPr>
        <w:t xml:space="preserve">padding-block: var(--s-8) var(--s-5)</w:t>
      </w:r>
      <w:r>
        <w:t xml:space="preserve">. Three stacked lines: small label, large title</w:t>
      </w:r>
      <w:r>
        <w:t xml:space="preserve"> </w:t>
      </w:r>
      <w:r>
        <w:rPr>
          <w:rStyle w:val="VerbatimChar"/>
        </w:rPr>
        <w:t xml:space="preserve">clamp(2.5rem, 6vw, 4rem)</w:t>
      </w:r>
      <w:r>
        <w:t xml:space="preserve"> </w:t>
      </w:r>
      <w:r>
        <w:t xml:space="preserve">weight 400, italic muted sub-line with counts.</w:t>
      </w:r>
    </w:p>
    <w:p>
      <w:pPr>
        <w:pStyle w:val="BodyText"/>
      </w:pPr>
      <w:r>
        <w:rPr>
          <w:b/>
          <w:bCs/>
        </w:rPr>
        <w:t xml:space="preserve">Quick jump (</w:t>
      </w:r>
      <w:r>
        <w:rPr>
          <w:rStyle w:val="VerbatimChar"/>
          <w:b/>
          <w:bCs/>
        </w:rPr>
        <w:t xml:space="preserve">.quick-cats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A row of pill-shaped category links (</w:t>
      </w:r>
      <w:r>
        <w:rPr>
          <w:rStyle w:val="VerbatimChar"/>
        </w:rPr>
        <w:t xml:space="preserve">.chip</w:t>
      </w:r>
      <w:r>
        <w:t xml:space="preserve">). Each: 1px</w:t>
      </w:r>
      <w:r>
        <w:t xml:space="preserve"> </w:t>
      </w:r>
      <w:r>
        <w:rPr>
          <w:rStyle w:val="VerbatimChar"/>
        </w:rPr>
        <w:t xml:space="preserve">--rule</w:t>
      </w:r>
      <w:r>
        <w:t xml:space="preserve"> </w:t>
      </w:r>
      <w:r>
        <w:t xml:space="preserve">border, 999px radius,</w:t>
      </w:r>
      <w:r>
        <w:t xml:space="preserve"> </w:t>
      </w:r>
      <w:r>
        <w:rPr>
          <w:rStyle w:val="VerbatimChar"/>
        </w:rPr>
        <w:t xml:space="preserve">0.4rem 0.85rem</w:t>
      </w:r>
      <w:r>
        <w:t xml:space="preserve"> </w:t>
      </w:r>
      <w:r>
        <w:t xml:space="preserve">padding, small text. Hover swaps the background to</w:t>
      </w:r>
      <w:r>
        <w:t xml:space="preserve"> </w:t>
      </w:r>
      <w:r>
        <w:rPr>
          <w:rStyle w:val="VerbatimChar"/>
        </w:rPr>
        <w:t xml:space="preserve">--moss-tint</w:t>
      </w:r>
      <w:r>
        <w:t xml:space="preserve">, border and text to moss.</w:t>
      </w:r>
    </w:p>
    <w:p>
      <w:pPr>
        <w:pStyle w:val="BodyText"/>
      </w:pPr>
      <w:r>
        <w:rPr>
          <w:b/>
          <w:bCs/>
        </w:rPr>
        <w:t xml:space="preserve">Sticky filter bar (</w:t>
      </w:r>
      <w:r>
        <w:rPr>
          <w:rStyle w:val="VerbatimChar"/>
          <w:b/>
          <w:bCs/>
        </w:rPr>
        <w:t xml:space="preserve">.filters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position: sticky; top: 4.25rem</w:t>
      </w:r>
      <w:r>
        <w:t xml:space="preserve"> </w:t>
      </w:r>
      <w:r>
        <w:t xml:space="preserve">— sits just below the also-sticky masthead.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z-index: 10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background: var(--ground-deep)</w:t>
      </w:r>
      <w:r>
        <w:t xml:space="preserve">, blurred backdrop, bordered top + bottom.</w:t>
      </w:r>
    </w:p>
    <w:p>
      <w:pPr>
        <w:pStyle w:val="Compact"/>
        <w:numPr>
          <w:ilvl w:val="0"/>
          <w:numId w:val="1010"/>
        </w:numPr>
      </w:pPr>
      <w:r>
        <w:t xml:space="preserve">Layout:</w:t>
      </w:r>
      <w:r>
        <w:t xml:space="preserve"> </w:t>
      </w:r>
      <w:r>
        <w:rPr>
          <w:rStyle w:val="VerbatimChar"/>
        </w:rPr>
        <w:t xml:space="preserve">display: flex; align-items: center; gap: var(--s-4); flex-wrap: wrap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Form inside is also a flex row of 4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filters + a reset button. Each filter is a tiny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stack with a small-caps caption above the select.</w:t>
      </w:r>
    </w:p>
    <w:p>
      <w:pPr>
        <w:pStyle w:val="Compact"/>
        <w:numPr>
          <w:ilvl w:val="0"/>
          <w:numId w:val="1010"/>
        </w:numPr>
      </w:pPr>
      <w:r>
        <w:t xml:space="preserve">≤720px the bar drops</w:t>
      </w:r>
      <w:r>
        <w:t xml:space="preserve"> </w:t>
      </w:r>
      <w:r>
        <w:rPr>
          <w:rStyle w:val="VerbatimChar"/>
        </w:rPr>
        <w:t xml:space="preserve">position: sticky</w:t>
      </w:r>
      <w:r>
        <w:t xml:space="preserve"> </w:t>
      </w:r>
      <w:r>
        <w:t xml:space="preserve">and behaves as static (because mobile users would lose too much vertical space).</w:t>
      </w:r>
    </w:p>
    <w:p>
      <w:pPr>
        <w:pStyle w:val="FirstParagraph"/>
      </w:pPr>
      <w:r>
        <w:rPr>
          <w:b/>
          <w:bCs/>
        </w:rPr>
        <w:t xml:space="preserve">Entries list (</w:t>
      </w:r>
      <w:r>
        <w:rPr>
          <w:rStyle w:val="VerbatimChar"/>
          <w:b/>
          <w:bCs/>
        </w:rPr>
        <w:t xml:space="preserve">.entry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Each entry is a 2-column CSS grid:</w:t>
      </w:r>
      <w:r>
        <w:t xml:space="preserve"> </w:t>
      </w:r>
      <w:r>
        <w:rPr>
          <w:b/>
          <w:bCs/>
        </w:rPr>
        <w:t xml:space="preserve">6rem year column / 1fr body</w:t>
      </w:r>
      <w:r>
        <w:t xml:space="preserve">, separated by gap</w:t>
      </w:r>
      <w:r>
        <w:t xml:space="preserve"> </w:t>
      </w:r>
      <w:r>
        <w:rPr>
          <w:rStyle w:val="VerbatimChar"/>
        </w:rPr>
        <w:t xml:space="preserve">--s-5</w:t>
      </w:r>
      <w:r>
        <w:t xml:space="preserve">, vertical padding</w:t>
      </w:r>
      <w:r>
        <w:t xml:space="preserve"> </w:t>
      </w:r>
      <w:r>
        <w:rPr>
          <w:rStyle w:val="VerbatimChar"/>
        </w:rPr>
        <w:t xml:space="preserve">--s-6</w:t>
      </w:r>
      <w:r>
        <w:t xml:space="preserve">, bottom border</w:t>
      </w:r>
      <w:r>
        <w:t xml:space="preserve"> </w:t>
      </w:r>
      <w:r>
        <w:rPr>
          <w:rStyle w:val="VerbatimChar"/>
        </w:rPr>
        <w:t xml:space="preserve">--rule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Year is large (</w:t>
      </w:r>
      <w:r>
        <w:rPr>
          <w:rStyle w:val="VerbatimChar"/>
        </w:rPr>
        <w:t xml:space="preserve">--t-h4</w:t>
      </w:r>
      <w:r>
        <w:t xml:space="preserve">),</w:t>
      </w:r>
      <w:r>
        <w:t xml:space="preserve"> </w:t>
      </w:r>
      <w:r>
        <w:rPr>
          <w:rStyle w:val="VerbatimChar"/>
        </w:rPr>
        <w:t xml:space="preserve">--ink-muted</w:t>
      </w:r>
      <w:r>
        <w:t xml:space="preserve">, tabular numerals; turns moss on row hover.</w:t>
      </w:r>
    </w:p>
    <w:p>
      <w:pPr>
        <w:pStyle w:val="Compact"/>
        <w:numPr>
          <w:ilvl w:val="0"/>
          <w:numId w:val="1011"/>
        </w:numPr>
      </w:pPr>
      <w:r>
        <w:t xml:space="preserve">Title is</w:t>
      </w:r>
      <w:r>
        <w:t xml:space="preserve"> </w:t>
      </w:r>
      <w:r>
        <w:rPr>
          <w:rStyle w:val="VerbatimChar"/>
        </w:rPr>
        <w:t xml:space="preserve">--t-h3</w:t>
      </w:r>
      <w:r>
        <w:t xml:space="preserve"> </w:t>
      </w:r>
      <w:r>
        <w:t xml:space="preserve">weight 400 with a "growing-underline" effect implemented as a 0-to-100%</w:t>
      </w:r>
      <w:r>
        <w:t xml:space="preserve"> </w:t>
      </w:r>
      <w:r>
        <w:rPr>
          <w:rStyle w:val="VerbatimChar"/>
        </w:rPr>
        <w:t xml:space="preserve">background-size</w:t>
      </w:r>
      <w:r>
        <w:t xml:space="preserve"> </w:t>
      </w:r>
      <w:r>
        <w:t xml:space="preserve">1px gradient (cleaner than</w:t>
      </w:r>
      <w:r>
        <w:t xml:space="preserve"> </w:t>
      </w:r>
      <w:r>
        <w:rPr>
          <w:rStyle w:val="VerbatimChar"/>
        </w:rPr>
        <w:t xml:space="preserve">text-decoration</w:t>
      </w:r>
      <w:r>
        <w:t xml:space="preserve"> </w:t>
      </w:r>
      <w:r>
        <w:t xml:space="preserve">animation).</w:t>
      </w:r>
    </w:p>
    <w:p>
      <w:pPr>
        <w:pStyle w:val="Compact"/>
        <w:numPr>
          <w:ilvl w:val="0"/>
          <w:numId w:val="1011"/>
        </w:numPr>
      </w:pPr>
      <w:r>
        <w:t xml:space="preserve">Meta line is small-caps</w:t>
      </w:r>
      <w:r>
        <w:t xml:space="preserve"> </w:t>
      </w:r>
      <w:r>
        <w:rPr>
          <w:rStyle w:val="VerbatimChar"/>
        </w:rPr>
        <w:t xml:space="preserve">--ink-muted</w:t>
      </w:r>
      <w:r>
        <w:t xml:space="preserve">, with venue rendered italic + lowercase to look like a citation.</w:t>
      </w:r>
    </w:p>
    <w:p>
      <w:pPr>
        <w:pStyle w:val="Compact"/>
        <w:numPr>
          <w:ilvl w:val="0"/>
          <w:numId w:val="1011"/>
        </w:numPr>
      </w:pPr>
      <w:r>
        <w:t xml:space="preserve">Excerpt capped at</w:t>
      </w:r>
      <w:r>
        <w:t xml:space="preserve"> </w:t>
      </w:r>
      <w:r>
        <w:rPr>
          <w:rStyle w:val="VerbatimChar"/>
        </w:rPr>
        <w:t xml:space="preserve">48rem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Tags: small-caps,</w:t>
      </w:r>
      <w:r>
        <w:t xml:space="preserve"> </w:t>
      </w:r>
      <w:r>
        <w:rPr>
          <w:rStyle w:val="VerbatimChar"/>
        </w:rPr>
        <w:t xml:space="preserve">--ink-muted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font-variant: small-caps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styling beyond the literal character.</w:t>
      </w:r>
    </w:p>
    <w:p>
      <w:pPr>
        <w:pStyle w:val="Compact"/>
        <w:numPr>
          <w:ilvl w:val="0"/>
          <w:numId w:val="1011"/>
        </w:numPr>
      </w:pPr>
      <w:r>
        <w:t xml:space="preserve">≤720px the year column collapses; year shrinks to</w:t>
      </w:r>
      <w:r>
        <w:t xml:space="preserve"> </w:t>
      </w:r>
      <w:r>
        <w:rPr>
          <w:rStyle w:val="VerbatimChar"/>
        </w:rPr>
        <w:t xml:space="preserve">--t-small</w:t>
      </w:r>
      <w:r>
        <w:t xml:space="preserve"> </w:t>
      </w:r>
      <w:r>
        <w:t xml:space="preserve">above the title.</w:t>
      </w:r>
    </w:p>
    <w:p>
      <w:pPr>
        <w:pStyle w:val="FirstParagraph"/>
      </w:pPr>
      <w:r>
        <w:rPr>
          <w:b/>
          <w:bCs/>
        </w:rPr>
        <w:t xml:space="preserve">Client-side filter script</w:t>
      </w:r>
    </w:p>
    <w:p>
      <w:pPr>
        <w:pStyle w:val="BodyText"/>
      </w:pPr>
      <w:r>
        <w:t xml:space="preserve">A tiny inline script reads four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values, then walks</w:t>
      </w:r>
      <w:r>
        <w:t xml:space="preserve"> </w:t>
      </w:r>
      <w:r>
        <w:rPr>
          <w:rStyle w:val="VerbatimChar"/>
        </w:rPr>
        <w:t xml:space="preserve">pub-list.children</w:t>
      </w:r>
      <w:r>
        <w:t xml:space="preserve"> </w:t>
      </w:r>
      <w:r>
        <w:t xml:space="preserve">toggling</w:t>
      </w:r>
      <w:r>
        <w:t xml:space="preserve"> </w:t>
      </w:r>
      <w:r>
        <w:rPr>
          <w:rStyle w:val="VerbatimChar"/>
        </w:rPr>
        <w:t xml:space="preserve">[hidden]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data-category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data-venue</w:t>
      </w:r>
      <w:r>
        <w:t xml:space="preserve"> </w:t>
      </w:r>
      <w:r>
        <w:t xml:space="preserve">matches. An "empty-state" line shows when zero entries pass.</w:t>
      </w:r>
    </w:p>
    <w:bookmarkEnd w:id="21"/>
    <w:bookmarkStart w:id="22" w:name="X4f4ec493c4270ff7d21fd27dab002a568280590"/>
    <w:p>
      <w:pPr>
        <w:pStyle w:val="Heading3"/>
      </w:pPr>
      <w:r>
        <w:t xml:space="preserve">4.3 Article template — Publication detail (</w:t>
      </w:r>
      <w:r>
        <w:rPr>
          <w:rStyle w:val="VerbatimChar"/>
        </w:rPr>
        <w:t xml:space="preserve">/[locale]/publications/[id].astro</w:t>
      </w:r>
      <w:r>
        <w:t xml:space="preserve">)</w:t>
      </w:r>
    </w:p>
    <w:p>
      <w:pPr>
        <w:pStyle w:val="FirstParagraph"/>
      </w:pPr>
      <w:r>
        <w:t xml:space="preserve">Centred, narrow, reading-first layout. Roughly three vertical bands inside a single</w:t>
      </w:r>
      <w:r>
        <w:t xml:space="preserve"> </w:t>
      </w:r>
      <w:r>
        <w:rPr>
          <w:rStyle w:val="VerbatimChar"/>
        </w:rPr>
        <w:t xml:space="preserve">.container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← Back to publications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BOOK · AGRICULTURE                                 │</w:t>
      </w:r>
      <w:r>
        <w:br/>
      </w:r>
      <w:r>
        <w:rPr>
          <w:rStyle w:val="VerbatimChar"/>
        </w:rPr>
        <w:t xml:space="preserve">│         A Centred Big Title At max 28ch                         │</w:t>
      </w:r>
      <w:r>
        <w:br/>
      </w:r>
      <w:r>
        <w:rPr>
          <w:rStyle w:val="VerbatimChar"/>
        </w:rPr>
        <w:t xml:space="preserve">│           Other-locale title (italic muted)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─────────────────────────────────────────────                │</w:t>
      </w:r>
      <w:r>
        <w:br/>
      </w:r>
      <w:r>
        <w:rPr>
          <w:rStyle w:val="VerbatimChar"/>
        </w:rPr>
        <w:t xml:space="preserve">│   DATE              VENUE                LANGUAGE               │</w:t>
      </w:r>
      <w:r>
        <w:br/>
      </w:r>
      <w:r>
        <w:rPr>
          <w:rStyle w:val="VerbatimChar"/>
        </w:rPr>
        <w:t xml:space="preserve">│   9 Apr 2024        Anandabazar          Bengali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[optional cover image, max 26rem,                  │</w:t>
      </w:r>
      <w:r>
        <w:br/>
      </w:r>
      <w:r>
        <w:rPr>
          <w:rStyle w:val="VerbatimChar"/>
        </w:rPr>
        <w:t xml:space="preserve">│               soft 24px drop-shadow]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──── lede: italic, bordered top &amp; bottom ────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L orem ipsum body paragraph with a moss-coloured             │</w:t>
      </w:r>
      <w:r>
        <w:br/>
      </w:r>
      <w:r>
        <w:rPr>
          <w:rStyle w:val="VerbatimChar"/>
        </w:rPr>
        <w:t xml:space="preserve">│     3.5em drop-cap on the first letter (English only —          │</w:t>
      </w:r>
      <w:r>
        <w:br/>
      </w:r>
      <w:r>
        <w:rPr>
          <w:rStyle w:val="VerbatimChar"/>
        </w:rPr>
        <w:t xml:space="preserve">│     drop-cap is disabled for Bengali, where it would            │</w:t>
      </w:r>
      <w:r>
        <w:br/>
      </w:r>
      <w:r>
        <w:rPr>
          <w:rStyle w:val="VerbatimChar"/>
        </w:rPr>
        <w:t xml:space="preserve">│     mangle conjuncts).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Body paragraph two. Body paragraph three.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                        │</w:t>
      </w:r>
      <w:r>
        <w:br/>
      </w:r>
      <w:r>
        <w:rPr>
          <w:rStyle w:val="VerbatimChar"/>
        </w:rPr>
        <w:t xml:space="preserve">│   [↓ Read scan]   [↗ External link]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───────                                                       │</w:t>
      </w:r>
      <w:r>
        <w:br/>
      </w:r>
      <w:r>
        <w:rPr>
          <w:rStyle w:val="VerbatimChar"/>
        </w:rPr>
        <w:t xml:space="preserve">│   TAGS   #soil #rice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12"/>
        </w:numPr>
      </w:pPr>
      <w:r>
        <w:t xml:space="preserve">Outer</w:t>
      </w:r>
      <w:r>
        <w:t xml:space="preserve"> </w:t>
      </w:r>
      <w:r>
        <w:rPr>
          <w:rStyle w:val="VerbatimChar"/>
        </w:rPr>
        <w:t xml:space="preserve">.article { padding-block: var(--s-7) var(--s-8) }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Header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text-align: center</w:t>
      </w:r>
      <w:r>
        <w:t xml:space="preserve"> </w:t>
      </w:r>
      <w:r>
        <w:t xml:space="preserve">desktop, falls back to start-aligned on ≤640px. Back link sits left-aligned above the centred content.</w:t>
      </w:r>
    </w:p>
    <w:p>
      <w:pPr>
        <w:pStyle w:val="Compact"/>
        <w:numPr>
          <w:ilvl w:val="0"/>
          <w:numId w:val="1012"/>
        </w:numPr>
      </w:pPr>
      <w:r>
        <w:t xml:space="preserve">Title</w:t>
      </w:r>
      <w:r>
        <w:t xml:space="preserve"> </w:t>
      </w:r>
      <w:r>
        <w:rPr>
          <w:rStyle w:val="VerbatimChar"/>
        </w:rPr>
        <w:t xml:space="preserve">clamp(2rem, 6vw, 4rem)</w:t>
      </w:r>
      <w:r>
        <w:t xml:space="preserve"> </w:t>
      </w:r>
      <w:r>
        <w:t xml:space="preserve">weight 400, capped at</w:t>
      </w:r>
      <w:r>
        <w:t xml:space="preserve"> </w:t>
      </w:r>
      <w:r>
        <w:rPr>
          <w:rStyle w:val="VerbatimChar"/>
        </w:rPr>
        <w:t xml:space="preserve">max-width: 28ch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text-wrap: balance</w:t>
      </w:r>
      <w:r>
        <w:t xml:space="preserve"> </w:t>
      </w:r>
      <w:r>
        <w:t xml:space="preserve">for tidy line breaks.</w:t>
      </w:r>
    </w:p>
    <w:p>
      <w:pPr>
        <w:pStyle w:val="Compact"/>
        <w:numPr>
          <w:ilvl w:val="0"/>
          <w:numId w:val="1012"/>
        </w:numPr>
      </w:pPr>
      <w:r>
        <w:t xml:space="preserve">Citation block</w:t>
      </w:r>
      <w:r>
        <w:t xml:space="preserve"> </w:t>
      </w:r>
      <w:r>
        <w:rPr>
          <w:rStyle w:val="VerbatimChar"/>
        </w:rPr>
        <w:t xml:space="preserve">.article__cite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&lt;dl&gt;</w:t>
      </w:r>
      <w:r>
        <w:t xml:space="preserve"> </w:t>
      </w:r>
      <w:r>
        <w:t xml:space="preserve">grid:</w:t>
      </w:r>
      <w:r>
        <w:t xml:space="preserve"> </w:t>
      </w:r>
      <w:r>
        <w:rPr>
          <w:rStyle w:val="VerbatimChar"/>
        </w:rPr>
        <w:t xml:space="preserve">repeat(auto-fit, minmax(8rem, max-content))</w:t>
      </w:r>
      <w:r>
        <w:t xml:space="preserve">,</w:t>
      </w:r>
      <w:r>
        <w:t xml:space="preserve"> </w:t>
      </w:r>
      <w:r>
        <w:rPr>
          <w:rStyle w:val="VerbatimChar"/>
        </w:rPr>
        <w:t xml:space="preserve">justify-content: center</w:t>
      </w:r>
      <w:r>
        <w:t xml:space="preserve">, separated from the title by a 1px</w:t>
      </w:r>
      <w:r>
        <w:t xml:space="preserve"> </w:t>
      </w:r>
      <w:r>
        <w:rPr>
          <w:rStyle w:val="VerbatimChar"/>
        </w:rPr>
        <w:t xml:space="preserve">--rule</w:t>
      </w:r>
      <w:r>
        <w:t xml:space="preserve"> </w:t>
      </w:r>
      <w:r>
        <w:t xml:space="preserve">top border.</w:t>
      </w:r>
    </w:p>
    <w:p>
      <w:pPr>
        <w:pStyle w:val="Compact"/>
        <w:numPr>
          <w:ilvl w:val="0"/>
          <w:numId w:val="1012"/>
        </w:numPr>
      </w:pPr>
      <w:r>
        <w:t xml:space="preserve">Cover image, when present, is its own band — centred,</w:t>
      </w:r>
      <w:r>
        <w:t xml:space="preserve"> </w:t>
      </w:r>
      <w:r>
        <w:rPr>
          <w:rStyle w:val="VerbatimChar"/>
        </w:rPr>
        <w:t xml:space="preserve">max-width: 26rem</w:t>
      </w:r>
      <w:r>
        <w:t xml:space="preserve">, drop shadow</w:t>
      </w:r>
      <w:r>
        <w:t xml:space="preserve"> </w:t>
      </w:r>
      <w:r>
        <w:rPr>
          <w:rStyle w:val="VerbatimChar"/>
        </w:rPr>
        <w:t xml:space="preserve">0 24px 48px -24px</w:t>
      </w:r>
      <w:r>
        <w:t xml:space="preserve"> </w:t>
      </w:r>
      <w:r>
        <w:t xml:space="preserve">mixed with</w:t>
      </w:r>
      <w:r>
        <w:t xml:space="preserve"> </w:t>
      </w:r>
      <w:r>
        <w:rPr>
          <w:rStyle w:val="VerbatimChar"/>
        </w:rPr>
        <w:t xml:space="preserve">--ink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Body wrapper</w:t>
      </w:r>
      <w:r>
        <w:t xml:space="preserve"> </w:t>
      </w:r>
      <w:r>
        <w:rPr>
          <w:rStyle w:val="VerbatimChar"/>
        </w:rPr>
        <w:t xml:space="preserve">.article__body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max-width: 38rem</w:t>
      </w:r>
      <w:r>
        <w:t xml:space="preserve"> </w:t>
      </w:r>
      <w:r>
        <w:t xml:space="preserve">(the reading measure).</w:t>
      </w:r>
    </w:p>
    <w:p>
      <w:pPr>
        <w:pStyle w:val="Compact"/>
        <w:numPr>
          <w:ilvl w:val="0"/>
          <w:numId w:val="1012"/>
        </w:numPr>
      </w:pPr>
      <w:r>
        <w:t xml:space="preserve">Lede paragraph sits between two</w:t>
      </w:r>
      <w:r>
        <w:t xml:space="preserve"> </w:t>
      </w:r>
      <w:r>
        <w:rPr>
          <w:rStyle w:val="VerbatimChar"/>
        </w:rPr>
        <w:t xml:space="preserve">--rule</w:t>
      </w:r>
      <w:r>
        <w:t xml:space="preserve"> </w:t>
      </w:r>
      <w:r>
        <w:t xml:space="preserve">horizontal lines, italic in English, normal in Bengali.</w:t>
      </w:r>
    </w:p>
    <w:p>
      <w:pPr>
        <w:pStyle w:val="Compact"/>
        <w:numPr>
          <w:ilvl w:val="0"/>
          <w:numId w:val="1012"/>
        </w:numPr>
      </w:pPr>
      <w:r>
        <w:t xml:space="preserve">Drop-cap is implemented as</w:t>
      </w:r>
      <w:r>
        <w:t xml:space="preserve"> </w:t>
      </w:r>
      <w:r>
        <w:rPr>
          <w:rStyle w:val="VerbatimChar"/>
        </w:rPr>
        <w:t xml:space="preserve">.prose p:first-of-type::first-letter { font-size: 3.5em; float: left; color: var(--moss); }</w:t>
      </w:r>
      <w:r>
        <w:t xml:space="preserve">. Bengali overrides reset this to inherit (a floated drop-cap mangles Bengali conjunct rendering).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Action buttons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Scan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): the first is a solid moss button with</w:t>
      </w:r>
      <w:r>
        <w:t xml:space="preserve"> </w:t>
      </w:r>
      <w:r>
        <w:rPr>
          <w:rStyle w:val="VerbatimChar"/>
        </w:rPr>
        <w:t xml:space="preserve">--ground</w:t>
      </w:r>
      <w:r>
        <w:t xml:space="preserve"> </w:t>
      </w:r>
      <w:r>
        <w:t xml:space="preserve">text; the second sibling (</w:t>
      </w:r>
      <w:r>
        <w:rPr>
          <w:rStyle w:val="VerbatimChar"/>
        </w:rPr>
        <w:t xml:space="preserve">.action + .action</w:t>
      </w:r>
      <w:r>
        <w:t xml:space="preserve">) is automatically restyled as a moss-bordered outline button, no extra class needed.</w:t>
      </w:r>
    </w:p>
    <w:p>
      <w:pPr>
        <w:pStyle w:val="Compact"/>
        <w:numPr>
          <w:ilvl w:val="0"/>
          <w:numId w:val="1012"/>
        </w:numPr>
      </w:pPr>
      <w:r>
        <w:t xml:space="preserve">Tag footer is a flex row with a small-caps "TAGS" label and small-caps tag links.</w:t>
      </w:r>
    </w:p>
    <w:bookmarkEnd w:id="22"/>
    <w:bookmarkStart w:id="23" w:name="Xce7df8a4939089358e797aa6be28302b2ae6940"/>
    <w:p>
      <w:pPr>
        <w:pStyle w:val="Heading3"/>
      </w:pPr>
      <w:r>
        <w:t xml:space="preserve">4.4 Listing template — Arboretum (</w:t>
      </w:r>
      <w:r>
        <w:rPr>
          <w:rStyle w:val="VerbatimChar"/>
        </w:rPr>
        <w:t xml:space="preserve">/[locale]/arboretum/index.astro</w:t>
      </w:r>
      <w:r>
        <w:t xml:space="preserve">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card-grid</w:t>
      </w:r>
      <w:r>
        <w:t xml:space="preserve"> </w:t>
      </w:r>
      <w:r>
        <w:t xml:space="preserve">listing (the publications page is a typographic list — the arboretum is a visual catalog because specimens have photos).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FIELD COLLECTION                                                │</w:t>
      </w:r>
      <w:r>
        <w:br/>
      </w:r>
      <w:r>
        <w:rPr>
          <w:rStyle w:val="VerbatimChar"/>
        </w:rPr>
        <w:t xml:space="preserve">│ Roy's Arboretum                                                 │</w:t>
      </w:r>
      <w:r>
        <w:br/>
      </w:r>
      <w:r>
        <w:rPr>
          <w:rStyle w:val="VerbatimChar"/>
        </w:rPr>
        <w:t xml:space="preserve">│ 28 species · 18 plants · 7 insects · 3 spiders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All ] [● Plants (18)] [● Insects (7)] [● Spiders (3)]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┌─────────┐ ┌─────────┐ ┌─────────┐ ┌─────────┐                 │</w:t>
      </w:r>
      <w:r>
        <w:br/>
      </w:r>
      <w:r>
        <w:rPr>
          <w:rStyle w:val="VerbatimChar"/>
        </w:rPr>
        <w:t xml:space="preserve">│ │ photo   │ │ photo   │ │ photo   │ │ photo   │                 │</w:t>
      </w:r>
      <w:r>
        <w:br/>
      </w:r>
      <w:r>
        <w:rPr>
          <w:rStyle w:val="VerbatimChar"/>
        </w:rPr>
        <w:t xml:space="preserve">│ │  [PLANT]│ │ [INSECT]│ │  [PLANT]│ │ [SPIDER]│                 │</w:t>
      </w:r>
      <w:r>
        <w:br/>
      </w:r>
      <w:r>
        <w:rPr>
          <w:rStyle w:val="VerbatimChar"/>
        </w:rPr>
        <w:t xml:space="preserve">│ ├─────────┤ ├─────────┤ ├─────────┤ ├─────────┤                 │</w:t>
      </w:r>
      <w:r>
        <w:br/>
      </w:r>
      <w:r>
        <w:rPr>
          <w:rStyle w:val="VerbatimChar"/>
        </w:rPr>
        <w:t xml:space="preserve">│ │ Name    │ │ Name    │ │ Name    │ │ Name    │                 │</w:t>
      </w:r>
      <w:r>
        <w:br/>
      </w:r>
      <w:r>
        <w:rPr>
          <w:rStyle w:val="VerbatimChar"/>
        </w:rPr>
        <w:t xml:space="preserve">│ │ sci.    │ │ sci.    │ │ sci.    │ │ sci.    │                 │</w:t>
      </w:r>
      <w:r>
        <w:br/>
      </w:r>
      <w:r>
        <w:rPr>
          <w:rStyle w:val="VerbatimChar"/>
        </w:rPr>
        <w:t xml:space="preserve">│ │ FAMILY  │ │ FAMILY  │ │ FAMILY  │ │ FAMILY  │                 │</w:t>
      </w:r>
      <w:r>
        <w:br/>
      </w:r>
      <w:r>
        <w:rPr>
          <w:rStyle w:val="VerbatimChar"/>
        </w:rPr>
        <w:t xml:space="preserve">│ └─────────┘ └─────────┘ └─────────┘ └─────────┘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Page head</w:t>
      </w:r>
      <w:r>
        <w:t xml:space="preserve">: identical pattern to publications (label / title / sub).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Kind tabs</w:t>
      </w:r>
      <w:r>
        <w:t xml:space="preserve"> </w:t>
      </w:r>
      <w:r>
        <w:t xml:space="preserve">(</w:t>
      </w:r>
      <w:r>
        <w:rPr>
          <w:rStyle w:val="VerbatimChar"/>
        </w:rPr>
        <w:t xml:space="preserve">.kinds__tabs</w:t>
      </w:r>
      <w:r>
        <w:t xml:space="preserve">): a flex row of pill buttons. Each pill carries a tiny coloured dot (</w:t>
      </w:r>
      <w:r>
        <w:rPr>
          <w:rStyle w:val="VerbatimChar"/>
        </w:rPr>
        <w:t xml:space="preserve">.kind-tab__dot--plant</w:t>
      </w:r>
      <w:r>
        <w:t xml:space="preserve"> </w:t>
      </w:r>
      <w:r>
        <w:rPr>
          <w:rStyle w:val="VerbatimChar"/>
        </w:rPr>
        <w:t xml:space="preserve">#6E8C50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--insect</w:t>
      </w:r>
      <w:r>
        <w:t xml:space="preserve"> </w:t>
      </w:r>
      <w:r>
        <w:rPr>
          <w:rStyle w:val="VerbatimChar"/>
        </w:rPr>
        <w:t xml:space="preserve">#C58A3D</w:t>
      </w:r>
      <w:r>
        <w:t xml:space="preserve">,</w:t>
      </w:r>
      <w:r>
        <w:t xml:space="preserve"> </w:t>
      </w:r>
      <w:r>
        <w:rPr>
          <w:rStyle w:val="VerbatimChar"/>
        </w:rPr>
        <w:t xml:space="preserve">--spider</w:t>
      </w:r>
      <w:r>
        <w:t xml:space="preserve"> </w:t>
      </w:r>
      <w:r>
        <w:rPr>
          <w:rStyle w:val="VerbatimChar"/>
        </w:rPr>
        <w:t xml:space="preserve">#6E5E4E</w:t>
      </w:r>
      <w:r>
        <w:t xml:space="preserve">) plus a parenthesised count. The active pill flips to a solid</w:t>
      </w:r>
      <w:r>
        <w:t xml:space="preserve"> </w:t>
      </w:r>
      <w:r>
        <w:rPr>
          <w:rStyle w:val="VerbatimChar"/>
        </w:rPr>
        <w:t xml:space="preserve">--ink</w:t>
      </w:r>
      <w:r>
        <w:t xml:space="preserve"> </w:t>
      </w:r>
      <w:r>
        <w:t xml:space="preserve">background with</w:t>
      </w:r>
      <w:r>
        <w:t xml:space="preserve"> </w:t>
      </w:r>
      <w:r>
        <w:rPr>
          <w:rStyle w:val="VerbatimChar"/>
        </w:rPr>
        <w:t xml:space="preserve">--ground</w:t>
      </w:r>
      <w:r>
        <w:t xml:space="preserve"> </w:t>
      </w:r>
      <w:r>
        <w:t xml:space="preserve">text. Click handlers in an inline script toggle</w:t>
      </w:r>
      <w:r>
        <w:t xml:space="preserve"> </w:t>
      </w:r>
      <w:r>
        <w:rPr>
          <w:rStyle w:val="VerbatimChar"/>
        </w:rPr>
        <w:t xml:space="preserve">[hidden]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items by</w:t>
      </w:r>
      <w:r>
        <w:t xml:space="preserve"> </w:t>
      </w:r>
      <w:r>
        <w:rPr>
          <w:rStyle w:val="VerbatimChar"/>
        </w:rPr>
        <w:t xml:space="preserve">data-kind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Specimen 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.specimen-grid</w:t>
      </w:r>
      <w:r>
        <w:t xml:space="preserve">):</w:t>
      </w:r>
      <w:r>
        <w:t xml:space="preserve"> </w:t>
      </w:r>
      <w:r>
        <w:rPr>
          <w:rStyle w:val="VerbatimChar"/>
        </w:rPr>
        <w:t xml:space="preserve">grid-template-columns: repeat(auto-fill, minmax(16rem, 1fr))</w:t>
      </w:r>
      <w:r>
        <w:t xml:space="preserve">, gap</w:t>
      </w:r>
      <w:r>
        <w:t xml:space="preserve"> </w:t>
      </w:r>
      <w:r>
        <w:rPr>
          <w:rStyle w:val="VerbatimChar"/>
        </w:rPr>
        <w:t xml:space="preserve">--s-5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.specimen</w:t>
      </w:r>
      <w:r>
        <w:t xml:space="preserve">):</w:t>
      </w:r>
    </w:p>
    <w:p>
      <w:pPr>
        <w:pStyle w:val="Compact"/>
        <w:numPr>
          <w:ilvl w:val="1"/>
          <w:numId w:val="1014"/>
        </w:numPr>
      </w:pPr>
      <w:r>
        <w:t xml:space="preserve">Border</w:t>
      </w:r>
      <w:r>
        <w:t xml:space="preserve"> </w:t>
      </w:r>
      <w:r>
        <w:rPr>
          <w:rStyle w:val="VerbatimChar"/>
        </w:rPr>
        <w:t xml:space="preserve">1px --rule</w:t>
      </w:r>
      <w:r>
        <w:t xml:space="preserve">, radius</w:t>
      </w:r>
      <w:r>
        <w:t xml:space="preserve"> </w:t>
      </w:r>
      <w:r>
        <w:rPr>
          <w:rStyle w:val="VerbatimChar"/>
        </w:rPr>
        <w:t xml:space="preserve">--r</w:t>
      </w:r>
      <w:r>
        <w:t xml:space="preserve"> </w:t>
      </w:r>
      <w:r>
        <w:t xml:space="preserve">(4px),</w:t>
      </w:r>
      <w:r>
        <w:t xml:space="preserve"> </w:t>
      </w:r>
      <w:r>
        <w:rPr>
          <w:rStyle w:val="VerbatimChar"/>
        </w:rPr>
        <w:t xml:space="preserve">overflow: hidden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Two stacked regions: figure on top (</w:t>
      </w:r>
      <w:r>
        <w:rPr>
          <w:rStyle w:val="VerbatimChar"/>
        </w:rPr>
        <w:t xml:space="preserve">aspect-ratio: 4/3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object-fit: cover</w:t>
      </w:r>
      <w:r>
        <w:t xml:space="preserve">), body below (</w:t>
      </w:r>
      <w:r>
        <w:rPr>
          <w:rStyle w:val="VerbatimChar"/>
        </w:rPr>
        <w:t xml:space="preserve">padding: --s-4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A pill</w:t>
      </w:r>
      <w:r>
        <w:t xml:space="preserve"> </w:t>
      </w:r>
      <w:r>
        <w:rPr>
          <w:b/>
          <w:bCs/>
        </w:rPr>
        <w:t xml:space="preserve">kind badge</w:t>
      </w:r>
      <w:r>
        <w:t xml:space="preserve"> </w:t>
      </w:r>
      <w:r>
        <w:t xml:space="preserve">is absolutely positioned</w:t>
      </w:r>
      <w:r>
        <w:t xml:space="preserve"> </w:t>
      </w:r>
      <w:r>
        <w:rPr>
          <w:rStyle w:val="VerbatimChar"/>
        </w:rPr>
        <w:t xml:space="preserve">top: --s-3; inset-inline-start: --s-3</w:t>
      </w:r>
      <w:r>
        <w:t xml:space="preserve"> </w:t>
      </w:r>
      <w:r>
        <w:t xml:space="preserve">over the photo, with a frosted-paper background (</w:t>
      </w:r>
      <w:r>
        <w:rPr>
          <w:rStyle w:val="VerbatimChar"/>
        </w:rPr>
        <w:t xml:space="preserve">color-mix</w:t>
      </w:r>
      <w:r>
        <w:t xml:space="preserve"> </w:t>
      </w:r>
      <w:r>
        <w:t xml:space="preserve">ground +</w:t>
      </w:r>
      <w:r>
        <w:t xml:space="preserve"> </w:t>
      </w:r>
      <w:r>
        <w:rPr>
          <w:rStyle w:val="VerbatimChar"/>
        </w:rPr>
        <w:t xml:space="preserve">backdrop-filter: blur(4px)</w:t>
      </w:r>
      <w:r>
        <w:t xml:space="preserve">) and a kind-coloured border.</w:t>
      </w:r>
    </w:p>
    <w:p>
      <w:pPr>
        <w:pStyle w:val="Compact"/>
        <w:numPr>
          <w:ilvl w:val="1"/>
          <w:numId w:val="1014"/>
        </w:numPr>
      </w:pPr>
      <w:r>
        <w:t xml:space="preserve">When a specimen has no photo, the figure becomes a centred leaf-SVG placeholder over a radial</w:t>
      </w:r>
      <w:r>
        <w:t xml:space="preserve"> </w:t>
      </w:r>
      <w:r>
        <w:rPr>
          <w:rStyle w:val="VerbatimChar"/>
        </w:rPr>
        <w:t xml:space="preserve">--moss-tint</w:t>
      </w:r>
      <w:r>
        <w:t xml:space="preserve"> </w:t>
      </w:r>
      <w:r>
        <w:t xml:space="preserve">wash.</w:t>
      </w:r>
    </w:p>
    <w:p>
      <w:pPr>
        <w:pStyle w:val="Compact"/>
        <w:numPr>
          <w:ilvl w:val="1"/>
          <w:numId w:val="1014"/>
        </w:numPr>
      </w:pPr>
      <w:r>
        <w:t xml:space="preserve">Hover: image scales</w:t>
      </w:r>
      <w:r>
        <w:t xml:space="preserve"> </w:t>
      </w:r>
      <w:r>
        <w:rPr>
          <w:rStyle w:val="VerbatimChar"/>
        </w:rPr>
        <w:t xml:space="preserve">1.03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--dur-slow</w:t>
      </w:r>
      <w:r>
        <w:t xml:space="preserve">, card lifts</w:t>
      </w:r>
      <w:r>
        <w:t xml:space="preserve"> </w:t>
      </w:r>
      <w:r>
        <w:rPr>
          <w:rStyle w:val="VerbatimChar"/>
        </w:rPr>
        <w:t xml:space="preserve">-2px</w:t>
      </w:r>
      <w:r>
        <w:t xml:space="preserve">, border becomes moss, soft moss shadow appears.</w:t>
      </w:r>
    </w:p>
    <w:p>
      <w:pPr>
        <w:pStyle w:val="Compact"/>
        <w:numPr>
          <w:ilvl w:val="1"/>
          <w:numId w:val="1014"/>
        </w:numPr>
      </w:pPr>
      <w:r>
        <w:t xml:space="preserve">Body: specimen common name</w:t>
      </w:r>
      <w:r>
        <w:t xml:space="preserve"> </w:t>
      </w:r>
      <w:r>
        <w:rPr>
          <w:rStyle w:val="VerbatimChar"/>
        </w:rPr>
        <w:t xml:space="preserve">--t-h4</w:t>
      </w:r>
      <w:r>
        <w:t xml:space="preserve">, italic scientific name forced to</w:t>
      </w:r>
      <w:r>
        <w:t xml:space="preserve"> </w:t>
      </w:r>
      <w:r>
        <w:rPr>
          <w:rStyle w:val="VerbatimChar"/>
        </w:rPr>
        <w:t xml:space="preserve">var(--font-en)</w:t>
      </w:r>
      <w:r>
        <w:t xml:space="preserve"> </w:t>
      </w:r>
      <w:r>
        <w:t xml:space="preserve">even on Bengali pages (Latin binomials must be Latin), tiny family label.</w:t>
      </w:r>
    </w:p>
    <w:bookmarkEnd w:id="23"/>
    <w:bookmarkStart w:id="24" w:name="X3a3ea2abd1e2b2354265556e102c65fc064f6e2"/>
    <w:p>
      <w:pPr>
        <w:pStyle w:val="Heading3"/>
      </w:pPr>
      <w:r>
        <w:t xml:space="preserve">4.5 Detail template — Arboretum entry (</w:t>
      </w:r>
      <w:r>
        <w:rPr>
          <w:rStyle w:val="VerbatimChar"/>
        </w:rPr>
        <w:t xml:space="preserve">/[locale]/arboretum/[id].astro</w:t>
      </w:r>
      <w:r>
        <w:t xml:space="preserve">)</w:t>
      </w:r>
    </w:p>
    <w:p>
      <w:pPr>
        <w:pStyle w:val="FirstParagraph"/>
      </w:pPr>
      <w:r>
        <w:t xml:space="preserve">A two-column scientific-style detail page with a</w:t>
      </w:r>
      <w:r>
        <w:t xml:space="preserve"> </w:t>
      </w:r>
      <w:r>
        <w:rPr>
          <w:b/>
          <w:bCs/>
        </w:rPr>
        <w:t xml:space="preserve">sticky meta sidebar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← Back to arboretum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┌──────────────────────────────┐ ┌──────────────────────────┐   │</w:t>
      </w:r>
      <w:r>
        <w:br/>
      </w:r>
      <w:r>
        <w:rPr>
          <w:rStyle w:val="VerbatimChar"/>
        </w:rPr>
        <w:t xml:space="preserve">│ │ ● PLANT (kind-mark pill)     │ │                          │   │</w:t>
      </w:r>
      <w:r>
        <w:br/>
      </w:r>
      <w:r>
        <w:rPr>
          <w:rStyle w:val="VerbatimChar"/>
        </w:rPr>
        <w:t xml:space="preserve">│ │ Specimen common name         │ │   hero photo, 4:3        │   │</w:t>
      </w:r>
      <w:r>
        <w:br/>
      </w:r>
      <w:r>
        <w:rPr>
          <w:rStyle w:val="VerbatimChar"/>
        </w:rPr>
        <w:t xml:space="preserve">│ │ other-locale (italic muted)  │ │                          │   │</w:t>
      </w:r>
      <w:r>
        <w:br/>
      </w:r>
      <w:r>
        <w:rPr>
          <w:rStyle w:val="VerbatimChar"/>
        </w:rPr>
        <w:t xml:space="preserve">│ │ *Scientific name*            │ │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└──────────────────────────────┘ └──────────────────────────┘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┌───────────────┐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FAMILY        │ │ DESCRIPTION                             │   │</w:t>
      </w:r>
      <w:r>
        <w:br/>
      </w:r>
      <w:r>
        <w:rPr>
          <w:rStyle w:val="VerbatimChar"/>
        </w:rPr>
        <w:t xml:space="preserve">│ │ Asteraceae    │ │ Body paragraph(s)...                    │   │</w:t>
      </w:r>
      <w:r>
        <w:br/>
      </w:r>
      <w:r>
        <w:rPr>
          <w:rStyle w:val="VerbatimChar"/>
        </w:rPr>
        <w:t xml:space="preserve">│ │ ───────────   │ │                                         │   │</w:t>
      </w:r>
      <w:r>
        <w:br/>
      </w:r>
      <w:r>
        <w:rPr>
          <w:rStyle w:val="VerbatimChar"/>
        </w:rPr>
        <w:t xml:space="preserve">│ │ FIRST OBSERVED│ │ NOTES                                   │   │</w:t>
      </w:r>
      <w:r>
        <w:br/>
      </w:r>
      <w:r>
        <w:rPr>
          <w:rStyle w:val="VerbatimChar"/>
        </w:rPr>
        <w:t xml:space="preserve">│ │ 9 Apr 2020    │ │ ▌ moss-bordered italic blockquote-y    │   │</w:t>
      </w:r>
      <w:r>
        <w:br/>
      </w:r>
      <w:r>
        <w:rPr>
          <w:rStyle w:val="VerbatimChar"/>
        </w:rPr>
        <w:t xml:space="preserve">│ │ ───────────   │ │   notes paragraph                       │   │</w:t>
      </w:r>
      <w:r>
        <w:br/>
      </w:r>
      <w:r>
        <w:rPr>
          <w:rStyle w:val="VerbatimChar"/>
        </w:rPr>
        <w:t xml:space="preserve">│ │ LOCATION      │ │                                         │   │</w:t>
      </w:r>
      <w:r>
        <w:br/>
      </w:r>
      <w:r>
        <w:rPr>
          <w:rStyle w:val="VerbatimChar"/>
        </w:rPr>
        <w:t xml:space="preserve">│ │ South gate    │ │ PHOTOS                                  │   │</w:t>
      </w:r>
      <w:r>
        <w:br/>
      </w:r>
      <w:r>
        <w:rPr>
          <w:rStyle w:val="VerbatimChar"/>
        </w:rPr>
        <w:t xml:space="preserve">│ │ (sticky)      │ │ ┌──────┐ ┌──────┐ ┌──────┐              │   │</w:t>
      </w:r>
      <w:r>
        <w:br/>
      </w:r>
      <w:r>
        <w:rPr>
          <w:rStyle w:val="VerbatimChar"/>
        </w:rPr>
        <w:t xml:space="preserve">│ │               │ │ │      │ │      │ │      │              │   │</w:t>
      </w:r>
      <w:r>
        <w:br/>
      </w:r>
      <w:r>
        <w:rPr>
          <w:rStyle w:val="VerbatimChar"/>
        </w:rPr>
        <w:t xml:space="preserve">│ │               │ │ └──────┘ └──────┘ └──────┘              │   │</w:t>
      </w:r>
      <w:r>
        <w:br/>
      </w:r>
      <w:r>
        <w:rPr>
          <w:rStyle w:val="VerbatimChar"/>
        </w:rPr>
        <w:t xml:space="preserve">│ │               │ │                                         │   │</w:t>
      </w:r>
      <w:r>
        <w:br/>
      </w:r>
      <w:r>
        <w:rPr>
          <w:rStyle w:val="VerbatimChar"/>
        </w:rPr>
        <w:t xml:space="preserve">│ │               │ │ RELATED PUBLICATIONS                    │   │</w:t>
      </w:r>
      <w:r>
        <w:br/>
      </w:r>
      <w:r>
        <w:rPr>
          <w:rStyle w:val="VerbatimChar"/>
        </w:rPr>
        <w:t xml:space="preserve">│ │               │ │ → Linked publication title              │   │</w:t>
      </w:r>
      <w:r>
        <w:br/>
      </w:r>
      <w:r>
        <w:rPr>
          <w:rStyle w:val="VerbatimChar"/>
        </w:rPr>
        <w:t xml:space="preserve">│ └───────────────┘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15"/>
        </w:numPr>
      </w:pPr>
      <w:r>
        <w:t xml:space="preserve">Outer container is</w:t>
      </w:r>
      <w:r>
        <w:t xml:space="preserve"> </w:t>
      </w:r>
      <w:r>
        <w:rPr>
          <w:rStyle w:val="VerbatimChar"/>
        </w:rPr>
        <w:t xml:space="preserve">.container-wide</w:t>
      </w:r>
      <w:r>
        <w:t xml:space="preserve">; everything else is grid layout.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Header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.spec-head</w:t>
      </w:r>
      <w:r>
        <w:t xml:space="preserve">: single-column on mobile,</w:t>
      </w:r>
      <w:r>
        <w:t xml:space="preserve"> </w:t>
      </w:r>
      <w:r>
        <w:rPr>
          <w:rStyle w:val="VerbatimChar"/>
          <w:b/>
          <w:bCs/>
        </w:rPr>
        <w:t xml:space="preserve">1fr 1fr</w:t>
      </w:r>
      <w:r>
        <w:rPr>
          <w:b/>
          <w:bCs/>
        </w:rPr>
        <w:t xml:space="preserve"> </w:t>
      </w:r>
      <w:r>
        <w:rPr>
          <w:b/>
          <w:bCs/>
        </w:rPr>
        <w:t xml:space="preserve">two-column at ≥800px</w:t>
      </w:r>
      <w:r>
        <w:t xml:space="preserve"> </w:t>
      </w:r>
      <w:r>
        <w:t xml:space="preserve">with the text block on the left and the hero photo (</w:t>
      </w:r>
      <w:r>
        <w:rPr>
          <w:rStyle w:val="VerbatimChar"/>
        </w:rPr>
        <w:t xml:space="preserve">aspect-ratio: 4/3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object-fit: cover</w:t>
      </w:r>
      <w:r>
        <w:t xml:space="preserve">, 1px border,</w:t>
      </w:r>
      <w:r>
        <w:t xml:space="preserve"> </w:t>
      </w:r>
      <w:r>
        <w:rPr>
          <w:rStyle w:val="VerbatimChar"/>
        </w:rPr>
        <w:t xml:space="preserve">--r</w:t>
      </w:r>
      <w:r>
        <w:t xml:space="preserve"> </w:t>
      </w:r>
      <w:r>
        <w:t xml:space="preserve">radius) on the right. Bottom border</w:t>
      </w:r>
      <w:r>
        <w:t xml:space="preserve"> </w:t>
      </w:r>
      <w:r>
        <w:rPr>
          <w:rStyle w:val="VerbatimChar"/>
        </w:rPr>
        <w:t xml:space="preserve">--rule</w:t>
      </w:r>
      <w:r>
        <w:t xml:space="preserve"> </w:t>
      </w:r>
      <w:r>
        <w:t xml:space="preserve">separates the header from the body.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Kind mark</w:t>
      </w:r>
      <w:r>
        <w:t xml:space="preserve">: a pill identical in colour-key to the listing tabs — a coloured dot + label.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Body grid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.spec-grid</w:t>
      </w:r>
      <w:r>
        <w:t xml:space="preserve">: single-column on mobile,</w:t>
      </w:r>
      <w:r>
        <w:t xml:space="preserve"> </w:t>
      </w:r>
      <w:r>
        <w:rPr>
          <w:rStyle w:val="VerbatimChar"/>
          <w:b/>
          <w:bCs/>
        </w:rPr>
        <w:t xml:space="preserve">14rem 1fr</w:t>
      </w:r>
      <w:r>
        <w:rPr>
          <w:b/>
          <w:bCs/>
        </w:rPr>
        <w:t xml:space="preserve"> </w:t>
      </w:r>
      <w:r>
        <w:rPr>
          <w:b/>
          <w:bCs/>
        </w:rPr>
        <w:t xml:space="preserve">two-column at ≥800px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Left column:</w:t>
      </w:r>
      <w:r>
        <w:t xml:space="preserve"> </w:t>
      </w:r>
      <w:r>
        <w:rPr>
          <w:rStyle w:val="VerbatimChar"/>
        </w:rPr>
        <w:t xml:space="preserve">.spec-meta</w:t>
      </w:r>
      <w:r>
        <w:t xml:space="preserve"> </w:t>
      </w:r>
      <w:r>
        <w:t xml:space="preserve">aside —</w:t>
      </w:r>
      <w:r>
        <w:t xml:space="preserve"> </w:t>
      </w:r>
      <w:r>
        <w:rPr>
          <w:rStyle w:val="VerbatimChar"/>
        </w:rPr>
        <w:t xml:space="preserve">--surface</w:t>
      </w:r>
      <w:r>
        <w:t xml:space="preserve"> </w:t>
      </w:r>
      <w:r>
        <w:t xml:space="preserve">background,</w:t>
      </w:r>
      <w:r>
        <w:t xml:space="preserve"> </w:t>
      </w:r>
      <w:r>
        <w:rPr>
          <w:rStyle w:val="VerbatimChar"/>
        </w:rPr>
        <w:t xml:space="preserve">--rule</w:t>
      </w:r>
      <w:r>
        <w:t xml:space="preserve"> </w:t>
      </w:r>
      <w:r>
        <w:t xml:space="preserve">border,</w:t>
      </w:r>
      <w:r>
        <w:t xml:space="preserve"> </w:t>
      </w:r>
      <w:r>
        <w:rPr>
          <w:rStyle w:val="VerbatimChar"/>
        </w:rPr>
        <w:t xml:space="preserve">--r</w:t>
      </w:r>
      <w:r>
        <w:t xml:space="preserve"> </w:t>
      </w:r>
      <w:r>
        <w:t xml:space="preserve">radius,</w:t>
      </w:r>
      <w:r>
        <w:t xml:space="preserve"> </w:t>
      </w:r>
      <w:r>
        <w:rPr>
          <w:rStyle w:val="VerbatimChar"/>
        </w:rPr>
        <w:t xml:space="preserve">padding: --s-4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position: sticky; top: 5rem</w:t>
      </w:r>
      <w:r>
        <w:t xml:space="preserve"> </w:t>
      </w:r>
      <w:r>
        <w:t xml:space="preserve">so the metadata stays visible while the user scrolls the description. Reverts to</w:t>
      </w:r>
      <w:r>
        <w:t xml:space="preserve"> </w:t>
      </w:r>
      <w:r>
        <w:rPr>
          <w:rStyle w:val="VerbatimChar"/>
        </w:rPr>
        <w:t xml:space="preserve">position: static</w:t>
      </w:r>
      <w:r>
        <w:t xml:space="preserve"> </w:t>
      </w:r>
      <w:r>
        <w:t xml:space="preserve">below 800px.</w:t>
      </w:r>
    </w:p>
    <w:p>
      <w:pPr>
        <w:pStyle w:val="Compact"/>
        <w:numPr>
          <w:ilvl w:val="1"/>
          <w:numId w:val="1016"/>
        </w:numPr>
      </w:pPr>
      <w:r>
        <w:t xml:space="preserve">The meta itself is a</w:t>
      </w:r>
      <w:r>
        <w:t xml:space="preserve"> </w:t>
      </w:r>
      <w:r>
        <w:rPr>
          <w:rStyle w:val="VerbatimChar"/>
        </w:rPr>
        <w:t xml:space="preserve">&lt;dl&gt;</w:t>
      </w:r>
      <w:r>
        <w:t xml:space="preserve"> </w:t>
      </w:r>
      <w:r>
        <w:t xml:space="preserve">grid with small-caps</w:t>
      </w:r>
      <w:r>
        <w:t xml:space="preserve"> </w:t>
      </w:r>
      <w:r>
        <w:rPr>
          <w:rStyle w:val="VerbatimChar"/>
        </w:rPr>
        <w:t xml:space="preserve">&lt;dt&gt;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--t-small</w:t>
      </w:r>
      <w:r>
        <w:t xml:space="preserve"> </w:t>
      </w:r>
      <w:r>
        <w:rPr>
          <w:rStyle w:val="VerbatimChar"/>
        </w:rPr>
        <w:t xml:space="preserve">&lt;dd&gt;</w:t>
      </w:r>
      <w:r>
        <w:t xml:space="preserve">, each row separated by a</w:t>
      </w:r>
      <w:r>
        <w:t xml:space="preserve"> </w:t>
      </w:r>
      <w:r>
        <w:rPr>
          <w:rStyle w:val="VerbatimChar"/>
        </w:rPr>
        <w:t xml:space="preserve">--rule-soft</w:t>
      </w:r>
      <w:r>
        <w:t xml:space="preserve"> </w:t>
      </w:r>
      <w:r>
        <w:t xml:space="preserve">bottom border (suppressed on the last row).</w:t>
      </w:r>
    </w:p>
    <w:p>
      <w:pPr>
        <w:pStyle w:val="Compact"/>
        <w:numPr>
          <w:ilvl w:val="1"/>
          <w:numId w:val="1016"/>
        </w:numPr>
      </w:pPr>
      <w:r>
        <w:t xml:space="preserve">Right column: stacked</w:t>
      </w:r>
      <w:r>
        <w:t xml:space="preserve"> </w:t>
      </w:r>
      <w:r>
        <w:rPr>
          <w:rStyle w:val="VerbatimChar"/>
        </w:rPr>
        <w:t xml:space="preserve">.spec-section</w:t>
      </w:r>
      <w:r>
        <w:t xml:space="preserve"> </w:t>
      </w:r>
      <w:r>
        <w:t xml:space="preserve">blocks (description, notes, photos, related publications), each with an</w:t>
      </w:r>
      <w:r>
        <w:t xml:space="preserve"> </w:t>
      </w:r>
      <w:r>
        <w:rPr>
          <w:rStyle w:val="VerbatimChar"/>
        </w:rPr>
        <w:t xml:space="preserve">--t-h5</w:t>
      </w:r>
      <w:r>
        <w:t xml:space="preserve"> </w:t>
      </w:r>
      <w:r>
        <w:t xml:space="preserve">heading.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Notes block</w:t>
      </w:r>
      <w:r>
        <w:t xml:space="preserve"> </w:t>
      </w:r>
      <w:r>
        <w:t xml:space="preserve">gets a</w:t>
      </w:r>
      <w:r>
        <w:t xml:space="preserve"> </w:t>
      </w:r>
      <w:r>
        <w:rPr>
          <w:rStyle w:val="VerbatimChar"/>
        </w:rPr>
        <w:t xml:space="preserve">border-inline-start: 3px solid var(--moss); padding-inline-start: var(--s-4)</w:t>
      </w:r>
      <w:r>
        <w:t xml:space="preserve"> </w:t>
      </w:r>
      <w:r>
        <w:t xml:space="preserve">— a margin-quote treatment, italic in English, normal in Bengali.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Photos</w:t>
      </w:r>
      <w:r>
        <w:t xml:space="preserve">:</w:t>
      </w:r>
      <w:r>
        <w:t xml:space="preserve"> </w:t>
      </w:r>
      <w:r>
        <w:rPr>
          <w:rStyle w:val="VerbatimChar"/>
        </w:rPr>
        <w:t xml:space="preserve">repeat(auto-fit, minmax(14rem, 1fr))</w:t>
      </w:r>
      <w:r>
        <w:t xml:space="preserve"> </w:t>
      </w:r>
      <w:r>
        <w:t xml:space="preserve">grid of</w:t>
      </w:r>
      <w:r>
        <w:t xml:space="preserve"> </w:t>
      </w:r>
      <w:r>
        <w:rPr>
          <w:rStyle w:val="VerbatimChar"/>
        </w:rPr>
        <w:t xml:space="preserve">4/3</w:t>
      </w:r>
      <w:r>
        <w:t xml:space="preserve"> </w:t>
      </w:r>
      <w:r>
        <w:t xml:space="preserve">images, each with an optional italic caption underneath.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Related publications</w:t>
      </w:r>
      <w:r>
        <w:t xml:space="preserve">: a flat list of underlined links with a small-caps "· type" suffix.</w:t>
      </w:r>
    </w:p>
    <w:bookmarkEnd w:id="24"/>
    <w:bookmarkStart w:id="25" w:name="X918955d5d0fe9030231ddcbe0a4de17f6d23dbb"/>
    <w:p>
      <w:pPr>
        <w:pStyle w:val="Heading3"/>
      </w:pPr>
      <w:r>
        <w:t xml:space="preserve">4.6 About page (</w:t>
      </w:r>
      <w:r>
        <w:rPr>
          <w:rStyle w:val="VerbatimChar"/>
        </w:rPr>
        <w:t xml:space="preserve">/[locale]/about.astro</w:t>
      </w:r>
      <w:r>
        <w:t xml:space="preserve">)</w:t>
      </w:r>
    </w:p>
    <w:p>
      <w:pPr>
        <w:pStyle w:val="FirstParagraph"/>
      </w:pPr>
      <w:r>
        <w:t xml:space="preserve">A long-scroll biography composed of five logically separated bands. Each band after the hero is separated by</w:t>
      </w:r>
      <w:r>
        <w:t xml:space="preserve"> </w:t>
      </w:r>
      <w:r>
        <w:rPr>
          <w:rStyle w:val="VerbatimChar"/>
        </w:rPr>
        <w:t xml:space="preserve">border-top: 1px --rule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padding-block: --s-7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About hero</w:t>
      </w:r>
      <w:r>
        <w:t xml:space="preserve"> </w:t>
      </w:r>
      <w:r>
        <w:t xml:space="preserve">— Two-column at ≥880px (</w:t>
      </w:r>
      <w:r>
        <w:rPr>
          <w:rStyle w:val="VerbatimChar"/>
        </w:rPr>
        <w:t xml:space="preserve">1.2fr 1fr</w:t>
      </w:r>
      <w:r>
        <w:t xml:space="preserve">); label + name (</w:t>
      </w:r>
      <w:r>
        <w:rPr>
          <w:rStyle w:val="VerbatimChar"/>
        </w:rPr>
        <w:t xml:space="preserve">clamp(2.5rem, 6vw, 4.5rem)</w:t>
      </w:r>
      <w:r>
        <w:t xml:space="preserve">) + short italic bio on the left, portrait photo on the right. Photo is</w:t>
      </w:r>
      <w:r>
        <w:t xml:space="preserve"> </w:t>
      </w:r>
      <w:r>
        <w:rPr>
          <w:rStyle w:val="VerbatimChar"/>
        </w:rPr>
        <w:t xml:space="preserve">aspect-ratio: 3/4</w:t>
      </w:r>
      <w:r>
        <w:t xml:space="preserve"> </w:t>
      </w:r>
      <w:r>
        <w:t xml:space="preserve">with a 1px border,</w:t>
      </w:r>
      <w:r>
        <w:t xml:space="preserve"> </w:t>
      </w:r>
      <w:r>
        <w:rPr>
          <w:rStyle w:val="VerbatimChar"/>
        </w:rPr>
        <w:t xml:space="preserve">--r</w:t>
      </w:r>
      <w:r>
        <w:t xml:space="preserve"> </w:t>
      </w:r>
      <w:r>
        <w:t xml:space="preserve">radius, and a soft drop shadow (</w:t>
      </w:r>
      <w:r>
        <w:rPr>
          <w:rStyle w:val="VerbatimChar"/>
        </w:rPr>
        <w:t xml:space="preserve">0 24px 60px -32px</w:t>
      </w:r>
      <w:r>
        <w:t xml:space="preserve"> </w:t>
      </w:r>
      <w:r>
        <w:t xml:space="preserve">mixed with ink). Caption sits below the image inside the same</w:t>
      </w:r>
      <w:r>
        <w:t xml:space="preserve"> </w:t>
      </w:r>
      <w:r>
        <w:rPr>
          <w:rStyle w:val="VerbatimChar"/>
        </w:rPr>
        <w:t xml:space="preserve">&lt;figure&gt;</w:t>
      </w:r>
      <w:r>
        <w:t xml:space="preserve">, separated by a</w:t>
      </w:r>
      <w:r>
        <w:t xml:space="preserve"> </w:t>
      </w:r>
      <w:r>
        <w:rPr>
          <w:rStyle w:val="VerbatimChar"/>
        </w:rPr>
        <w:t xml:space="preserve">--rule-soft</w:t>
      </w:r>
      <w:r>
        <w:t xml:space="preserve"> </w:t>
      </w:r>
      <w:r>
        <w:t xml:space="preserve">line, padded</w:t>
      </w:r>
      <w:r>
        <w:t xml:space="preserve"> </w:t>
      </w:r>
      <w:r>
        <w:rPr>
          <w:rStyle w:val="VerbatimChar"/>
        </w:rPr>
        <w:t xml:space="preserve">--s-3</w:t>
      </w:r>
      <w:r>
        <w:t xml:space="preserve">, italic muted.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Long bio prose</w:t>
      </w:r>
      <w:r>
        <w:t xml:space="preserve"> </w:t>
      </w:r>
      <w:r>
        <w:t xml:space="preserve">— Centred</w:t>
      </w:r>
      <w:r>
        <w:t xml:space="preserve"> </w:t>
      </w:r>
      <w:r>
        <w:rPr>
          <w:rStyle w:val="VerbatimChar"/>
        </w:rPr>
        <w:t xml:space="preserve">.measure</w:t>
      </w:r>
      <w:r>
        <w:t xml:space="preserve"> </w:t>
      </w:r>
      <w:r>
        <w:t xml:space="preserve">(38rem) reading column.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Timeline</w:t>
      </w:r>
      <w:r>
        <w:t xml:space="preserve"> </w:t>
      </w:r>
      <w:r>
        <w:t xml:space="preserve">— A CSS-grid list,</w:t>
      </w:r>
      <w:r>
        <w:t xml:space="preserve"> </w:t>
      </w:r>
      <w:r>
        <w:rPr>
          <w:rStyle w:val="VerbatimChar"/>
        </w:rPr>
        <w:t xml:space="preserve">7rem 1.25rem 1fr</w:t>
      </w:r>
      <w:r>
        <w:t xml:space="preserve"> </w:t>
      </w:r>
      <w:r>
        <w:t xml:space="preserve">columns (year / dot / event). A 1px</w:t>
      </w:r>
      <w:r>
        <w:t xml:space="preserve"> </w:t>
      </w:r>
      <w:r>
        <w:rPr>
          <w:rStyle w:val="VerbatimChar"/>
        </w:rPr>
        <w:t xml:space="preserve">--rule</w:t>
      </w:r>
      <w:r>
        <w:t xml:space="preserve"> </w:t>
      </w:r>
      <w:r>
        <w:t xml:space="preserve">runs vertically through the dot column via a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t xml:space="preserve">pseudo-element on</w:t>
      </w:r>
      <w:r>
        <w:t xml:space="preserve"> </w:t>
      </w:r>
      <w:r>
        <w:rPr>
          <w:rStyle w:val="VerbatimChar"/>
        </w:rPr>
        <w:t xml:space="preserve">.timeline</w:t>
      </w:r>
      <w:r>
        <w:t xml:space="preserve"> </w:t>
      </w:r>
      <w:r>
        <w:t xml:space="preserve">(positioned at</w:t>
      </w:r>
      <w:r>
        <w:t xml:space="preserve"> </w:t>
      </w:r>
      <w:r>
        <w:rPr>
          <w:rStyle w:val="VerbatimChar"/>
        </w:rPr>
        <w:t xml:space="preserve">7rem + --s-4</w:t>
      </w:r>
      <w:r>
        <w:t xml:space="preserve"> </w:t>
      </w:r>
      <w:r>
        <w:t xml:space="preserve">from start, inset top/bottom by</w:t>
      </w:r>
      <w:r>
        <w:t xml:space="preserve"> </w:t>
      </w:r>
      <w:r>
        <w:rPr>
          <w:rStyle w:val="VerbatimChar"/>
        </w:rPr>
        <w:t xml:space="preserve">0.6rem</w:t>
      </w:r>
      <w:r>
        <w:t xml:space="preserve"> </w:t>
      </w:r>
      <w:r>
        <w:t xml:space="preserve">so it doesn't poke past the first/last dot). Each dot is a 9px ring (</w:t>
      </w:r>
      <w:r>
        <w:rPr>
          <w:rStyle w:val="VerbatimChar"/>
        </w:rPr>
        <w:t xml:space="preserve">border: 1px solid --moss; background: --ground; border-radius: 50%</w:t>
      </w:r>
      <w:r>
        <w:t xml:space="preserve">) sitting</w:t>
      </w:r>
      <w:r>
        <w:t xml:space="preserve"> </w:t>
      </w:r>
      <w:r>
        <w:rPr>
          <w:rStyle w:val="VerbatimChar"/>
        </w:rPr>
        <w:t xml:space="preserve">z-index: 1</w:t>
      </w:r>
      <w:r>
        <w:t xml:space="preserve"> </w:t>
      </w:r>
      <w:r>
        <w:t xml:space="preserve">above the rule. Below 640px the year column shrinks to</w:t>
      </w:r>
      <w:r>
        <w:t xml:space="preserve"> </w:t>
      </w:r>
      <w:r>
        <w:rPr>
          <w:rStyle w:val="VerbatimChar"/>
        </w:rPr>
        <w:t xml:space="preserve">3.5rem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Affiliations + Awards</w:t>
      </w:r>
      <w:r>
        <w:t xml:space="preserve"> </w:t>
      </w:r>
      <w:r>
        <w:t xml:space="preserve">— Two-column at ≥720px. Each column is a</w:t>
      </w:r>
      <w:r>
        <w:t xml:space="preserve"> </w:t>
      </w:r>
      <w:r>
        <w:rPr>
          <w:rStyle w:val="VerbatimChar"/>
        </w:rPr>
        <w:t xml:space="preserve">.section-head</w:t>
      </w:r>
      <w:r>
        <w:t xml:space="preserve"> </w:t>
      </w:r>
      <w:r>
        <w:t xml:space="preserve">label over a</w:t>
      </w:r>
      <w:r>
        <w:t xml:space="preserve"> </w:t>
      </w:r>
      <w:r>
        <w:rPr>
          <w:rStyle w:val="VerbatimChar"/>
        </w:rPr>
        <w:t xml:space="preserve">.plain-list</w:t>
      </w:r>
      <w:r>
        <w:t xml:space="preserve"> </w:t>
      </w:r>
      <w:r>
        <w:t xml:space="preserve">of items separated by</w:t>
      </w:r>
      <w:r>
        <w:t xml:space="preserve"> </w:t>
      </w:r>
      <w:r>
        <w:rPr>
          <w:rStyle w:val="VerbatimChar"/>
        </w:rPr>
        <w:t xml:space="preserve">--rule-soft</w:t>
      </w:r>
      <w:r>
        <w:t xml:space="preserve">. Awards get a 4rem-wide moss-coloured tabular year prefix.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Photo grid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repeat(auto-fit, minmax(14rem, 1fr))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4/3</w:t>
      </w:r>
      <w:r>
        <w:t xml:space="preserve"> </w:t>
      </w:r>
      <w:r>
        <w:t xml:space="preserve">images with italic captions.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Contact</w:t>
      </w:r>
      <w:r>
        <w:t xml:space="preserve"> </w:t>
      </w:r>
      <w:r>
        <w:t xml:space="preserve">— A single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link styled as a large (</w:t>
      </w:r>
      <w:r>
        <w:rPr>
          <w:rStyle w:val="VerbatimChar"/>
        </w:rPr>
        <w:t xml:space="preserve">--t-h4</w:t>
      </w:r>
      <w:r>
        <w:t xml:space="preserve">) underlined name that turns moss on hover.</w:t>
      </w:r>
    </w:p>
    <w:bookmarkEnd w:id="25"/>
    <w:bookmarkStart w:id="26" w:name="X11e42da716916642e7e792575cacb04ff1b86e0"/>
    <w:p>
      <w:pPr>
        <w:pStyle w:val="Heading3"/>
      </w:pPr>
      <w:r>
        <w:t xml:space="preserve">4.7 Search page (</w:t>
      </w:r>
      <w:r>
        <w:rPr>
          <w:rStyle w:val="VerbatimChar"/>
        </w:rPr>
        <w:t xml:space="preserve">/[locale]/search.astro</w:t>
      </w:r>
      <w:r>
        <w:t xml:space="preserve">)</w:t>
      </w:r>
    </w:p>
    <w:p>
      <w:pPr>
        <w:pStyle w:val="FirstParagraph"/>
      </w:pPr>
      <w:r>
        <w:t xml:space="preserve">The simplest layout. A narrow centred column (</w:t>
      </w:r>
      <w:r>
        <w:rPr>
          <w:rStyle w:val="VerbatimChar"/>
        </w:rPr>
        <w:t xml:space="preserve">.container</w:t>
      </w:r>
      <w:r>
        <w:t xml:space="preserve"> </w:t>
      </w:r>
      <w:r>
        <w:t xml:space="preserve">capped at</w:t>
      </w:r>
      <w:r>
        <w:t xml:space="preserve"> </w:t>
      </w:r>
      <w:r>
        <w:rPr>
          <w:rStyle w:val="VerbatimChar"/>
        </w:rPr>
        <w:t xml:space="preserve">48rem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SEARCH                                                          │</w:t>
      </w:r>
      <w:r>
        <w:br/>
      </w:r>
      <w:r>
        <w:rPr>
          <w:rStyle w:val="VerbatimChar"/>
        </w:rPr>
        <w:t xml:space="preserve">│ Search the archive                                              │</w:t>
      </w:r>
      <w:r>
        <w:br/>
      </w:r>
      <w:r>
        <w:rPr>
          <w:rStyle w:val="VerbatimChar"/>
        </w:rPr>
        <w:t xml:space="preserve">│ Type Bengali or English freely.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│ 🔍  Start typing…                                       │ 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12 results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1. Title                                                        │</w:t>
      </w:r>
      <w:r>
        <w:br/>
      </w:r>
      <w:r>
        <w:rPr>
          <w:rStyle w:val="VerbatimChar"/>
        </w:rPr>
        <w:t xml:space="preserve">│    Excerpt with &lt;mark&gt;highlighted&lt;/mark&gt; match…                 │</w:t>
      </w:r>
      <w:r>
        <w:br/>
      </w:r>
      <w:r>
        <w:rPr>
          <w:rStyle w:val="VerbatimChar"/>
        </w:rPr>
        <w:t xml:space="preserve">│    /bn/publications/some-id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2. Title                                                        │</w:t>
      </w:r>
      <w:r>
        <w:br/>
      </w:r>
      <w:r>
        <w:rPr>
          <w:rStyle w:val="VerbatimChar"/>
        </w:rPr>
        <w:t xml:space="preserve">│    ...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18"/>
        </w:numPr>
      </w:pPr>
      <w:r>
        <w:t xml:space="preserve">Padded</w:t>
      </w:r>
      <w:r>
        <w:t xml:space="preserve"> </w:t>
      </w:r>
      <w:r>
        <w:rPr>
          <w:rStyle w:val="VerbatimChar"/>
        </w:rPr>
        <w:t xml:space="preserve">padding-block: --s-8</w:t>
      </w:r>
      <w:r>
        <w:t xml:space="preserve"> </w:t>
      </w:r>
      <w:r>
        <w:t xml:space="preserve">top and bottom.</w:t>
      </w:r>
    </w:p>
    <w:p>
      <w:pPr>
        <w:pStyle w:val="Compact"/>
        <w:numPr>
          <w:ilvl w:val="0"/>
          <w:numId w:val="1018"/>
        </w:numPr>
      </w:pPr>
      <w:r>
        <w:t xml:space="preserve">The form is a single</w:t>
      </w:r>
      <w:r>
        <w:t xml:space="preserve"> </w:t>
      </w:r>
      <w:r>
        <w:rPr>
          <w:rStyle w:val="VerbatimChar"/>
        </w:rPr>
        <w:t xml:space="preserve">&lt;input type="search"&gt;</w:t>
      </w:r>
      <w:r>
        <w:t xml:space="preserve"> </w:t>
      </w:r>
      <w:r>
        <w:t xml:space="preserve">with an SVG magnifier icon laid in front of it (positioned inside a flex parent).</w:t>
      </w:r>
    </w:p>
    <w:p>
      <w:pPr>
        <w:pStyle w:val="Compact"/>
        <w:numPr>
          <w:ilvl w:val="0"/>
          <w:numId w:val="1018"/>
        </w:numPr>
      </w:pPr>
      <w:r>
        <w:t xml:space="preserve">Pagefind is loaded lazily via dynamic import; if the index isn't built (i.e.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without a prior build), a warning replaces the live status line and the input is disabled.</w:t>
      </w:r>
    </w:p>
    <w:p>
      <w:pPr>
        <w:pStyle w:val="Compact"/>
        <w:numPr>
          <w:ilvl w:val="0"/>
          <w:numId w:val="1018"/>
        </w:numPr>
      </w:pPr>
      <w:r>
        <w:t xml:space="preserve">Results render server-side as a numbered list; each result is a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with title</w:t>
      </w:r>
      <w:r>
        <w:t xml:space="preserve"> </w:t>
      </w:r>
      <w:r>
        <w:rPr>
          <w:rStyle w:val="VerbatimChar"/>
        </w:rPr>
        <w:t xml:space="preserve">&lt;h3&gt;</w:t>
      </w:r>
      <w:r>
        <w:t xml:space="preserve">, excerpt paragraph, and the URL as a small-caps label.</w:t>
      </w:r>
    </w:p>
    <w:p>
      <w:pPr>
        <w:pStyle w:val="Compact"/>
        <w:numPr>
          <w:ilvl w:val="0"/>
          <w:numId w:val="1018"/>
        </w:numPr>
      </w:pPr>
      <w:r>
        <w:t xml:space="preserve">Filtered to the current locale via</w:t>
      </w:r>
      <w:r>
        <w:t xml:space="preserve"> </w:t>
      </w:r>
      <w:r>
        <w:rPr>
          <w:rStyle w:val="VerbatimChar"/>
        </w:rPr>
        <w:t xml:space="preserve">filters: { language: [locale]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449d140cc6737f91f7964430ae0a5a31a4e3de0"/>
    <w:p>
      <w:pPr>
        <w:pStyle w:val="Heading2"/>
      </w:pPr>
      <w:r>
        <w:t xml:space="preserve">5. Responsive system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design-token-driven breakpoint scale</w:t>
      </w:r>
      <w:r>
        <w:t xml:space="preserve"> </w:t>
      </w:r>
      <w:r>
        <w:t xml:space="preserve">— each page picks the breakpoint where its specific layout breaks. The breakpoints actually used across the site: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≤640px</w:t>
            </w:r>
          </w:p>
        </w:tc>
        <w:tc>
          <w:tcPr/>
          <w:p>
            <w:pPr>
              <w:pStyle w:val="Compact"/>
            </w:pPr>
            <w:r>
              <w:t xml:space="preserve">publications listing index, publication article header, about timeline</w:t>
            </w:r>
          </w:p>
        </w:tc>
        <w:tc>
          <w:tcPr/>
          <w:p>
            <w:pPr>
              <w:pStyle w:val="Compact"/>
            </w:pPr>
            <w:r>
              <w:t xml:space="preserve">grid collapses, type shrinks, citations align-start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≤720px</w:t>
            </w:r>
          </w:p>
        </w:tc>
        <w:tc>
          <w:tcPr/>
          <w:p>
            <w:pPr>
              <w:pStyle w:val="Compact"/>
            </w:pPr>
            <w:r>
              <w:t xml:space="preserve">masthead nav, filters bar, publications entries</w:t>
            </w:r>
          </w:p>
        </w:tc>
        <w:tc>
          <w:tcPr/>
          <w:p>
            <w:pPr>
              <w:pStyle w:val="Compact"/>
            </w:pPr>
            <w:r>
              <w:t xml:space="preserve">nav wraps full width, filters drop sticky, entries collapse to single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≤799px / ≥800px</w:t>
            </w:r>
          </w:p>
        </w:tc>
        <w:tc>
          <w:tcPr/>
          <w:p>
            <w:pPr>
              <w:pStyle w:val="Compact"/>
            </w:pPr>
            <w:r>
              <w:t xml:space="preserve">arboretum detail</w:t>
            </w:r>
          </w:p>
        </w:tc>
        <w:tc>
          <w:tcPr/>
          <w:p>
            <w:pPr>
              <w:pStyle w:val="Compact"/>
            </w:pPr>
            <w:r>
              <w:t xml:space="preserve">spec-head and spec-grid switch between 1-col and 2-col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≥880px</w:t>
            </w:r>
          </w:p>
        </w:tc>
        <w:tc>
          <w:tcPr/>
          <w:p>
            <w:pPr>
              <w:pStyle w:val="Compact"/>
            </w:pPr>
            <w:r>
              <w:t xml:space="preserve">about hero</w:t>
            </w:r>
          </w:p>
        </w:tc>
        <w:tc>
          <w:tcPr/>
          <w:p>
            <w:pPr>
              <w:pStyle w:val="Compact"/>
            </w:pPr>
            <w:r>
              <w:t xml:space="preserve">switches from 1-col to</w:t>
            </w:r>
            <w:r>
              <w:t xml:space="preserve"> </w:t>
            </w:r>
            <w:r>
              <w:rPr>
                <w:rStyle w:val="VerbatimChar"/>
              </w:rPr>
              <w:t xml:space="preserve">1.2fr 1fr</w:t>
            </w:r>
            <w:r>
              <w:t xml:space="preserve"> </w:t>
            </w:r>
            <w:r>
              <w:t xml:space="preserve">two-column</w:t>
            </w:r>
          </w:p>
        </w:tc>
      </w:tr>
    </w:tbl>
    <w:p>
      <w:pPr>
        <w:pStyle w:val="BodyText"/>
      </w:pPr>
      <w:r>
        <w:t xml:space="preserve">The most important responsive trick is that</w:t>
      </w:r>
      <w:r>
        <w:t xml:space="preserve"> </w:t>
      </w:r>
      <w:r>
        <w:rPr>
          <w:rStyle w:val="VerbatimChar"/>
          <w:b/>
          <w:bCs/>
        </w:rPr>
        <w:t xml:space="preserve">position: sticky</w:t>
      </w:r>
      <w:r>
        <w:rPr>
          <w:b/>
          <w:bCs/>
        </w:rPr>
        <w:t xml:space="preserve"> </w:t>
      </w:r>
      <w:r>
        <w:rPr>
          <w:b/>
          <w:bCs/>
        </w:rPr>
        <w:t xml:space="preserve">is consistently disabled on mobile</w:t>
      </w:r>
      <w:r>
        <w:t xml:space="preserve"> </w:t>
      </w:r>
      <w:r>
        <w:t xml:space="preserve">(filters bar, spec-meta sidebar). Sticky chrome on a phone steals scroll real estate from already-cramped content; the site treats it as a desktop affordance only.</w:t>
      </w:r>
    </w:p>
    <w:p>
      <w:pPr>
        <w:pStyle w:val="BodyText"/>
      </w:pPr>
      <w:r>
        <w:t xml:space="preserve">Other consistent responsive behaviours:</w:t>
      </w:r>
    </w:p>
    <w:p>
      <w:pPr>
        <w:pStyle w:val="Compact"/>
        <w:numPr>
          <w:ilvl w:val="0"/>
          <w:numId w:val="1019"/>
        </w:numPr>
      </w:pPr>
      <w:r>
        <w:t xml:space="preserve">Container gutter is fluid</w:t>
      </w:r>
      <w:r>
        <w:t xml:space="preserve"> </w:t>
      </w:r>
      <w:r>
        <w:rPr>
          <w:rStyle w:val="VerbatimChar"/>
        </w:rPr>
        <w:t xml:space="preserve">clamp(1.25rem, 4vw, 2.5rem)</w:t>
      </w:r>
      <w:r>
        <w:t xml:space="preserve"> </w:t>
      </w:r>
      <w:r>
        <w:t xml:space="preserve">— no media queries needed for the gutter itself.</w:t>
      </w:r>
    </w:p>
    <w:p>
      <w:pPr>
        <w:pStyle w:val="Compact"/>
        <w:numPr>
          <w:ilvl w:val="0"/>
          <w:numId w:val="1019"/>
        </w:numPr>
      </w:pPr>
      <w:r>
        <w:t xml:space="preserve">Display titles use</w:t>
      </w:r>
      <w:r>
        <w:t xml:space="preserve"> </w:t>
      </w:r>
      <w:r>
        <w:rPr>
          <w:rStyle w:val="VerbatimChar"/>
        </w:rPr>
        <w:t xml:space="preserve">clamp(min, viewport, max)</w:t>
      </w:r>
      <w:r>
        <w:t xml:space="preserve"> </w:t>
      </w:r>
      <w:r>
        <w:t xml:space="preserve">so the hero never overflows or shrinks to illegibility.</w:t>
      </w:r>
    </w:p>
    <w:p>
      <w:pPr>
        <w:pStyle w:val="Compact"/>
        <w:numPr>
          <w:ilvl w:val="0"/>
          <w:numId w:val="1019"/>
        </w:numPr>
      </w:pPr>
      <w:r>
        <w:t xml:space="preserve">Bengali sizes are always set lower than their English equivalents (the script is denser; equivalent point sizes look heavier on the page).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:focus-visible</w:t>
      </w:r>
      <w:r>
        <w:t xml:space="preserve"> </w:t>
      </w:r>
      <w:r>
        <w:t xml:space="preserve">produces a 2px moss outline with 3px offset everywhere — never removed for visual reasons.</w:t>
      </w:r>
    </w:p>
    <w:p>
      <w:r>
        <w:pict>
          <v:rect style="width:0;height:1.5pt" o:hralign="center" o:hrstd="t" o:hr="t"/>
        </w:pict>
      </w:r>
    </w:p>
    <w:bookmarkEnd w:id="28"/>
    <w:bookmarkStart w:id="29" w:name="Xf906c055fd43e64bd05bb75a1e805f269657931"/>
    <w:p>
      <w:pPr>
        <w:pStyle w:val="Heading2"/>
      </w:pPr>
      <w:r>
        <w:t xml:space="preserve">6. Accessibility and printing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Skip link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BaseLayout</w:t>
      </w:r>
      <w:r>
        <w:t xml:space="preserve"> </w:t>
      </w:r>
      <w:r>
        <w:t xml:space="preserve">jumps to</w:t>
      </w:r>
      <w:r>
        <w:t xml:space="preserve"> </w:t>
      </w:r>
      <w:r>
        <w:rPr>
          <w:rStyle w:val="VerbatimChar"/>
        </w:rPr>
        <w:t xml:space="preserve">#content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hreflang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canonical</w:t>
      </w:r>
      <w:r>
        <w:t xml:space="preserve"> </w:t>
      </w:r>
      <w:r>
        <w:t xml:space="preserve">are emitted for both locales on every page.</w:t>
      </w:r>
    </w:p>
    <w:p>
      <w:pPr>
        <w:pStyle w:val="Compact"/>
        <w:numPr>
          <w:ilvl w:val="0"/>
          <w:numId w:val="1020"/>
        </w:numPr>
      </w:pPr>
      <w:r>
        <w:t xml:space="preserve">The language toggle is</w:t>
      </w:r>
      <w:r>
        <w:t xml:space="preserve"> </w:t>
      </w:r>
      <w:r>
        <w:rPr>
          <w:rStyle w:val="VerbatimChar"/>
        </w:rPr>
        <w:t xml:space="preserve">&lt;a hreflang="..."&gt;</w:t>
      </w:r>
      <w:r>
        <w:t xml:space="preserve"> </w:t>
      </w:r>
      <w:r>
        <w:t xml:space="preserve">to the equivalent page in the other locale — not a JS toggle.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reduces all animations and transitions to ~0ms.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prefers-color-scheme: dark</w:t>
      </w:r>
      <w:r>
        <w:t xml:space="preserve"> </w:t>
      </w:r>
      <w:r>
        <w:t xml:space="preserve">triggers an inverted palette (cream → near-black background, ink → cream text, moss flips to a lighter mint</w:t>
      </w:r>
      <w:r>
        <w:t xml:space="preserve"> </w:t>
      </w:r>
      <w:r>
        <w:rPr>
          <w:rStyle w:val="VerbatimChar"/>
        </w:rPr>
        <w:t xml:space="preserve">#A5C99A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rule strips the masthead, colophon, nav, skip link, and filter bar; switches to black-on-white; sets body size to 11pt; underlines all links — so any page can be printed as a clean archival reference.</w:t>
      </w:r>
    </w:p>
    <w:p>
      <w:r>
        <w:pict>
          <v:rect style="width:0;height:1.5pt" o:hralign="center" o:hrstd="t" o:hr="t"/>
        </w:pict>
      </w:r>
    </w:p>
    <w:bookmarkEnd w:id="29"/>
    <w:bookmarkStart w:id="30" w:name="Xfe4f818fb692d0ff600c83b301e8ed2d009033b"/>
    <w:p>
      <w:pPr>
        <w:pStyle w:val="Heading2"/>
      </w:pPr>
      <w:r>
        <w:t xml:space="preserve">7. 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the design yet</w:t>
      </w:r>
    </w:p>
    <w:p>
      <w:pPr>
        <w:pStyle w:val="Compact"/>
        <w:numPr>
          <w:ilvl w:val="0"/>
          <w:numId w:val="1021"/>
        </w:numPr>
      </w:pPr>
      <w:r>
        <w:t xml:space="preserve">No icon set beyond the leaf mark and one search-icon SVG.</w:t>
      </w:r>
    </w:p>
    <w:p>
      <w:pPr>
        <w:pStyle w:val="Compact"/>
        <w:numPr>
          <w:ilvl w:val="0"/>
          <w:numId w:val="1021"/>
        </w:numPr>
      </w:pPr>
      <w:r>
        <w:t xml:space="preserve">No image lightbox / gallery — photo grids open the raw asset URL.</w:t>
      </w:r>
    </w:p>
    <w:p>
      <w:pPr>
        <w:pStyle w:val="Compact"/>
        <w:numPr>
          <w:ilvl w:val="0"/>
          <w:numId w:val="1021"/>
        </w:numPr>
      </w:pPr>
      <w:r>
        <w:t xml:space="preserve">No favicon design (the placeholder</w:t>
      </w:r>
      <w:r>
        <w:t xml:space="preserve"> </w:t>
      </w:r>
      <w:r>
        <w:rPr>
          <w:rStyle w:val="VerbatimChar"/>
        </w:rPr>
        <w:t xml:space="preserve">favicon.svg</w:t>
      </w:r>
      <w:r>
        <w:t xml:space="preserve"> </w:t>
      </w:r>
      <w:r>
        <w:t xml:space="preserve">ships as-is).</w:t>
      </w:r>
    </w:p>
    <w:p>
      <w:pPr>
        <w:pStyle w:val="Compact"/>
        <w:numPr>
          <w:ilvl w:val="0"/>
          <w:numId w:val="1021"/>
        </w:numPr>
      </w:pPr>
      <w:r>
        <w:t xml:space="preserve">No OG/share-card design (Phase 9).</w:t>
      </w:r>
    </w:p>
    <w:p>
      <w:pPr>
        <w:pStyle w:val="Compact"/>
        <w:numPr>
          <w:ilvl w:val="0"/>
          <w:numId w:val="1021"/>
        </w:numPr>
      </w:pPr>
      <w:r>
        <w:t xml:space="preserve">No empty-state illustrations — empty lists show italic muted prose only.</w:t>
      </w:r>
    </w:p>
    <w:p>
      <w:pPr>
        <w:pStyle w:val="Compact"/>
        <w:numPr>
          <w:ilvl w:val="0"/>
          <w:numId w:val="1021"/>
        </w:numPr>
      </w:pPr>
      <w:r>
        <w:t xml:space="preserve">No 404 design beyond the default Astro page in</w:t>
      </w:r>
      <w:r>
        <w:t xml:space="preserve"> </w:t>
      </w:r>
      <w:r>
        <w:rPr>
          <w:rStyle w:val="VerbatimChar"/>
        </w:rPr>
        <w:t xml:space="preserve">src/pages/404.astro</w:t>
      </w:r>
      <w:r>
        <w:t xml:space="preserve">.</w:t>
      </w:r>
    </w:p>
    <w:p>
      <w:pPr>
        <w:pStyle w:val="FirstParagraph"/>
      </w:pPr>
      <w:r>
        <w:t xml:space="preserve">These are intentional gaps per the function-first build order documented in</w:t>
      </w:r>
      <w:r>
        <w:t xml:space="preserve"> </w:t>
      </w:r>
      <w:r>
        <w:rPr>
          <w:rStyle w:val="VerbatimChar"/>
        </w:rPr>
        <w:t xml:space="preserve">WEBSITE_PLAN.md</w:t>
      </w:r>
      <w:r>
        <w:t xml:space="preserve">; Phase 8 polish covered the surfaces above and Phase 9 will fill the remaining slots before public launch.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Mrityunjoy Roy Archive — Design &amp; Layout</dc:title>
  <dc:creator>Site team</dc:creator>
  <cp:keywords/>
  <dcterms:created xsi:type="dcterms:W3CDTF">2026-05-17T12:22:42Z</dcterms:created>
  <dcterms:modified xsi:type="dcterms:W3CDTF">2026-05-17T12:22:42Z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2026-05-17</vt:lpwstr>
  </property>
</Properties>
</file>