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  <w:lang w:bidi="fa-IR"/>
        </w:rPr>
        <w:t>در این صفحه می‌خواهم آدرس فایل‌های ویرا را بنویسم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>--------------------------------------------------------------------------</w:t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 xml:space="preserve">ساید بار راست که از این پس قرار است نامش این باشد در همان </w:t>
      </w:r>
      <w:r>
        <w:rPr>
          <w:lang w:bidi="fa-IR"/>
        </w:rPr>
        <w:t>template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های کلی و در آدرس زیر قرار دارد</w:t>
      </w:r>
      <w:r>
        <w:rPr>
          <w:rtl w:val="true"/>
          <w:lang w:bidi="fa-IR"/>
        </w:rPr>
        <w:t>:</w:t>
      </w:r>
    </w:p>
    <w:p>
      <w:pPr>
        <w:pStyle w:val="Normal"/>
        <w:pBdr>
          <w:bottom w:val="single" w:sz="2" w:space="2" w:color="000001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  <w:t>/</w:t>
      </w:r>
      <w:r>
        <w:rPr>
          <w:lang w:bidi="fa-IR"/>
        </w:rPr>
        <w:t>home/shahab/my_venv/main_pal_2/mainrepo/templates/sidebarNav.html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>رنگ آبی ویراساینس که معمولا نیازمند می شوم</w:t>
      </w:r>
      <w:r>
        <w:rPr>
          <w:rtl w:val="true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bookmarkStart w:id="0" w:name="__DdeLink__11_1111183783"/>
      <w:bookmarkStart w:id="1" w:name="__DdeLink__13_1111183783"/>
      <w:bookmarkEnd w:id="0"/>
      <w:bookmarkEnd w:id="1"/>
      <w:r>
        <w:rPr/>
        <w:t>#003262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>افزودن پیام به ویرا ساینس</w:t>
      </w:r>
      <w:r>
        <w:rPr>
          <w:rtl w:val="true"/>
        </w:rPr>
        <w:t>: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برای اینکار ابتدا دستور زیر را در فایل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ای که می خواهیم پیام داشته باشد قرار می دهیم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00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rtl w:val="true"/>
        </w:rPr>
        <w:t xml:space="preserve">{% </w:t>
      </w:r>
      <w:r>
        <w:rPr>
          <w:rFonts w:ascii="DejaVu Sans Mono" w:hAnsi="DejaVu Sans Mono"/>
          <w:b/>
          <w:color w:val="000080"/>
          <w:sz w:val="23"/>
          <w:highlight w:val="blue"/>
        </w:rPr>
        <w:t>include</w:t>
      </w:r>
      <w:r>
        <w:rPr>
          <w:rFonts w:ascii="DejaVu Sans Mono" w:hAnsi="DejaVu Sans Mono"/>
          <w:color w:val="000080"/>
          <w:sz w:val="23"/>
        </w:rPr>
        <w:t xml:space="preserve"> </w:t>
      </w:r>
      <w:r>
        <w:rPr>
          <w:rFonts w:ascii="DejaVu Sans Mono" w:hAnsi="DejaVu Sans Mono"/>
          <w:b/>
          <w:color w:val="008000"/>
          <w:sz w:val="23"/>
        </w:rPr>
        <w:t>'message_modal.html</w:t>
      </w:r>
      <w:r>
        <w:rPr>
          <w:rFonts w:ascii="DejaVu Sans Mono" w:hAnsi="DejaVu Sans Mono"/>
          <w:b/>
          <w:color w:val="008000"/>
          <w:sz w:val="23"/>
          <w:rtl w:val="true"/>
        </w:rPr>
        <w:t xml:space="preserve">' </w:t>
      </w:r>
      <w:r>
        <w:rPr>
          <w:rFonts w:ascii="DejaVu Sans Mono" w:hAnsi="DejaVu Sans Mono"/>
          <w:color w:val="000000"/>
          <w:sz w:val="23"/>
          <w:rtl w:val="true"/>
        </w:rPr>
        <w:t>%}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>پس از ان نمایش ان به همین سادگی است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00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7A7A43"/>
          <w:sz w:val="23"/>
        </w:rPr>
        <w:t>success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 xml:space="preserve">function </w:t>
      </w:r>
      <w:r>
        <w:rPr>
          <w:rFonts w:ascii="DejaVu Sans Mono" w:hAnsi="DejaVu Sans Mono"/>
          <w:color w:val="000000"/>
          <w:sz w:val="23"/>
        </w:rPr>
        <w:t>(data)</w:t>
      </w:r>
      <w:r>
        <w:rPr>
          <w:rFonts w:ascii="DejaVu Sans Mono" w:hAnsi="DejaVu Sans Mono"/>
          <w:color w:val="000000"/>
          <w:sz w:val="23"/>
          <w:rtl w:val="true"/>
        </w:rPr>
        <w:t xml:space="preserve">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var </w:t>
      </w:r>
      <w:r>
        <w:rPr>
          <w:rFonts w:ascii="DejaVu Sans Mono" w:hAnsi="DejaVu Sans Mono"/>
          <w:color w:val="458383"/>
          <w:sz w:val="23"/>
        </w:rPr>
        <w:t xml:space="preserve">modal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660E7A"/>
          <w:sz w:val="23"/>
        </w:rPr>
        <w:t>document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7A7A43"/>
          <w:sz w:val="23"/>
        </w:rPr>
        <w:t>getElementById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'modalAlert'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var </w:t>
      </w:r>
      <w:r>
        <w:rPr>
          <w:rFonts w:ascii="DejaVu Sans Mono" w:hAnsi="DejaVu Sans Mono"/>
          <w:color w:val="458383"/>
          <w:sz w:val="23"/>
        </w:rPr>
        <w:t xml:space="preserve">modal_header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660E7A"/>
          <w:sz w:val="23"/>
        </w:rPr>
        <w:t>document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7A7A43"/>
          <w:sz w:val="23"/>
        </w:rPr>
        <w:t>getElementById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"sh_modal_header_id"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var </w:t>
      </w:r>
      <w:r>
        <w:rPr>
          <w:rFonts w:ascii="DejaVu Sans Mono" w:hAnsi="DejaVu Sans Mono"/>
          <w:color w:val="458383"/>
          <w:sz w:val="23"/>
        </w:rPr>
        <w:t xml:space="preserve">modal_body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660E7A"/>
          <w:sz w:val="23"/>
        </w:rPr>
        <w:t>document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7A7A43"/>
          <w:sz w:val="23"/>
        </w:rPr>
        <w:t>getElementById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"sh_modal_body_id"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458383"/>
          <w:sz w:val="23"/>
        </w:rPr>
        <w:t>modal_header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color w:val="660E7A"/>
          <w:sz w:val="23"/>
        </w:rPr>
        <w:t xml:space="preserve">innerText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cs="DejaVu Sans Mono"/>
          <w:bCs/>
          <w:color w:val="008000"/>
          <w:szCs w:val="23"/>
          <w:rtl w:val="true"/>
        </w:rPr>
        <w:t>پایگاه علمی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458383"/>
          <w:sz w:val="23"/>
        </w:rPr>
        <w:t>modal_body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color w:val="660E7A"/>
          <w:sz w:val="23"/>
        </w:rPr>
        <w:t xml:space="preserve">innerText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cs="DejaVu Sans Mono"/>
          <w:bCs/>
          <w:color w:val="008000"/>
          <w:szCs w:val="23"/>
          <w:rtl w:val="true"/>
        </w:rPr>
        <w:t>رای شما با موفقیت ثبت شد</w:t>
      </w:r>
      <w:r>
        <w:rPr>
          <w:rFonts w:ascii="DejaVu Sans Mono" w:hAnsi="DejaVu Sans Mono"/>
          <w:b/>
          <w:color w:val="008000"/>
          <w:sz w:val="23"/>
          <w:rtl w:val="true"/>
        </w:rPr>
        <w:t xml:space="preserve">. </w:t>
      </w:r>
      <w:r>
        <w:rPr>
          <w:rFonts w:cs="DejaVu Sans Mono"/>
          <w:bCs/>
          <w:color w:val="008000"/>
          <w:szCs w:val="23"/>
          <w:rtl w:val="true"/>
        </w:rPr>
        <w:t>از شما بابت شرکت در رای گیری کمال تشکر را داریم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458383"/>
          <w:sz w:val="23"/>
        </w:rPr>
        <w:t>modal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color w:val="660E7A"/>
          <w:sz w:val="23"/>
        </w:rPr>
        <w:t>style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color w:val="660E7A"/>
          <w:sz w:val="23"/>
        </w:rPr>
        <w:t xml:space="preserve">display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"block"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pBdr>
          <w:bottom w:val="single" w:sz="2" w:space="2" w:color="000000"/>
        </w:pBdr>
        <w:shd w:fill="FFFFFF" w:val="clear"/>
        <w:rPr/>
      </w:pP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0d6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7408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408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74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LibreOffice/5.1.6.2$Linux_X86_64 LibreOffice_project/10m0$Build-2</Application>
  <Pages>1</Pages>
  <Words>123</Words>
  <Characters>789</Characters>
  <CharactersWithSpaces>918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2017-04-24T23:56:00Z</dcterms:created>
  <dc:creator>shahab</dc:creator>
  <dc:description/>
  <dc:language>en-US</dc:language>
  <cp:lastModifiedBy/>
  <dcterms:modified xsi:type="dcterms:W3CDTF">2017-08-03T13:11:12Z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