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81" w:rsidRDefault="00124B81" w:rsidP="00124B81">
      <w:pPr>
        <w:jc w:val="center"/>
      </w:pPr>
      <w:r>
        <w:t xml:space="preserve">Assignment </w:t>
      </w:r>
      <w:proofErr w:type="gramStart"/>
      <w:r>
        <w:t>1 :</w:t>
      </w:r>
      <w:proofErr w:type="gramEnd"/>
      <w:r>
        <w:t xml:space="preserve"> CS-E4830 Kernel Methods in Machine</w:t>
      </w:r>
    </w:p>
    <w:p w:rsidR="008056E6" w:rsidRDefault="00534CDC" w:rsidP="00124B81">
      <w:pPr>
        <w:jc w:val="center"/>
      </w:pPr>
      <w:r>
        <w:t>Yi Zhang 602466</w:t>
      </w:r>
    </w:p>
    <w:p w:rsidR="00A562C1" w:rsidRDefault="00A562C1" w:rsidP="00124B81">
      <w:pPr>
        <w:rPr>
          <w:b/>
        </w:rPr>
      </w:pPr>
    </w:p>
    <w:p w:rsidR="00124B81" w:rsidRPr="00124B81" w:rsidRDefault="00124B81" w:rsidP="00124B81">
      <w:pPr>
        <w:rPr>
          <w:b/>
        </w:rPr>
      </w:pPr>
      <w:proofErr w:type="gramStart"/>
      <w:r w:rsidRPr="00124B81">
        <w:rPr>
          <w:rFonts w:hint="eastAsia"/>
          <w:b/>
        </w:rPr>
        <w:t>Question 1.</w:t>
      </w:r>
      <w:proofErr w:type="gramEnd"/>
      <w:r w:rsidR="00A562C1">
        <w:rPr>
          <w:rFonts w:hint="eastAsia"/>
          <w:b/>
        </w:rPr>
        <w:t xml:space="preserve"> If K is a positive semidefinite kernel matrix, then all its entries must be </w:t>
      </w:r>
      <w:r w:rsidR="00A562C1">
        <w:rPr>
          <w:b/>
        </w:rPr>
        <w:t>positive</w:t>
      </w:r>
      <w:r w:rsidR="00A562C1">
        <w:rPr>
          <w:rFonts w:hint="eastAsia"/>
          <w:b/>
        </w:rPr>
        <w:t>.</w:t>
      </w:r>
    </w:p>
    <w:p w:rsidR="005E1DB1" w:rsidRPr="005E1DB1" w:rsidRDefault="00124B81" w:rsidP="00124B81">
      <w:pPr>
        <w:rPr>
          <w:b/>
        </w:rPr>
      </w:pPr>
      <w:r w:rsidRPr="005E1DB1">
        <w:rPr>
          <w:rFonts w:hint="eastAsia"/>
          <w:b/>
        </w:rPr>
        <w:t>Answer:</w:t>
      </w:r>
      <w:r w:rsidR="00614146" w:rsidRPr="005E1DB1">
        <w:rPr>
          <w:b/>
        </w:rPr>
        <w:t xml:space="preserve"> </w:t>
      </w:r>
    </w:p>
    <w:p w:rsidR="00124B81" w:rsidRDefault="00614146" w:rsidP="00124B81">
      <w:r>
        <w:rPr>
          <w:rFonts w:hint="eastAsia"/>
        </w:rPr>
        <w:t>False</w:t>
      </w:r>
      <w:proofErr w:type="gramStart"/>
      <w:r>
        <w:rPr>
          <w:rFonts w:hint="eastAsia"/>
        </w:rPr>
        <w:t>,  For</w:t>
      </w:r>
      <w:proofErr w:type="gramEnd"/>
      <w:r>
        <w:rPr>
          <w:rFonts w:hint="eastAsia"/>
        </w:rPr>
        <w:t xml:space="preserve"> example </w:t>
      </w:r>
      <w:r w:rsidRPr="003648CF">
        <w:rPr>
          <w:position w:val="-30"/>
        </w:rPr>
        <w:object w:dxaOrig="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36pt" o:ole="">
            <v:imagedata r:id="rId5" o:title=""/>
          </v:shape>
          <o:OLEObject Type="Embed" ProgID="Equation.DSMT4" ShapeID="_x0000_i1025" DrawAspect="Content" ObjectID="_1567510464" r:id="rId6"/>
        </w:object>
      </w:r>
      <w:r>
        <w:rPr>
          <w:rFonts w:hint="eastAsia"/>
        </w:rPr>
        <w:t>.</w:t>
      </w:r>
      <w:r w:rsidR="005E1DB1">
        <w:t>,not all entries are positive.</w:t>
      </w:r>
    </w:p>
    <w:p w:rsidR="00614146" w:rsidRPr="00614146" w:rsidRDefault="00614146" w:rsidP="00124B81">
      <w:pPr>
        <w:rPr>
          <w:b/>
        </w:rPr>
      </w:pPr>
      <w:proofErr w:type="gramStart"/>
      <w:r w:rsidRPr="00614146">
        <w:rPr>
          <w:b/>
        </w:rPr>
        <w:t>Question 2.</w:t>
      </w:r>
      <w:proofErr w:type="gramEnd"/>
      <w:r w:rsidRPr="00614146">
        <w:rPr>
          <w:b/>
        </w:rPr>
        <w:t xml:space="preserve"> </w:t>
      </w:r>
    </w:p>
    <w:p w:rsidR="005E1DB1" w:rsidRPr="005E1DB1" w:rsidRDefault="00614146" w:rsidP="00124B81">
      <w:pPr>
        <w:rPr>
          <w:b/>
        </w:rPr>
      </w:pPr>
      <w:r w:rsidRPr="005E1DB1">
        <w:rPr>
          <w:b/>
        </w:rPr>
        <w:t xml:space="preserve">Answer: </w:t>
      </w:r>
    </w:p>
    <w:p w:rsidR="00614146" w:rsidRDefault="00E05478" w:rsidP="00124B81">
      <w:r>
        <w:rPr>
          <w:rFonts w:hint="eastAsia"/>
        </w:rPr>
        <w:t>True, for any none-zero vector v:</w:t>
      </w:r>
    </w:p>
    <w:p w:rsidR="00E05478" w:rsidRDefault="00E05478" w:rsidP="00124B81">
      <w:r>
        <w:rPr>
          <w:rFonts w:hint="eastAsia"/>
        </w:rPr>
        <w:tab/>
      </w:r>
      <w:r w:rsidRPr="003648CF">
        <w:rPr>
          <w:position w:val="-12"/>
        </w:rPr>
        <w:object w:dxaOrig="2280" w:dyaOrig="380">
          <v:shape id="_x0000_i1026" type="#_x0000_t75" style="width:114pt;height:19.2pt" o:ole="">
            <v:imagedata r:id="rId7" o:title=""/>
          </v:shape>
          <o:OLEObject Type="Embed" ProgID="Equation.DSMT4" ShapeID="_x0000_i1026" DrawAspect="Content" ObjectID="_1567510465" r:id="rId8"/>
        </w:object>
      </w:r>
    </w:p>
    <w:p w:rsidR="00E05478" w:rsidRDefault="00E05478" w:rsidP="00124B81">
      <w:r>
        <w:tab/>
      </w:r>
      <w:r w:rsidRPr="003648CF">
        <w:rPr>
          <w:position w:val="-12"/>
        </w:rPr>
        <w:object w:dxaOrig="2400" w:dyaOrig="380">
          <v:shape id="_x0000_i1027" type="#_x0000_t75" style="width:120pt;height:19.2pt" o:ole="">
            <v:imagedata r:id="rId9" o:title=""/>
          </v:shape>
          <o:OLEObject Type="Embed" ProgID="Equation.DSMT4" ShapeID="_x0000_i1027" DrawAspect="Content" ObjectID="_1567510466" r:id="rId10"/>
        </w:object>
      </w:r>
    </w:p>
    <w:p w:rsidR="00E05478" w:rsidRDefault="00E05478" w:rsidP="00124B81">
      <w:proofErr w:type="gramStart"/>
      <w:r>
        <w:t>as</w:t>
      </w:r>
      <w:proofErr w:type="gramEnd"/>
      <w:r>
        <w:t xml:space="preserve"> we know,</w:t>
      </w:r>
    </w:p>
    <w:p w:rsidR="00E05478" w:rsidRDefault="00E05478" w:rsidP="00124B81">
      <w:r>
        <w:tab/>
      </w:r>
      <w:r w:rsidRPr="003648CF">
        <w:rPr>
          <w:position w:val="-12"/>
        </w:rPr>
        <w:object w:dxaOrig="2520" w:dyaOrig="380">
          <v:shape id="_x0000_i1028" type="#_x0000_t75" style="width:126pt;height:19.2pt" o:ole="">
            <v:imagedata r:id="rId11" o:title=""/>
          </v:shape>
          <o:OLEObject Type="Embed" ProgID="Equation.DSMT4" ShapeID="_x0000_i1028" DrawAspect="Content" ObjectID="_1567510467" r:id="rId12"/>
        </w:object>
      </w:r>
    </w:p>
    <w:p w:rsidR="00E05478" w:rsidRDefault="00E05478" w:rsidP="00124B81">
      <w:proofErr w:type="gramStart"/>
      <w:r>
        <w:t>so</w:t>
      </w:r>
      <w:proofErr w:type="gramEnd"/>
    </w:p>
    <w:p w:rsidR="00E05478" w:rsidRDefault="00E05478" w:rsidP="00124B81">
      <w:r>
        <w:tab/>
      </w:r>
      <w:r w:rsidR="005E1DB1" w:rsidRPr="003648CF">
        <w:rPr>
          <w:position w:val="-6"/>
        </w:rPr>
        <w:object w:dxaOrig="1060" w:dyaOrig="320">
          <v:shape id="_x0000_i1029" type="#_x0000_t75" style="width:52.8pt;height:16.2pt" o:ole="">
            <v:imagedata r:id="rId13" o:title=""/>
          </v:shape>
          <o:OLEObject Type="Embed" ProgID="Equation.DSMT4" ShapeID="_x0000_i1029" DrawAspect="Content" ObjectID="_1567510468" r:id="rId14"/>
        </w:object>
      </w:r>
    </w:p>
    <w:p w:rsidR="005E1DB1" w:rsidRDefault="005E1DB1" w:rsidP="00124B81"/>
    <w:p w:rsidR="005E1DB1" w:rsidRDefault="005E1DB1" w:rsidP="00124B81">
      <w:pPr>
        <w:rPr>
          <w:b/>
        </w:rPr>
      </w:pPr>
      <w:r w:rsidRPr="005E1DB1">
        <w:rPr>
          <w:b/>
        </w:rPr>
        <w:t>Question 3</w:t>
      </w:r>
    </w:p>
    <w:p w:rsidR="005E1DB1" w:rsidRDefault="005E1DB1" w:rsidP="00124B81">
      <w:pPr>
        <w:rPr>
          <w:b/>
        </w:rPr>
      </w:pPr>
      <w:r>
        <w:rPr>
          <w:b/>
        </w:rPr>
        <w:t>Answer:</w:t>
      </w:r>
    </w:p>
    <w:p w:rsidR="005E1DB1" w:rsidRDefault="005E1DB1" w:rsidP="00124B81">
      <w:r w:rsidRPr="005E1DB1">
        <w:t>False</w:t>
      </w:r>
      <w:r>
        <w:t xml:space="preserve">, </w:t>
      </w:r>
      <w:r w:rsidR="004F31C9">
        <w:t xml:space="preserve">for example </w:t>
      </w:r>
      <w:r w:rsidRPr="003648CF">
        <w:rPr>
          <w:position w:val="-30"/>
        </w:rPr>
        <w:object w:dxaOrig="2840" w:dyaOrig="720">
          <v:shape id="_x0000_i1030" type="#_x0000_t75" style="width:142.2pt;height:36pt" o:ole="">
            <v:imagedata r:id="rId15" o:title=""/>
          </v:shape>
          <o:OLEObject Type="Embed" ProgID="Equation.DSMT4" ShapeID="_x0000_i1030" DrawAspect="Content" ObjectID="_1567510469" r:id="rId16"/>
        </w:object>
      </w:r>
      <w:r>
        <w:t xml:space="preserve"> </w:t>
      </w:r>
      <w:r w:rsidR="004F31C9">
        <w:t>K is not a valid kernel matrix.</w:t>
      </w:r>
    </w:p>
    <w:p w:rsidR="004F31C9" w:rsidRDefault="004F31C9" w:rsidP="00124B81"/>
    <w:p w:rsidR="004F31C9" w:rsidRDefault="004F31C9" w:rsidP="00124B81"/>
    <w:p w:rsidR="004F31C9" w:rsidRDefault="004F31C9" w:rsidP="00124B81">
      <w:pPr>
        <w:rPr>
          <w:b/>
        </w:rPr>
      </w:pPr>
      <w:proofErr w:type="spellStart"/>
      <w:r w:rsidRPr="004F31C9">
        <w:rPr>
          <w:b/>
        </w:rPr>
        <w:t>Parzen</w:t>
      </w:r>
      <w:proofErr w:type="spellEnd"/>
      <w:r w:rsidRPr="004F31C9">
        <w:rPr>
          <w:b/>
        </w:rPr>
        <w:t xml:space="preserve"> window classifier</w:t>
      </w:r>
    </w:p>
    <w:p w:rsidR="004F31C9" w:rsidRDefault="004F31C9" w:rsidP="00124B81">
      <w:pPr>
        <w:rPr>
          <w:b/>
        </w:rPr>
      </w:pPr>
      <w:r>
        <w:rPr>
          <w:b/>
        </w:rPr>
        <w:t>Question 4</w:t>
      </w:r>
    </w:p>
    <w:p w:rsidR="004F31C9" w:rsidRDefault="004F31C9" w:rsidP="00124B81">
      <w:pPr>
        <w:rPr>
          <w:b/>
        </w:rPr>
      </w:pPr>
    </w:p>
    <w:p w:rsidR="004F31C9" w:rsidRDefault="00E448B8" w:rsidP="00124B81">
      <w:r w:rsidRPr="005C2B07">
        <w:rPr>
          <w:position w:val="-32"/>
        </w:rPr>
        <w:object w:dxaOrig="5520" w:dyaOrig="800">
          <v:shape id="_x0000_i1031" type="#_x0000_t75" style="width:276pt;height:40.2pt" o:ole="">
            <v:imagedata r:id="rId17" o:title=""/>
          </v:shape>
          <o:OLEObject Type="Embed" ProgID="Equation.DSMT4" ShapeID="_x0000_i1031" DrawAspect="Content" ObjectID="_1567510470" r:id="rId18"/>
        </w:object>
      </w:r>
    </w:p>
    <w:p w:rsidR="00E448B8" w:rsidRDefault="00E448B8" w:rsidP="00124B81">
      <w:r w:rsidRPr="005C2B07">
        <w:rPr>
          <w:position w:val="-32"/>
        </w:rPr>
        <w:object w:dxaOrig="9560" w:dyaOrig="720">
          <v:shape id="_x0000_i1032" type="#_x0000_t75" style="width:415.2pt;height:31.2pt" o:ole="">
            <v:imagedata r:id="rId19" o:title=""/>
          </v:shape>
          <o:OLEObject Type="Embed" ProgID="Equation.DSMT4" ShapeID="_x0000_i1032" DrawAspect="Content" ObjectID="_1567510471" r:id="rId20"/>
        </w:object>
      </w:r>
    </w:p>
    <w:p w:rsidR="00E448B8" w:rsidRPr="004F31C9" w:rsidRDefault="00E448B8" w:rsidP="00124B81">
      <w:r w:rsidRPr="005C2B07">
        <w:rPr>
          <w:position w:val="-32"/>
        </w:rPr>
        <w:object w:dxaOrig="7860" w:dyaOrig="720">
          <v:shape id="_x0000_i1033" type="#_x0000_t75" style="width:393pt;height:36pt" o:ole="">
            <v:imagedata r:id="rId21" o:title=""/>
          </v:shape>
          <o:OLEObject Type="Embed" ProgID="Equation.DSMT4" ShapeID="_x0000_i1033" DrawAspect="Content" ObjectID="_1567510472" r:id="rId22"/>
        </w:object>
      </w:r>
    </w:p>
    <w:p w:rsidR="004F31C9" w:rsidRDefault="00E448B8" w:rsidP="00124B81">
      <w:r w:rsidRPr="005C2B07">
        <w:rPr>
          <w:position w:val="-30"/>
        </w:rPr>
        <w:object w:dxaOrig="4520" w:dyaOrig="700">
          <v:shape id="_x0000_i1035" type="#_x0000_t75" style="width:226.2pt;height:34.8pt" o:ole="">
            <v:imagedata r:id="rId23" o:title=""/>
          </v:shape>
          <o:OLEObject Type="Embed" ProgID="Equation.DSMT4" ShapeID="_x0000_i1035" DrawAspect="Content" ObjectID="_1567510473" r:id="rId24"/>
        </w:object>
      </w:r>
    </w:p>
    <w:p w:rsidR="00E448B8" w:rsidRDefault="00E448B8" w:rsidP="00124B81">
      <w:proofErr w:type="gramStart"/>
      <w:r>
        <w:lastRenderedPageBreak/>
        <w:t>and</w:t>
      </w:r>
      <w:proofErr w:type="gramEnd"/>
      <w:r>
        <w:t xml:space="preserve"> </w:t>
      </w:r>
      <w:r w:rsidRPr="005C2B07">
        <w:rPr>
          <w:position w:val="-32"/>
        </w:rPr>
        <w:object w:dxaOrig="4160" w:dyaOrig="720">
          <v:shape id="_x0000_i1034" type="#_x0000_t75" style="width:208.2pt;height:36pt" o:ole="">
            <v:imagedata r:id="rId25" o:title=""/>
          </v:shape>
          <o:OLEObject Type="Embed" ProgID="Equation.DSMT4" ShapeID="_x0000_i1034" DrawAspect="Content" ObjectID="_1567510474" r:id="rId26"/>
        </w:object>
      </w:r>
    </w:p>
    <w:p w:rsidR="00ED58A6" w:rsidRDefault="0056201C" w:rsidP="00124B81">
      <w:r>
        <w:t xml:space="preserve">We define a vector </w:t>
      </w:r>
      <w:bookmarkStart w:id="0" w:name="OLE_LINK1"/>
      <w:r w:rsidRPr="005C2B07">
        <w:rPr>
          <w:position w:val="-12"/>
        </w:rPr>
        <w:object w:dxaOrig="240" w:dyaOrig="360">
          <v:shape id="_x0000_i1036" type="#_x0000_t75" style="width:12pt;height:18pt" o:ole="">
            <v:imagedata r:id="rId27" o:title=""/>
          </v:shape>
          <o:OLEObject Type="Embed" ProgID="Equation.DSMT4" ShapeID="_x0000_i1036" DrawAspect="Content" ObjectID="_1567510475" r:id="rId28"/>
        </w:object>
      </w:r>
      <w:bookmarkEnd w:id="0"/>
    </w:p>
    <w:p w:rsidR="0056201C" w:rsidRDefault="0056201C" w:rsidP="00124B8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5F95" wp14:editId="532CD11C">
                <wp:simplePos x="0" y="0"/>
                <wp:positionH relativeFrom="column">
                  <wp:posOffset>251460</wp:posOffset>
                </wp:positionH>
                <wp:positionV relativeFrom="paragraph">
                  <wp:posOffset>358140</wp:posOffset>
                </wp:positionV>
                <wp:extent cx="259080" cy="822960"/>
                <wp:effectExtent l="0" t="0" r="26670" b="1524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822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9.8pt;margin-top:28.2pt;width:20.4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" adj="567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C2B07">
        <w:rPr>
          <w:position w:val="-30"/>
        </w:rPr>
        <w:object w:dxaOrig="380" w:dyaOrig="680">
          <v:shape id="_x0000_i1038" type="#_x0000_t75" style="width:19.2pt;height:34.2pt" o:ole="">
            <v:imagedata r:id="rId29" o:title=""/>
          </v:shape>
          <o:OLEObject Type="Embed" ProgID="Equation.DSMT4" ShapeID="_x0000_i1038" DrawAspect="Content" ObjectID="_1567510476" r:id="rId30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y=+1</w:t>
      </w:r>
    </w:p>
    <w:p w:rsidR="0056201C" w:rsidRDefault="0056201C" w:rsidP="00124B81">
      <w:pPr>
        <w:rPr>
          <w:rFonts w:hint="eastAsia"/>
        </w:rPr>
      </w:pPr>
      <w:r w:rsidRPr="005C2B07">
        <w:rPr>
          <w:position w:val="-12"/>
        </w:rPr>
        <w:object w:dxaOrig="240" w:dyaOrig="360">
          <v:shape id="_x0000_i1037" type="#_x0000_t75" style="width:12pt;height:18pt" o:ole="">
            <v:imagedata r:id="rId27" o:title=""/>
          </v:shape>
          <o:OLEObject Type="Embed" ProgID="Equation.DSMT4" ShapeID="_x0000_i1037" DrawAspect="Content" ObjectID="_1567510477" r:id="rId31"/>
        </w:object>
      </w:r>
    </w:p>
    <w:p w:rsidR="0056201C" w:rsidRDefault="0056201C" w:rsidP="00124B81">
      <w:pPr>
        <w:rPr>
          <w:rFonts w:hint="eastAsia"/>
        </w:rPr>
      </w:pPr>
      <w:r>
        <w:rPr>
          <w:rFonts w:hint="eastAsia"/>
        </w:rPr>
        <w:t xml:space="preserve">         </w:t>
      </w:r>
      <w:r w:rsidRPr="005C2B07">
        <w:rPr>
          <w:position w:val="-30"/>
        </w:rPr>
        <w:object w:dxaOrig="380" w:dyaOrig="680">
          <v:shape id="_x0000_i1039" type="#_x0000_t75" style="width:19.2pt;height:34.2pt" o:ole="">
            <v:imagedata r:id="rId32" o:title=""/>
          </v:shape>
          <o:OLEObject Type="Embed" ProgID="Equation.DSMT4" ShapeID="_x0000_i1039" DrawAspect="Content" ObjectID="_1567510478" r:id="rId33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y=-1</w:t>
      </w:r>
    </w:p>
    <w:p w:rsidR="0056201C" w:rsidRDefault="0056201C" w:rsidP="00124B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6201C" w:rsidRDefault="0056201C" w:rsidP="00124B81">
      <w:pPr>
        <w:rPr>
          <w:rFonts w:hint="eastAsia"/>
        </w:rPr>
      </w:pPr>
      <w:r>
        <w:rPr>
          <w:rFonts w:hint="eastAsia"/>
        </w:rPr>
        <w:t xml:space="preserve">Then it could be written as </w:t>
      </w:r>
    </w:p>
    <w:p w:rsidR="0056201C" w:rsidRDefault="00534CDC" w:rsidP="00124B81">
      <w:r w:rsidRPr="005C2B07">
        <w:rPr>
          <w:position w:val="-14"/>
        </w:rPr>
        <w:object w:dxaOrig="2780" w:dyaOrig="400">
          <v:shape id="_x0000_i1040" type="#_x0000_t75" style="width:139.2pt;height:19.8pt" o:ole="">
            <v:imagedata r:id="rId34" o:title=""/>
          </v:shape>
          <o:OLEObject Type="Embed" ProgID="Equation.DSMT4" ShapeID="_x0000_i1040" DrawAspect="Content" ObjectID="_1567510479" r:id="rId35"/>
        </w:object>
      </w:r>
    </w:p>
    <w:p w:rsidR="0056201C" w:rsidRDefault="0056201C" w:rsidP="00124B81"/>
    <w:p w:rsidR="00CE22B6" w:rsidRDefault="00CE22B6" w:rsidP="00124B81">
      <w:pPr>
        <w:rPr>
          <w:b/>
        </w:rPr>
      </w:pPr>
      <w:r w:rsidRPr="00CE22B6">
        <w:rPr>
          <w:b/>
        </w:rPr>
        <w:t>Question 5:</w:t>
      </w:r>
    </w:p>
    <w:p w:rsidR="00CE22B6" w:rsidRDefault="00BF0B9F" w:rsidP="00124B81">
      <w:pPr>
        <w:rPr>
          <w:b/>
        </w:rPr>
      </w:pPr>
      <w:proofErr w:type="gramStart"/>
      <w:r>
        <w:rPr>
          <w:b/>
        </w:rPr>
        <w:t>answer</w:t>
      </w:r>
      <w:proofErr w:type="gramEnd"/>
      <w:r>
        <w:rPr>
          <w:b/>
        </w:rPr>
        <w:t>:</w:t>
      </w:r>
    </w:p>
    <w:p w:rsidR="00BF0B9F" w:rsidRDefault="00BF0B9F" w:rsidP="00124B81">
      <w:pPr>
        <w:rPr>
          <w:b/>
        </w:rPr>
      </w:pPr>
      <w:proofErr w:type="gramStart"/>
      <w:r>
        <w:rPr>
          <w:b/>
        </w:rPr>
        <w:t>see</w:t>
      </w:r>
      <w:proofErr w:type="gramEnd"/>
      <w:r>
        <w:rPr>
          <w:b/>
        </w:rPr>
        <w:t xml:space="preserve"> the code “</w:t>
      </w:r>
      <w:proofErr w:type="spellStart"/>
      <w:r>
        <w:rPr>
          <w:b/>
        </w:rPr>
        <w:t>gauss_kernel.m</w:t>
      </w:r>
      <w:proofErr w:type="spellEnd"/>
      <w:r>
        <w:rPr>
          <w:b/>
        </w:rPr>
        <w:t>”</w:t>
      </w:r>
    </w:p>
    <w:p w:rsidR="00CE22B6" w:rsidRDefault="00BF0B9F" w:rsidP="00124B81">
      <w:pPr>
        <w:rPr>
          <w:b/>
        </w:rPr>
      </w:pPr>
      <w:r>
        <w:rPr>
          <w:noProof/>
        </w:rPr>
        <w:drawing>
          <wp:inline distT="0" distB="0" distL="0" distR="0" wp14:anchorId="0AD9DFCF" wp14:editId="636BB754">
            <wp:extent cx="501396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B6" w:rsidRDefault="00CE22B6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</w:p>
    <w:p w:rsidR="00CE22B6" w:rsidRDefault="00CE22B6" w:rsidP="00124B81">
      <w:pPr>
        <w:rPr>
          <w:b/>
        </w:rPr>
      </w:pPr>
      <w:r>
        <w:rPr>
          <w:b/>
        </w:rPr>
        <w:lastRenderedPageBreak/>
        <w:t>Question 6:</w:t>
      </w:r>
    </w:p>
    <w:p w:rsidR="00BF0B9F" w:rsidRDefault="00BF0B9F" w:rsidP="00124B81">
      <w:pPr>
        <w:rPr>
          <w:b/>
        </w:rPr>
      </w:pPr>
      <w:proofErr w:type="gramStart"/>
      <w:r>
        <w:rPr>
          <w:b/>
        </w:rPr>
        <w:t>see</w:t>
      </w:r>
      <w:proofErr w:type="gramEnd"/>
      <w:r>
        <w:rPr>
          <w:b/>
        </w:rPr>
        <w:t xml:space="preserve"> the code “</w:t>
      </w:r>
      <w:proofErr w:type="spellStart"/>
      <w:r>
        <w:rPr>
          <w:b/>
        </w:rPr>
        <w:t>h_func.m</w:t>
      </w:r>
      <w:proofErr w:type="spellEnd"/>
      <w:r>
        <w:rPr>
          <w:b/>
        </w:rPr>
        <w:t>”</w:t>
      </w:r>
    </w:p>
    <w:p w:rsidR="00BF0B9F" w:rsidRDefault="00BF0B9F" w:rsidP="00124B81">
      <w:pPr>
        <w:rPr>
          <w:b/>
        </w:rPr>
      </w:pPr>
      <w:r>
        <w:rPr>
          <w:noProof/>
        </w:rPr>
        <w:drawing>
          <wp:inline distT="0" distB="0" distL="0" distR="0" wp14:anchorId="00F59EF8" wp14:editId="259898BC">
            <wp:extent cx="5274310" cy="283005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9F" w:rsidRDefault="00BF0B9F" w:rsidP="00124B81">
      <w:pPr>
        <w:rPr>
          <w:b/>
        </w:rPr>
      </w:pPr>
    </w:p>
    <w:p w:rsidR="00BF0B9F" w:rsidRDefault="00BF0B9F" w:rsidP="00124B81">
      <w:pPr>
        <w:rPr>
          <w:b/>
        </w:rPr>
      </w:pPr>
      <w:r>
        <w:rPr>
          <w:b/>
        </w:rPr>
        <w:t>Question 7</w:t>
      </w:r>
    </w:p>
    <w:p w:rsidR="00BF0B9F" w:rsidRDefault="00BF0B9F" w:rsidP="00124B81">
      <w:pPr>
        <w:rPr>
          <w:b/>
        </w:rPr>
      </w:pPr>
      <w:r>
        <w:rPr>
          <w:noProof/>
        </w:rPr>
        <w:drawing>
          <wp:inline distT="0" distB="0" distL="0" distR="0" wp14:anchorId="09E3FEF6" wp14:editId="7183FDB7">
            <wp:extent cx="5044440" cy="3802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9F" w:rsidRDefault="00BF0B9F" w:rsidP="00BF0B9F">
      <w:pPr>
        <w:jc w:val="center"/>
        <w:rPr>
          <w:b/>
        </w:rPr>
      </w:pPr>
      <w:r>
        <w:rPr>
          <w:b/>
        </w:rPr>
        <w:t>Figure 1</w:t>
      </w:r>
    </w:p>
    <w:p w:rsidR="00BF0B9F" w:rsidRPr="00BF0B9F" w:rsidRDefault="00BF0B9F" w:rsidP="00124B81">
      <w:pPr>
        <w:rPr>
          <w:rFonts w:hint="eastAsia"/>
        </w:rPr>
      </w:pPr>
      <w:r w:rsidRPr="00BF0B9F">
        <w:t>As we could see from the Figure1</w:t>
      </w:r>
      <w:r>
        <w:t>, in small sigma region, test accuracy is low and train data accuracy is high</w:t>
      </w:r>
      <w:r w:rsidR="00CE2238">
        <w:t xml:space="preserve"> because of the overfitting</w:t>
      </w:r>
      <w:r>
        <w:t>, however, in big sigma region</w:t>
      </w:r>
      <w:r w:rsidR="00CE2238">
        <w:t xml:space="preserve">, the test accuracy is </w:t>
      </w:r>
      <w:r w:rsidR="00CE2238">
        <w:t>relatively</w:t>
      </w:r>
      <w:r w:rsidR="00CE2238">
        <w:t xml:space="preserve"> large.</w:t>
      </w:r>
      <w:bookmarkStart w:id="1" w:name="_GoBack"/>
      <w:bookmarkEnd w:id="1"/>
    </w:p>
    <w:sectPr w:rsidR="00BF0B9F" w:rsidRPr="00BF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81"/>
    <w:rsid w:val="000B6A54"/>
    <w:rsid w:val="00124B81"/>
    <w:rsid w:val="001559E7"/>
    <w:rsid w:val="004F31C9"/>
    <w:rsid w:val="00534CDC"/>
    <w:rsid w:val="0056201C"/>
    <w:rsid w:val="005E1DB1"/>
    <w:rsid w:val="00614146"/>
    <w:rsid w:val="008056E6"/>
    <w:rsid w:val="00A562C1"/>
    <w:rsid w:val="00BA24F5"/>
    <w:rsid w:val="00BF0B9F"/>
    <w:rsid w:val="00BF718D"/>
    <w:rsid w:val="00CE2238"/>
    <w:rsid w:val="00CE22B6"/>
    <w:rsid w:val="00D02688"/>
    <w:rsid w:val="00D26879"/>
    <w:rsid w:val="00D80C78"/>
    <w:rsid w:val="00E05478"/>
    <w:rsid w:val="00E448B8"/>
    <w:rsid w:val="00E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0B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0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0B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0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zhang</dc:creator>
  <cp:lastModifiedBy>yi zhang</cp:lastModifiedBy>
  <cp:revision>4</cp:revision>
  <cp:lastPrinted>2017-09-21T11:47:00Z</cp:lastPrinted>
  <dcterms:created xsi:type="dcterms:W3CDTF">2017-09-20T09:11:00Z</dcterms:created>
  <dcterms:modified xsi:type="dcterms:W3CDTF">2017-09-21T11:47:00Z</dcterms:modified>
</cp:coreProperties>
</file>