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E270" w14:textId="4C3D9D27" w:rsidR="00FE7E2C" w:rsidRPr="00FE7E2C" w:rsidRDefault="00FE7E2C" w:rsidP="00FE7E2C">
      <w:pPr>
        <w:jc w:val="both"/>
        <w:rPr>
          <w:b/>
          <w:bCs/>
        </w:rPr>
      </w:pPr>
      <w:proofErr w:type="spellStart"/>
      <w:r w:rsidRPr="00FE7E2C">
        <w:rPr>
          <w:b/>
          <w:bCs/>
        </w:rPr>
        <w:t>Architectural</w:t>
      </w:r>
      <w:proofErr w:type="spellEnd"/>
      <w:r w:rsidRPr="00FE7E2C">
        <w:rPr>
          <w:b/>
          <w:bCs/>
        </w:rPr>
        <w:t xml:space="preserve"> Kata: Sistema "</w:t>
      </w:r>
      <w:proofErr w:type="spellStart"/>
      <w:r w:rsidRPr="00FE7E2C">
        <w:rPr>
          <w:b/>
          <w:bCs/>
        </w:rPr>
        <w:t>Médica</w:t>
      </w:r>
      <w:r>
        <w:rPr>
          <w:b/>
          <w:bCs/>
        </w:rPr>
        <w:t>lSys</w:t>
      </w:r>
      <w:proofErr w:type="spellEnd"/>
      <w:r w:rsidRPr="00FE7E2C">
        <w:rPr>
          <w:b/>
          <w:bCs/>
        </w:rPr>
        <w:t>"</w:t>
      </w:r>
    </w:p>
    <w:p w14:paraId="32F4D7E0" w14:textId="77777777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>1. El Contexto de Negocio</w:t>
      </w:r>
    </w:p>
    <w:p w14:paraId="760A8982" w14:textId="77777777" w:rsidR="00FE7E2C" w:rsidRPr="00FE7E2C" w:rsidRDefault="00FE7E2C" w:rsidP="00FE7E2C">
      <w:pPr>
        <w:jc w:val="both"/>
      </w:pPr>
      <w:r w:rsidRPr="00FE7E2C">
        <w:t>Un importante inversionista y emprendedor boliviano ha identificado una gran oportunidad en el sector salud del país. Actualmente, la mayoría de los médicos independientes, consultorios privados y pequeñas clínicas (tanto públicas como particulares) gestionan sus operaciones de forma fragmentada, manual o con software obsoleto.</w:t>
      </w:r>
    </w:p>
    <w:p w14:paraId="0D4A37F7" w14:textId="3E75318E" w:rsidR="00FE7E2C" w:rsidRPr="00FE7E2C" w:rsidRDefault="00FE7E2C" w:rsidP="00FE7E2C">
      <w:pPr>
        <w:jc w:val="both"/>
      </w:pPr>
      <w:r w:rsidRPr="00FE7E2C">
        <w:t xml:space="preserve">El objetivo es crear </w:t>
      </w:r>
      <w:proofErr w:type="spellStart"/>
      <w:r>
        <w:rPr>
          <w:b/>
          <w:bCs/>
        </w:rPr>
        <w:t>MedicalSys</w:t>
      </w:r>
      <w:proofErr w:type="spellEnd"/>
      <w:r w:rsidRPr="00FE7E2C">
        <w:t>, una plataforma SaaS (Software como Servicio) centralizada que modernice la gestión médica en Bolivia, mejorando la experiencia del paciente y optimizando la administración de los centros de salud.</w:t>
      </w:r>
    </w:p>
    <w:p w14:paraId="7351BC65" w14:textId="77777777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>2. El Desafío Arquitectónico</w:t>
      </w:r>
    </w:p>
    <w:p w14:paraId="21B55B57" w14:textId="77777777" w:rsidR="00FE7E2C" w:rsidRPr="00FE7E2C" w:rsidRDefault="00FE7E2C" w:rsidP="00FE7E2C">
      <w:pPr>
        <w:jc w:val="both"/>
      </w:pPr>
      <w:r w:rsidRPr="00FE7E2C">
        <w:t xml:space="preserve">Los alumnos deben diseñar la arquitectura de este sistema utilizando estrictamente una </w:t>
      </w:r>
      <w:r w:rsidRPr="00FE7E2C">
        <w:rPr>
          <w:b/>
          <w:bCs/>
        </w:rPr>
        <w:t>Arquitectura por Capas (MVC - Modelo Vista Controlador)</w:t>
      </w:r>
      <w:r w:rsidRPr="00FE7E2C">
        <w:t>. El diseño debe garantizar la separación de responsabilidades (Presentación, Lógica de Negocio y Acceso a Datos) y demostrar cómo este patrón arquitectónico tradicional puede soportar los requerimientos del negocio.</w:t>
      </w:r>
    </w:p>
    <w:p w14:paraId="457DDAC4" w14:textId="77777777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>3. Requerimientos Funcionales (El Alcance)</w:t>
      </w:r>
    </w:p>
    <w:p w14:paraId="083E79F5" w14:textId="77777777" w:rsidR="00FE7E2C" w:rsidRPr="00FE7E2C" w:rsidRDefault="00FE7E2C" w:rsidP="00FE7E2C">
      <w:pPr>
        <w:jc w:val="both"/>
      </w:pPr>
      <w:r w:rsidRPr="00FE7E2C">
        <w:t>El sistema debe resolver las siguientes necesidades críticas:</w:t>
      </w:r>
    </w:p>
    <w:p w14:paraId="5FD95CEE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Historial Médico Digital</w:t>
      </w:r>
      <w:r w:rsidRPr="00FE7E2C">
        <w:t>: Registro en línea, centralizado, seguro y accesible del expediente clínico de los pacientes.</w:t>
      </w:r>
    </w:p>
    <w:p w14:paraId="30CF07C1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Agenda de Citas y Reservas</w:t>
      </w:r>
      <w:r w:rsidRPr="00FE7E2C">
        <w:t>: Gestión de horarios de médicos y reserva física de salas, quirófanos o consultorios.</w:t>
      </w:r>
    </w:p>
    <w:p w14:paraId="1169432B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Gestión Documental y Legal</w:t>
      </w:r>
      <w:r w:rsidRPr="00FE7E2C">
        <w:t xml:space="preserve">: Almacenamiento de exámenes y generación automática de </w:t>
      </w:r>
      <w:r w:rsidRPr="00FE7E2C">
        <w:rPr>
          <w:b/>
          <w:bCs/>
        </w:rPr>
        <w:t>Consentimientos Informados</w:t>
      </w:r>
      <w:r w:rsidRPr="00FE7E2C">
        <w:t xml:space="preserve"> firmados digitalmente.</w:t>
      </w:r>
    </w:p>
    <w:p w14:paraId="0E428A1D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Facturación Integrada</w:t>
      </w:r>
      <w:r w:rsidRPr="00FE7E2C">
        <w:t>: Emisión de facturas computarizadas bajo las normativas vigentes del Servicio de Impuestos Nacionales (SIN) de Bolivia.</w:t>
      </w:r>
    </w:p>
    <w:p w14:paraId="29B92492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Notificaciones Automatizadas</w:t>
      </w:r>
      <w:r w:rsidRPr="00FE7E2C">
        <w:t xml:space="preserve">: Envío de avisos, confirmaciones y recordatorios de citas directamente a los pacientes vía </w:t>
      </w:r>
      <w:r w:rsidRPr="00FE7E2C">
        <w:rPr>
          <w:b/>
          <w:bCs/>
        </w:rPr>
        <w:t>WhatsApp</w:t>
      </w:r>
      <w:r w:rsidRPr="00FE7E2C">
        <w:t>.</w:t>
      </w:r>
    </w:p>
    <w:p w14:paraId="3EBCCB0F" w14:textId="77777777" w:rsidR="00FE7E2C" w:rsidRPr="00FE7E2C" w:rsidRDefault="00FE7E2C" w:rsidP="00FE7E2C">
      <w:pPr>
        <w:numPr>
          <w:ilvl w:val="0"/>
          <w:numId w:val="3"/>
        </w:numPr>
        <w:jc w:val="both"/>
      </w:pPr>
      <w:r w:rsidRPr="00FE7E2C">
        <w:rPr>
          <w:b/>
          <w:bCs/>
        </w:rPr>
        <w:t>Módulo de Marketing</w:t>
      </w:r>
      <w:r w:rsidRPr="00FE7E2C">
        <w:t>: Zona de anuncios, promociones de salud, campañas preventivas y gestión de fidelización de pacientes.</w:t>
      </w:r>
    </w:p>
    <w:p w14:paraId="6BC6C601" w14:textId="77777777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>4. Restricciones y Atributos de Calidad (Drivers)</w:t>
      </w:r>
    </w:p>
    <w:p w14:paraId="43A7001C" w14:textId="2326F977" w:rsidR="00FE7E2C" w:rsidRPr="00FE7E2C" w:rsidRDefault="00FE7E2C" w:rsidP="00FE7E2C">
      <w:pPr>
        <w:numPr>
          <w:ilvl w:val="0"/>
          <w:numId w:val="4"/>
        </w:numPr>
        <w:jc w:val="both"/>
      </w:pPr>
      <w:r w:rsidRPr="00FE7E2C">
        <w:rPr>
          <w:b/>
          <w:bCs/>
        </w:rPr>
        <w:t>Disponibilidad y Conectividad</w:t>
      </w:r>
      <w:r w:rsidRPr="00FE7E2C">
        <w:t>: Debe funcionar de m</w:t>
      </w:r>
      <w:r>
        <w:t>a</w:t>
      </w:r>
      <w:r w:rsidRPr="00FE7E2C">
        <w:t>nera fluida considerando las variaciones de velocidad de internet en distintas regiones de Bolivia.</w:t>
      </w:r>
    </w:p>
    <w:p w14:paraId="78BC13CD" w14:textId="77777777" w:rsidR="00FE7E2C" w:rsidRPr="00FE7E2C" w:rsidRDefault="00FE7E2C" w:rsidP="00FE7E2C">
      <w:pPr>
        <w:numPr>
          <w:ilvl w:val="0"/>
          <w:numId w:val="4"/>
        </w:numPr>
        <w:jc w:val="both"/>
      </w:pPr>
      <w:r w:rsidRPr="00FE7E2C">
        <w:rPr>
          <w:b/>
          <w:bCs/>
        </w:rPr>
        <w:t>Seguridad y Privacidad</w:t>
      </w:r>
      <w:r w:rsidRPr="00FE7E2C">
        <w:t>: Al tratarse de datos médicos sensibles, la capa de datos debe incluir cifrado y un estricto control de acceso basado en roles (Médico, Recepcionista, Paciente, Administrador).</w:t>
      </w:r>
    </w:p>
    <w:p w14:paraId="6250934F" w14:textId="77777777" w:rsidR="00FE7E2C" w:rsidRPr="00FE7E2C" w:rsidRDefault="00FE7E2C" w:rsidP="00FE7E2C">
      <w:pPr>
        <w:numPr>
          <w:ilvl w:val="0"/>
          <w:numId w:val="4"/>
        </w:numPr>
        <w:jc w:val="both"/>
      </w:pPr>
      <w:r w:rsidRPr="00FE7E2C">
        <w:rPr>
          <w:b/>
          <w:bCs/>
        </w:rPr>
        <w:lastRenderedPageBreak/>
        <w:t>Mantenibilidad (Restricción de Diseño)</w:t>
      </w:r>
      <w:r w:rsidRPr="00FE7E2C">
        <w:t>: La lógica de negocio no debe mezclarse con la interfaz de usuario ni con las consultas SQL, respetando el patrón MVC.</w:t>
      </w:r>
    </w:p>
    <w:p w14:paraId="48303702" w14:textId="77777777" w:rsidR="00FE7E2C" w:rsidRPr="00FE7E2C" w:rsidRDefault="00FE7E2C" w:rsidP="00FE7E2C">
      <w:pPr>
        <w:jc w:val="both"/>
      </w:pPr>
      <w:r w:rsidRPr="00FE7E2C">
        <w:pict w14:anchorId="1B38ECF8">
          <v:rect id="_x0000_i1038" style="width:0;height:.75pt" o:hralign="center" o:hrstd="t" o:hr="t" fillcolor="#a0a0a0" stroked="f"/>
        </w:pict>
      </w:r>
    </w:p>
    <w:p w14:paraId="251DEDA3" w14:textId="2E5DBE3A" w:rsidR="00FE7E2C" w:rsidRDefault="00FE7E2C" w:rsidP="00FE7E2C">
      <w:pPr>
        <w:jc w:val="both"/>
      </w:pPr>
      <w:r w:rsidRPr="00FE7E2C">
        <w:pict w14:anchorId="33C88331">
          <v:rect id="_x0000_i1043" style="width:0;height:.75pt" o:hralign="center" o:hrstd="t" o:hr="t" fillcolor="#a0a0a0" stroked="f"/>
        </w:pict>
      </w:r>
    </w:p>
    <w:p w14:paraId="08323DE4" w14:textId="2B2B3A2A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 xml:space="preserve">5. </w:t>
      </w:r>
      <w:r w:rsidRPr="00FE7E2C">
        <w:rPr>
          <w:b/>
          <w:bCs/>
        </w:rPr>
        <w:t>Entregables Requeridos (Modelo C4)</w:t>
      </w:r>
    </w:p>
    <w:p w14:paraId="0A7D05BC" w14:textId="23478CDB" w:rsidR="00FE7E2C" w:rsidRDefault="00FE7E2C" w:rsidP="00FE7E2C">
      <w:pPr>
        <w:jc w:val="both"/>
      </w:pPr>
      <w:r>
        <w:t>D</w:t>
      </w:r>
      <w:r>
        <w:t>iseñar la estructura del sistema utilizando el Modelo C4 para garantizar diferentes niveles de abstracción. Deben presentar obligatoriamente los tres primeros niveles</w:t>
      </w:r>
      <w:r>
        <w:t xml:space="preserve"> hasta el primer sprint </w:t>
      </w:r>
      <w:proofErr w:type="spellStart"/>
      <w:r>
        <w:t>review</w:t>
      </w:r>
      <w:proofErr w:type="spellEnd"/>
      <w:r>
        <w:t>:</w:t>
      </w:r>
    </w:p>
    <w:p w14:paraId="57D861D4" w14:textId="5560BD99" w:rsidR="00FE7E2C" w:rsidRDefault="00FE7E2C" w:rsidP="00FE7E2C">
      <w:pPr>
        <w:pStyle w:val="Prrafodelista"/>
        <w:numPr>
          <w:ilvl w:val="0"/>
          <w:numId w:val="5"/>
        </w:numPr>
        <w:jc w:val="both"/>
      </w:pPr>
      <w:r>
        <w:t>Nivel 1</w:t>
      </w:r>
      <w:r>
        <w:t xml:space="preserve"> –</w:t>
      </w:r>
      <w:r>
        <w:t xml:space="preserve"> Diagrama de Contexto: Mostrar cómo el sistema </w:t>
      </w:r>
      <w:proofErr w:type="spellStart"/>
      <w:r>
        <w:t>MedicalSys</w:t>
      </w:r>
      <w:proofErr w:type="spellEnd"/>
      <w:r>
        <w:t xml:space="preserve"> interactúa con los usuarios (médicos, pacientes, administradores) y los sistemas externos (Servicio de Impuestos Nacionales, API de WhatsApp).</w:t>
      </w:r>
    </w:p>
    <w:p w14:paraId="5A15C1CB" w14:textId="3C18FBFD" w:rsidR="00FE7E2C" w:rsidRDefault="00FE7E2C" w:rsidP="00FE7E2C">
      <w:pPr>
        <w:pStyle w:val="Prrafodelista"/>
        <w:numPr>
          <w:ilvl w:val="0"/>
          <w:numId w:val="5"/>
        </w:numPr>
        <w:jc w:val="both"/>
      </w:pPr>
      <w:r>
        <w:t>Nivel 2</w:t>
      </w:r>
      <w:r>
        <w:t xml:space="preserve"> –</w:t>
      </w:r>
      <w:r>
        <w:t xml:space="preserve"> Diagrama de Contenedores: Mapear las aplicaciones web/móviles, las bases de datos y los servicios del </w:t>
      </w:r>
      <w:proofErr w:type="spellStart"/>
      <w:r>
        <w:t>backend</w:t>
      </w:r>
      <w:proofErr w:type="spellEnd"/>
      <w:r>
        <w:t>, detallando la tecnología propuesta para cada uno y cómo se comunican entre sí.</w:t>
      </w:r>
    </w:p>
    <w:p w14:paraId="53E5FCA1" w14:textId="7AF077C4" w:rsidR="00FE7E2C" w:rsidRDefault="00FE7E2C" w:rsidP="00FE7E2C">
      <w:pPr>
        <w:pStyle w:val="Prrafodelista"/>
        <w:numPr>
          <w:ilvl w:val="0"/>
          <w:numId w:val="5"/>
        </w:numPr>
        <w:jc w:val="both"/>
      </w:pPr>
      <w:r>
        <w:t xml:space="preserve">Nivel 3 </w:t>
      </w:r>
      <w:r>
        <w:t xml:space="preserve">– </w:t>
      </w:r>
      <w:r>
        <w:t xml:space="preserve">Diagrama de Componentes: Enfocarse en el contenedor del </w:t>
      </w:r>
      <w:proofErr w:type="spellStart"/>
      <w:r>
        <w:t>backend</w:t>
      </w:r>
      <w:proofErr w:type="spellEnd"/>
      <w:r>
        <w:t xml:space="preserve"> principal para demostrar cómo se implementa la Arquitectura por Capas (MVC). Debe identificarse claramente la separación entre Controladores (rutas/</w:t>
      </w:r>
      <w:proofErr w:type="spellStart"/>
      <w:r>
        <w:t>endpoints</w:t>
      </w:r>
      <w:proofErr w:type="spellEnd"/>
      <w:r>
        <w:t xml:space="preserve">), Modelos (entidades/acceso a datos) y las Vistas o Capas de Servicio (lógica de negocio). </w:t>
      </w:r>
    </w:p>
    <w:p w14:paraId="3919832E" w14:textId="77777777" w:rsidR="00FE7E2C" w:rsidRDefault="00FE7E2C" w:rsidP="00FE7E2C">
      <w:pPr>
        <w:jc w:val="both"/>
      </w:pPr>
    </w:p>
    <w:p w14:paraId="22CA5B9F" w14:textId="1C9C6378" w:rsidR="00FE7E2C" w:rsidRPr="00FE7E2C" w:rsidRDefault="00FE7E2C" w:rsidP="00FE7E2C">
      <w:pPr>
        <w:jc w:val="both"/>
        <w:rPr>
          <w:b/>
          <w:bCs/>
        </w:rPr>
      </w:pPr>
      <w:r w:rsidRPr="00FE7E2C">
        <w:rPr>
          <w:b/>
          <w:bCs/>
        </w:rPr>
        <w:t>6. Requerimientos de Base de Datos</w:t>
      </w:r>
    </w:p>
    <w:p w14:paraId="4829A96B" w14:textId="77777777" w:rsidR="00FE7E2C" w:rsidRDefault="00FE7E2C" w:rsidP="00FE7E2C">
      <w:pPr>
        <w:jc w:val="both"/>
      </w:pPr>
      <w:r>
        <w:t>El diseño de la persistencia de datos es crítico debido a la sensibilidad de la información:</w:t>
      </w:r>
    </w:p>
    <w:p w14:paraId="3B71CAA4" w14:textId="77777777" w:rsidR="00FE7E2C" w:rsidRDefault="00FE7E2C" w:rsidP="00FE7E2C">
      <w:pPr>
        <w:pStyle w:val="Prrafodelista"/>
        <w:numPr>
          <w:ilvl w:val="0"/>
          <w:numId w:val="6"/>
        </w:numPr>
        <w:jc w:val="both"/>
      </w:pPr>
      <w:r>
        <w:t>Modelo Entidad-Relación (MER): Presentar el diseño lógico de la base de datos que soporte el historial clínico, facturación, citas y control de salas.</w:t>
      </w:r>
    </w:p>
    <w:p w14:paraId="4FBC7BF1" w14:textId="77777777" w:rsidR="00FE7E2C" w:rsidRDefault="00FE7E2C" w:rsidP="00FE7E2C">
      <w:pPr>
        <w:pStyle w:val="Prrafodelista"/>
        <w:numPr>
          <w:ilvl w:val="0"/>
          <w:numId w:val="6"/>
        </w:numPr>
        <w:jc w:val="both"/>
      </w:pPr>
      <w:r>
        <w:t>Estrategia de Almacenamiento: Justificar la elección del motor de base de datos (ej. PostgreSQL, MySQL) y cómo se manejarán los documentos pesados (ej. radiografías, consentimientos informados en PDF) mediante almacenamiento de objetos (Blob Storage) en lugar de guardarlos directamente en tablas relacionales.</w:t>
      </w:r>
    </w:p>
    <w:p w14:paraId="04B1EB6E" w14:textId="33AEB0AC" w:rsidR="00FE7E2C" w:rsidRDefault="00FE7E2C" w:rsidP="00FE7E2C">
      <w:pPr>
        <w:pStyle w:val="Prrafodelista"/>
        <w:numPr>
          <w:ilvl w:val="0"/>
          <w:numId w:val="6"/>
        </w:numPr>
        <w:jc w:val="both"/>
      </w:pPr>
      <w:r>
        <w:t>Seguridad de Datos: Explicar la estrategia para el cifrado de datos en reposo (especialmente el historial médico) y el cumplimiento de roles a nivel de base de datos.</w:t>
      </w:r>
    </w:p>
    <w:p w14:paraId="38A18BBD" w14:textId="7B108DF8" w:rsidR="00FE7E2C" w:rsidRDefault="00FE7E2C" w:rsidP="00FE7E2C">
      <w:pPr>
        <w:jc w:val="both"/>
      </w:pPr>
      <w:r>
        <w:t>Al igual que el modelo C4 en el primer sprint debe presentarse la base de datos.</w:t>
      </w:r>
    </w:p>
    <w:p w14:paraId="3C37DE7F" w14:textId="7EFE9111" w:rsidR="000A7E8F" w:rsidRPr="000A7E8F" w:rsidRDefault="000A7E8F" w:rsidP="000A7E8F">
      <w:pPr>
        <w:jc w:val="both"/>
        <w:rPr>
          <w:b/>
          <w:bCs/>
        </w:rPr>
      </w:pPr>
      <w:r>
        <w:rPr>
          <w:b/>
          <w:bCs/>
        </w:rPr>
        <w:t>7</w:t>
      </w:r>
      <w:r w:rsidRPr="000A7E8F">
        <w:rPr>
          <w:b/>
          <w:bCs/>
        </w:rPr>
        <w:t>. Marco de Trabajo: Scrum y Planificación del Proyecto</w:t>
      </w:r>
    </w:p>
    <w:p w14:paraId="465F8D85" w14:textId="4FB8F790" w:rsidR="000A7E8F" w:rsidRPr="000A7E8F" w:rsidRDefault="000A7E8F" w:rsidP="000A7E8F">
      <w:pPr>
        <w:jc w:val="both"/>
      </w:pPr>
      <w:r w:rsidRPr="000A7E8F">
        <w:t xml:space="preserve">El proyecto se ejecutará utilizando la metodología ágil </w:t>
      </w:r>
      <w:r w:rsidRPr="000A7E8F">
        <w:rPr>
          <w:b/>
          <w:bCs/>
        </w:rPr>
        <w:t>Scrum</w:t>
      </w:r>
      <w:r w:rsidRPr="000A7E8F">
        <w:t xml:space="preserve">, organizada en un total de </w:t>
      </w:r>
      <w:r w:rsidRPr="000A7E8F">
        <w:rPr>
          <w:b/>
          <w:bCs/>
        </w:rPr>
        <w:t xml:space="preserve">5 </w:t>
      </w:r>
      <w:proofErr w:type="spellStart"/>
      <w:r w:rsidRPr="000A7E8F">
        <w:rPr>
          <w:b/>
          <w:bCs/>
        </w:rPr>
        <w:t>Sprints</w:t>
      </w:r>
      <w:proofErr w:type="spellEnd"/>
      <w:r w:rsidRPr="000A7E8F">
        <w:t xml:space="preserve"> (cada sprint con una duración simulada de </w:t>
      </w:r>
      <w:r>
        <w:t>1</w:t>
      </w:r>
      <w:r w:rsidRPr="000A7E8F">
        <w:t xml:space="preserve"> semana)</w:t>
      </w:r>
      <w:r>
        <w:t>.</w:t>
      </w:r>
    </w:p>
    <w:p w14:paraId="3273A44E" w14:textId="77777777" w:rsidR="00FE7E2C" w:rsidRPr="00FE7E2C" w:rsidRDefault="00FE7E2C" w:rsidP="00FE7E2C">
      <w:pPr>
        <w:jc w:val="both"/>
      </w:pPr>
      <w:r w:rsidRPr="00FE7E2C">
        <w:br/>
      </w:r>
    </w:p>
    <w:p w14:paraId="422E6FB1" w14:textId="77777777" w:rsidR="00C06065" w:rsidRDefault="00C06065" w:rsidP="00FE7E2C">
      <w:pPr>
        <w:jc w:val="both"/>
      </w:pPr>
    </w:p>
    <w:sectPr w:rsidR="00C06065" w:rsidSect="000A7E8F"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14E7" w14:textId="77777777" w:rsidR="00466839" w:rsidRDefault="00466839" w:rsidP="000A7E8F">
      <w:pPr>
        <w:spacing w:after="0" w:line="240" w:lineRule="auto"/>
      </w:pPr>
      <w:r>
        <w:separator/>
      </w:r>
    </w:p>
  </w:endnote>
  <w:endnote w:type="continuationSeparator" w:id="0">
    <w:p w14:paraId="1C1CFD92" w14:textId="77777777" w:rsidR="00466839" w:rsidRDefault="00466839" w:rsidP="000A7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27530"/>
      <w:docPartObj>
        <w:docPartGallery w:val="Page Numbers (Bottom of Page)"/>
        <w:docPartUnique/>
      </w:docPartObj>
    </w:sdtPr>
    <w:sdtContent>
      <w:p w14:paraId="7B06F732" w14:textId="2BA4CD28" w:rsidR="000A7E8F" w:rsidRDefault="000A7E8F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21FB659" wp14:editId="248069BB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2023977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6097632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912703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A344A7" w14:textId="77777777" w:rsidR="000A7E8F" w:rsidRDefault="000A7E8F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21FB659" id="Grupo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" filled="f" strokecolor="#7f7f7f">
                    <v:textbox>
                      <w:txbxContent>
                        <w:p w14:paraId="55A344A7" w14:textId="77777777" w:rsidR="000A7E8F" w:rsidRDefault="000A7E8F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F6C7" w14:textId="77777777" w:rsidR="00466839" w:rsidRDefault="00466839" w:rsidP="000A7E8F">
      <w:pPr>
        <w:spacing w:after="0" w:line="240" w:lineRule="auto"/>
      </w:pPr>
      <w:r>
        <w:separator/>
      </w:r>
    </w:p>
  </w:footnote>
  <w:footnote w:type="continuationSeparator" w:id="0">
    <w:p w14:paraId="556F2668" w14:textId="77777777" w:rsidR="00466839" w:rsidRDefault="00466839" w:rsidP="000A7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E72"/>
    <w:multiLevelType w:val="multilevel"/>
    <w:tmpl w:val="CB0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3A3B"/>
    <w:multiLevelType w:val="multilevel"/>
    <w:tmpl w:val="633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2EBE"/>
    <w:multiLevelType w:val="hybridMultilevel"/>
    <w:tmpl w:val="C33A420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3730B"/>
    <w:multiLevelType w:val="multilevel"/>
    <w:tmpl w:val="9DF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B574C"/>
    <w:multiLevelType w:val="hybridMultilevel"/>
    <w:tmpl w:val="9F8412F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C4F31"/>
    <w:multiLevelType w:val="multilevel"/>
    <w:tmpl w:val="B7C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665223">
    <w:abstractNumId w:val="5"/>
  </w:num>
  <w:num w:numId="2" w16cid:durableId="1697347688">
    <w:abstractNumId w:val="0"/>
  </w:num>
  <w:num w:numId="3" w16cid:durableId="347103546">
    <w:abstractNumId w:val="1"/>
  </w:num>
  <w:num w:numId="4" w16cid:durableId="1045641166">
    <w:abstractNumId w:val="3"/>
  </w:num>
  <w:num w:numId="5" w16cid:durableId="873344364">
    <w:abstractNumId w:val="4"/>
  </w:num>
  <w:num w:numId="6" w16cid:durableId="196091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82"/>
    <w:rsid w:val="000A7E8F"/>
    <w:rsid w:val="00285AB6"/>
    <w:rsid w:val="00466839"/>
    <w:rsid w:val="0069588B"/>
    <w:rsid w:val="007F6282"/>
    <w:rsid w:val="00940AC2"/>
    <w:rsid w:val="00C06065"/>
    <w:rsid w:val="00CA52E6"/>
    <w:rsid w:val="00CE0DB3"/>
    <w:rsid w:val="00FE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BCED8"/>
  <w15:chartTrackingRefBased/>
  <w15:docId w15:val="{37264BC4-AC22-468D-A8B7-E8A27AE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6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2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2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2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2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2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2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28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7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E8F"/>
  </w:style>
  <w:style w:type="paragraph" w:styleId="Piedepgina">
    <w:name w:val="footer"/>
    <w:basedOn w:val="Normal"/>
    <w:link w:val="PiedepginaCar"/>
    <w:uiPriority w:val="99"/>
    <w:unhideWhenUsed/>
    <w:rsid w:val="000A7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686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Walter</cp:lastModifiedBy>
  <cp:revision>2</cp:revision>
  <dcterms:created xsi:type="dcterms:W3CDTF">2026-08-11T01:14:00Z</dcterms:created>
  <dcterms:modified xsi:type="dcterms:W3CDTF">2026-08-11T01:28:00Z</dcterms:modified>
</cp:coreProperties>
</file>