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97A80" w14:textId="77777777" w:rsidR="00A874A2" w:rsidRDefault="00A874A2" w:rsidP="00A874A2">
      <w:pPr>
        <w:pStyle w:val="NormalWeb"/>
        <w:shd w:val="clear" w:color="auto" w:fill="FFFFFF"/>
        <w:jc w:val="center"/>
        <w:rPr>
          <w:rFonts w:ascii="Arial" w:hAnsi="Arial" w:cs="Arial"/>
          <w:color w:val="575757"/>
        </w:rPr>
      </w:pPr>
      <w:r>
        <w:rPr>
          <w:rFonts w:ascii="Arial" w:hAnsi="Arial" w:cs="Arial"/>
          <w:b/>
          <w:bCs/>
          <w:color w:val="575757"/>
        </w:rPr>
        <w:t>The Fox and the Crow</w:t>
      </w:r>
    </w:p>
    <w:p w14:paraId="484D8100" w14:textId="77777777" w:rsidR="00A874A2" w:rsidRDefault="00A874A2" w:rsidP="00A874A2">
      <w:pPr>
        <w:pStyle w:val="NormalWeb"/>
        <w:shd w:val="clear" w:color="auto" w:fill="FFFFFF"/>
        <w:rPr>
          <w:rFonts w:ascii="Arial" w:hAnsi="Arial" w:cs="Arial"/>
          <w:color w:val="575757"/>
        </w:rPr>
      </w:pPr>
      <w:r>
        <w:rPr>
          <w:rFonts w:ascii="Arial" w:hAnsi="Arial" w:cs="Arial"/>
          <w:color w:val="575757"/>
        </w:rPr>
        <w:t>One morning, a cunning Fox spotted a Crow perched in a tree holding a large piece of cheese in his beak. The Fox was desperate to get the cheese for himself, so he flattered the Crow, praising his beautiful feathers and singing talent. Although the Crow knew that the Fox was likely after his cheese, he was finally swayed by the compliments and eagerly showed off his voice. As soon as he opened his beak to sing, the cheese fell to the ground, and the Fox quickly snatched it up, revealing his true intentions. The Crow learnt a hard lesson about the dangers of pride and trusting flattery.</w:t>
      </w:r>
    </w:p>
    <w:p w14:paraId="605ACA9E" w14:textId="77777777" w:rsidR="00CD59FF" w:rsidRDefault="00CD59FF">
      <w:bookmarkStart w:id="0" w:name="_GoBack"/>
      <w:bookmarkEnd w:id="0"/>
    </w:p>
    <w:sectPr w:rsidR="00CD5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A2"/>
    <w:rsid w:val="00A874A2"/>
    <w:rsid w:val="00CD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1D59"/>
  <w15:chartTrackingRefBased/>
  <w15:docId w15:val="{8965AFE0-9F11-435B-ACE1-FFA13C98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4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72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2025-02-23T04:00:00Z</dcterms:created>
  <dcterms:modified xsi:type="dcterms:W3CDTF">2025-02-23T04:06:00Z</dcterms:modified>
</cp:coreProperties>
</file>