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archive.ics.uci.edu/ml/datasets/Covertype" w:history="1">
        <w:r>
          <w:rPr>
            <w:rStyle w:val="172"/>
            <w:highlight w:val="none"/>
          </w:rPr>
          <w:t xml:space="preserve">https://archive.ics.uci.edu/ml/datasets/Covertype</w:t>
        </w:r>
        <w:r>
          <w:rPr>
            <w:rStyle w:val="172"/>
            <w:highlight w:val="none"/>
          </w:rPr>
        </w:r>
        <w:r>
          <w:rPr>
            <w:rStyle w:val="172"/>
            <w:highlight w:val="none"/>
          </w:rPr>
        </w:r>
      </w:hyperlink>
      <w:r/>
      <w:r>
        <w:rPr>
          <w:highlight w:val="none"/>
        </w:rPr>
      </w:r>
    </w:p>
    <w:p>
      <w:r>
        <w:rPr>
          <w:highlight w:val="none"/>
        </w:rPr>
        <w:t xml:space="preserve">Regarding covtype.info (the readme for the dataset):</w:t>
      </w:r>
      <w:r>
        <w:rPr>
          <w:highlight w:val="none"/>
        </w:rPr>
      </w:r>
    </w:p>
    <w:p>
      <w:pPr>
        <w:rPr>
          <w:sz w:val="16"/>
          <w:highlight w:val="none"/>
        </w:rPr>
      </w:pPr>
      <w:r>
        <w:rPr>
          <w:highlight w:val="none"/>
        </w:rPr>
        <w:t xml:space="preserve">This dataset contains 581,012 instances with 12 measures across 54 columns of data. 40 of these columns are binary (boolean) variables for soil type, and 4 more columns are binary variables indicating which wilderness area. That leaves us with 10 core quantitative variables, but the 44 columns of binary could be converted to a 2 bit variable for the wilderness area indicator and 6 bits for the soil types. I may choose to do this, but perhaps working with the one-hot encoding for soil type will help preserve uncertainty. Soil type is a categorical variable and not quantitative, so putting them on a numbered scale may not necessarily make sense.</w:t>
        <w:br/>
      </w:r>
      <w:r>
        <w:rPr>
          <w:b/>
          <w:sz w:val="16"/>
          <w:highlight w:val="none"/>
        </w:rPr>
      </w:r>
      <w:r>
        <w:rPr>
          <w:b/>
          <w:sz w:val="16"/>
          <w:highlight w:val="none"/>
        </w:rPr>
      </w:r>
    </w:p>
    <w:p>
      <w:pPr>
        <w:spacing w:lineRule="auto" w:line="240"/>
        <w:rPr>
          <w:rFonts w:ascii="Source Code Pro" w:hAnsi="Source Code Pro" w:cs="Source Code Pro" w:eastAsia="Source Code Pro"/>
          <w:sz w:val="16"/>
        </w:rPr>
      </w:pPr>
      <w:r>
        <w:rPr>
          <w:rFonts w:ascii="Source Code Pro" w:hAnsi="Source Code Pro" w:cs="Source Code Pro" w:eastAsia="Source Code Pro"/>
          <w:sz w:val="16"/>
          <w:highlight w:val="none"/>
        </w:rPr>
        <w:t xml:space="preserve">Elevation</w:t>
        <w:tab/>
        <w:t xml:space="preserve">quantitative</w:t>
        <w:tab/>
        <w:t xml:space="preserve">meters</w:t>
        <w:tab/>
        <w:t xml:space="preserve">Elevation in meters</w:t>
      </w:r>
      <w:r>
        <w:rPr>
          <w:rFonts w:ascii="Source Code Pro" w:hAnsi="Source Code Pro" w:cs="Source Code Pro" w:eastAsia="Source Code Pro"/>
          <w:sz w:val="16"/>
        </w:rPr>
      </w:r>
    </w:p>
    <w:p>
      <w:pPr>
        <w:spacing w:lineRule="auto" w:line="240"/>
        <w:rPr>
          <w:rFonts w:ascii="Source Code Pro" w:hAnsi="Source Code Pro" w:cs="Source Code Pro" w:eastAsia="Source Code Pro"/>
          <w:sz w:val="16"/>
        </w:rPr>
      </w:pPr>
      <w:r>
        <w:rPr>
          <w:rFonts w:ascii="Source Code Pro" w:hAnsi="Source Code Pro" w:cs="Source Code Pro" w:eastAsia="Source Code Pro"/>
          <w:sz w:val="16"/>
          <w:highlight w:val="none"/>
        </w:rPr>
        <w:t xml:space="preserve">Aspect                                  quantitative    azimuth                      Aspect in degrees azimuth</w:t>
      </w:r>
      <w:r>
        <w:rPr>
          <w:rFonts w:ascii="Source Code Pro" w:hAnsi="Source Code Pro" w:cs="Source Code Pro" w:eastAsia="Source Code Pro"/>
          <w:sz w:val="16"/>
        </w:rPr>
      </w:r>
    </w:p>
    <w:p>
      <w:pPr>
        <w:spacing w:lineRule="auto" w:line="240"/>
        <w:rPr>
          <w:rFonts w:ascii="Source Code Pro" w:hAnsi="Source Code Pro" w:cs="Source Code Pro" w:eastAsia="Source Code Pro"/>
          <w:sz w:val="16"/>
        </w:rPr>
      </w:pPr>
      <w:r>
        <w:rPr>
          <w:rFonts w:ascii="Source Code Pro" w:hAnsi="Source Code Pro" w:cs="Source Code Pro" w:eastAsia="Source Code Pro"/>
          <w:sz w:val="16"/>
          <w:highlight w:val="none"/>
        </w:rPr>
        <w:t xml:space="preserve">Slope                                   quantitative    degrees                      Slope in degrees</w:t>
      </w:r>
      <w:r>
        <w:rPr>
          <w:rFonts w:ascii="Source Code Pro" w:hAnsi="Source Code Pro" w:cs="Source Code Pro" w:eastAsia="Source Code Pro"/>
          <w:sz w:val="16"/>
        </w:rPr>
      </w:r>
    </w:p>
    <w:p>
      <w:pPr>
        <w:spacing w:lineRule="auto" w:line="240"/>
        <w:rPr>
          <w:rFonts w:ascii="Source Code Pro" w:hAnsi="Source Code Pro" w:cs="Source Code Pro" w:eastAsia="Source Code Pro"/>
          <w:sz w:val="16"/>
        </w:rPr>
      </w:pPr>
      <w:r>
        <w:rPr>
          <w:rFonts w:ascii="Source Code Pro" w:hAnsi="Source Code Pro" w:cs="Source Code Pro" w:eastAsia="Source Code Pro"/>
          <w:sz w:val="16"/>
          <w:highlight w:val="none"/>
        </w:rPr>
        <w:t xml:space="preserve">Horizontal_Distance_To_Hydrology        quantitative    meters                       Horz Dist to nearest surface water features</w:t>
      </w:r>
      <w:r>
        <w:rPr>
          <w:rFonts w:ascii="Source Code Pro" w:hAnsi="Source Code Pro" w:cs="Source Code Pro" w:eastAsia="Source Code Pro"/>
          <w:sz w:val="16"/>
        </w:rPr>
      </w:r>
    </w:p>
    <w:p>
      <w:pPr>
        <w:spacing w:lineRule="auto" w:line="240"/>
        <w:rPr>
          <w:rFonts w:ascii="Source Code Pro" w:hAnsi="Source Code Pro" w:cs="Source Code Pro" w:eastAsia="Source Code Pro"/>
          <w:sz w:val="16"/>
        </w:rPr>
      </w:pPr>
      <w:r>
        <w:rPr>
          <w:rFonts w:ascii="Source Code Pro" w:hAnsi="Source Code Pro" w:cs="Source Code Pro" w:eastAsia="Source Code Pro"/>
          <w:sz w:val="16"/>
          <w:highlight w:val="none"/>
        </w:rPr>
        <w:t xml:space="preserve">Vertical_Distance_To_Hydrology          quantitative    meters                       Vert Dist to nearest surface water features</w:t>
      </w:r>
      <w:r>
        <w:rPr>
          <w:rFonts w:ascii="Source Code Pro" w:hAnsi="Source Code Pro" w:cs="Source Code Pro" w:eastAsia="Source Code Pro"/>
          <w:sz w:val="16"/>
        </w:rPr>
      </w:r>
    </w:p>
    <w:p>
      <w:pPr>
        <w:spacing w:lineRule="auto" w:line="240"/>
        <w:rPr>
          <w:rFonts w:ascii="Source Code Pro" w:hAnsi="Source Code Pro" w:cs="Source Code Pro" w:eastAsia="Source Code Pro"/>
          <w:sz w:val="16"/>
        </w:rPr>
      </w:pPr>
      <w:r>
        <w:rPr>
          <w:rFonts w:ascii="Source Code Pro" w:hAnsi="Source Code Pro" w:cs="Source Code Pro" w:eastAsia="Source Code Pro"/>
          <w:sz w:val="16"/>
          <w:highlight w:val="none"/>
        </w:rPr>
        <w:t xml:space="preserve">Horizontal_Distance_To_Roadways         quantitative    meters                       Horz Dist to nearest roadway</w:t>
      </w:r>
      <w:r>
        <w:rPr>
          <w:rFonts w:ascii="Source Code Pro" w:hAnsi="Source Code Pro" w:cs="Source Code Pro" w:eastAsia="Source Code Pro"/>
          <w:sz w:val="16"/>
        </w:rPr>
      </w:r>
    </w:p>
    <w:p>
      <w:pPr>
        <w:spacing w:lineRule="auto" w:line="240"/>
        <w:rPr>
          <w:rFonts w:ascii="Source Code Pro" w:hAnsi="Source Code Pro" w:cs="Source Code Pro" w:eastAsia="Source Code Pro"/>
          <w:sz w:val="16"/>
        </w:rPr>
      </w:pPr>
      <w:r>
        <w:rPr>
          <w:rFonts w:ascii="Source Code Pro" w:hAnsi="Source Code Pro" w:cs="Source Code Pro" w:eastAsia="Source Code Pro"/>
          <w:sz w:val="16"/>
          <w:highlight w:val="none"/>
        </w:rPr>
        <w:t xml:space="preserve">Hillshade_9am                           quantitative    0 to 255 index               Hillshade index at 9am, summer solstice</w:t>
      </w:r>
      <w:r>
        <w:rPr>
          <w:rFonts w:ascii="Source Code Pro" w:hAnsi="Source Code Pro" w:cs="Source Code Pro" w:eastAsia="Source Code Pro"/>
          <w:sz w:val="16"/>
        </w:rPr>
      </w:r>
    </w:p>
    <w:p>
      <w:pPr>
        <w:spacing w:lineRule="auto" w:line="240"/>
        <w:rPr>
          <w:rFonts w:ascii="Source Code Pro" w:hAnsi="Source Code Pro" w:cs="Source Code Pro" w:eastAsia="Source Code Pro"/>
          <w:sz w:val="16"/>
        </w:rPr>
      </w:pPr>
      <w:r>
        <w:rPr>
          <w:rFonts w:ascii="Source Code Pro" w:hAnsi="Source Code Pro" w:cs="Source Code Pro" w:eastAsia="Source Code Pro"/>
          <w:sz w:val="16"/>
          <w:highlight w:val="none"/>
        </w:rPr>
        <w:t xml:space="preserve">Hillshade_Noon                          quantitative    0 to 255 index               Hillshade index at noon, summer soltice</w:t>
      </w:r>
      <w:r>
        <w:rPr>
          <w:rFonts w:ascii="Source Code Pro" w:hAnsi="Source Code Pro" w:cs="Source Code Pro" w:eastAsia="Source Code Pro"/>
          <w:sz w:val="16"/>
        </w:rPr>
      </w:r>
    </w:p>
    <w:p>
      <w:pPr>
        <w:spacing w:lineRule="auto" w:line="240"/>
        <w:rPr>
          <w:rFonts w:ascii="Source Code Pro" w:hAnsi="Source Code Pro" w:cs="Source Code Pro" w:eastAsia="Source Code Pro"/>
          <w:sz w:val="16"/>
        </w:rPr>
      </w:pPr>
      <w:r>
        <w:rPr>
          <w:rFonts w:ascii="Source Code Pro" w:hAnsi="Source Code Pro" w:cs="Source Code Pro" w:eastAsia="Source Code Pro"/>
          <w:sz w:val="16"/>
          <w:highlight w:val="none"/>
        </w:rPr>
        <w:t xml:space="preserve">Hillshade_3pm                           quantitative    0 to 255 index               Hillshade index at 3pm, summer solstice</w:t>
      </w:r>
      <w:r>
        <w:rPr>
          <w:rFonts w:ascii="Source Code Pro" w:hAnsi="Source Code Pro" w:cs="Source Code Pro" w:eastAsia="Source Code Pro"/>
          <w:sz w:val="16"/>
        </w:rPr>
      </w:r>
    </w:p>
    <w:p>
      <w:pPr>
        <w:spacing w:lineRule="auto" w:line="240"/>
        <w:rPr>
          <w:rFonts w:ascii="Source Code Pro" w:hAnsi="Source Code Pro" w:cs="Source Code Pro" w:eastAsia="Source Code Pro"/>
          <w:sz w:val="16"/>
        </w:rPr>
      </w:pPr>
      <w:r>
        <w:rPr>
          <w:rFonts w:ascii="Source Code Pro" w:hAnsi="Source Code Pro" w:cs="Source Code Pro" w:eastAsia="Source Code Pro"/>
          <w:sz w:val="16"/>
          <w:highlight w:val="none"/>
        </w:rPr>
        <w:t xml:space="preserve">Horizontal_Distance_To_Fire_Points      quantitative    meters                       Horz Dist to nearest wildfire ignition points</w:t>
      </w:r>
      <w:r>
        <w:rPr>
          <w:rFonts w:ascii="Source Code Pro" w:hAnsi="Source Code Pro" w:cs="Source Code Pro" w:eastAsia="Source Code Pro"/>
          <w:sz w:val="16"/>
        </w:rPr>
      </w:r>
    </w:p>
    <w:p>
      <w:pPr>
        <w:spacing w:lineRule="auto" w:line="240"/>
        <w:rPr>
          <w:rFonts w:ascii="Source Code Pro" w:hAnsi="Source Code Pro" w:cs="Source Code Pro" w:eastAsia="Source Code Pro"/>
          <w:sz w:val="16"/>
        </w:rPr>
      </w:pPr>
      <w:r>
        <w:rPr>
          <w:rFonts w:ascii="Source Code Pro" w:hAnsi="Source Code Pro" w:cs="Source Code Pro" w:eastAsia="Source Code Pro"/>
          <w:sz w:val="16"/>
          <w:highlight w:val="none"/>
        </w:rPr>
        <w:t xml:space="preserve">Wilderness_Area (4 binary columns)      qualitative     0 (absence) or 1 (presence)  Wilderness area designation</w:t>
      </w:r>
      <w:r>
        <w:rPr>
          <w:rFonts w:ascii="Source Code Pro" w:hAnsi="Source Code Pro" w:cs="Source Code Pro" w:eastAsia="Source Code Pro"/>
          <w:sz w:val="16"/>
        </w:rPr>
      </w:r>
    </w:p>
    <w:p>
      <w:pPr>
        <w:spacing w:lineRule="auto" w:line="240"/>
        <w:rPr>
          <w:rFonts w:ascii="Source Code Pro" w:hAnsi="Source Code Pro" w:cs="Source Code Pro" w:eastAsia="Source Code Pro"/>
          <w:sz w:val="16"/>
        </w:rPr>
      </w:pPr>
      <w:r>
        <w:rPr>
          <w:rFonts w:ascii="Source Code Pro" w:hAnsi="Source Code Pro" w:cs="Source Code Pro" w:eastAsia="Source Code Pro"/>
          <w:sz w:val="16"/>
          <w:highlight w:val="none"/>
        </w:rPr>
        <w:t xml:space="preserve">Soil_Type (40 binary columns)           qualitative     0 (absence) or 1 (presence)  Soil Type designation</w:t>
      </w:r>
      <w:r>
        <w:rPr>
          <w:rFonts w:ascii="Source Code Pro" w:hAnsi="Source Code Pro" w:cs="Source Code Pro" w:eastAsia="Source Code Pro"/>
          <w:sz w:val="16"/>
        </w:rPr>
      </w:r>
    </w:p>
    <w:p>
      <w:pPr>
        <w:spacing w:lineRule="auto" w:line="240"/>
        <w:rPr>
          <w:rFonts w:ascii="Source Code Pro" w:hAnsi="Source Code Pro" w:cs="Source Code Pro" w:eastAsia="Source Code Pro"/>
          <w:sz w:val="16"/>
        </w:rPr>
      </w:pPr>
      <w:r>
        <w:rPr>
          <w:rFonts w:ascii="Source Code Pro" w:hAnsi="Source Code Pro" w:cs="Source Code Pro" w:eastAsia="Source Code Pro"/>
          <w:sz w:val="16"/>
          <w:highlight w:val="none"/>
        </w:rPr>
        <w:t xml:space="preserve">Cover_Type (7 types)                    integer         1 to 7                       Forest Cover Type designation</w:t>
      </w:r>
      <w:r>
        <w:rPr>
          <w:rFonts w:ascii="Source Code Pro" w:hAnsi="Source Code Pro" w:cs="Source Code Pro" w:eastAsia="Source Code Pro"/>
          <w:sz w:val="16"/>
          <w:highlight w:val="none"/>
        </w:rPr>
      </w:r>
      <w:r>
        <w:rPr>
          <w:rFonts w:ascii="Source Code Pro" w:hAnsi="Source Code Pro" w:cs="Source Code Pro" w:eastAsia="Source Code Pro"/>
          <w:sz w:val="16"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Code Pro">
    <w:panose1 w:val="020B05090304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archive.ics.uci.edu/ml/datasets/Covertyp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2021-11-22T22:09:10Z</dcterms:modified>
</cp:coreProperties>
</file>