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D2719" w14:textId="4DBE7397" w:rsidR="00163DF8" w:rsidRPr="009D2F6F" w:rsidRDefault="007E518F" w:rsidP="00BB612D">
      <w:pPr>
        <w:spacing w:line="288" w:lineRule="auto"/>
        <w:jc w:val="both"/>
        <w:rPr>
          <w:rFonts w:ascii="Arial" w:hAnsi="Arial" w:cs="Arial"/>
          <w:sz w:val="20"/>
          <w:lang w:val="en-GB"/>
        </w:rPr>
      </w:pPr>
      <w:r w:rsidRPr="009D2F6F">
        <w:rPr>
          <w:rFonts w:ascii="Arial" w:hAnsi="Arial" w:cs="Arial"/>
          <w:sz w:val="20"/>
          <w:lang w:val="en-GB"/>
        </w:rPr>
        <w:t>This Agreement is made on</w:t>
      </w:r>
      <w:r w:rsidR="000B16EB">
        <w:rPr>
          <w:rFonts w:ascii="Arial" w:hAnsi="Arial" w:cs="Arial"/>
          <w:sz w:val="20"/>
          <w:lang w:val="en-GB"/>
        </w:rPr>
        <w:t xml:space="preserve"> </w:t>
      </w:r>
      <w:r w:rsidR="00522C6C">
        <w:rPr>
          <w:rFonts w:ascii="Arial" w:hAnsi="Arial" w:cs="Arial"/>
          <w:sz w:val="20"/>
          <w:lang w:val="en-GB"/>
        </w:rPr>
        <w:t>[</w:t>
      </w:r>
      <w:r w:rsidR="00522C6C" w:rsidRPr="00522C6C">
        <w:rPr>
          <w:rFonts w:ascii="Arial" w:hAnsi="Arial" w:cs="Arial"/>
          <w:sz w:val="20"/>
          <w:highlight w:val="yellow"/>
          <w:lang w:val="en-GB"/>
        </w:rPr>
        <w:t>Date</w:t>
      </w:r>
      <w:r w:rsidR="00522C6C">
        <w:rPr>
          <w:rFonts w:ascii="Arial" w:hAnsi="Arial" w:cs="Arial"/>
          <w:sz w:val="20"/>
          <w:lang w:val="en-GB"/>
        </w:rPr>
        <w:t>]</w:t>
      </w:r>
    </w:p>
    <w:p w14:paraId="1FC1BCF4" w14:textId="77777777" w:rsidR="007E518F" w:rsidRPr="009D2F6F" w:rsidRDefault="007E518F" w:rsidP="00BB612D">
      <w:pPr>
        <w:spacing w:line="288" w:lineRule="auto"/>
        <w:jc w:val="both"/>
        <w:rPr>
          <w:rFonts w:ascii="Arial" w:hAnsi="Arial" w:cs="Arial"/>
          <w:b/>
          <w:sz w:val="20"/>
          <w:u w:val="single"/>
          <w:lang w:val="en-GB"/>
        </w:rPr>
      </w:pPr>
    </w:p>
    <w:p w14:paraId="0C1C2558" w14:textId="51C612E1" w:rsidR="00D00629" w:rsidRDefault="00D00629" w:rsidP="00BB612D">
      <w:pPr>
        <w:spacing w:line="288" w:lineRule="auto"/>
        <w:jc w:val="both"/>
        <w:rPr>
          <w:rFonts w:ascii="Arial" w:hAnsi="Arial" w:cs="Arial"/>
          <w:sz w:val="20"/>
          <w:lang w:val="en-GB"/>
        </w:rPr>
      </w:pPr>
      <w:r w:rsidRPr="009D2F6F">
        <w:rPr>
          <w:rFonts w:ascii="Arial" w:hAnsi="Arial" w:cs="Arial"/>
          <w:sz w:val="20"/>
          <w:lang w:val="en-GB"/>
        </w:rPr>
        <w:t>BETWEEN</w:t>
      </w:r>
      <w:r w:rsidR="000B16EB">
        <w:rPr>
          <w:rFonts w:ascii="Arial" w:hAnsi="Arial" w:cs="Arial"/>
          <w:sz w:val="20"/>
          <w:lang w:val="en-GB"/>
        </w:rPr>
        <w:t xml:space="preserve"> </w:t>
      </w:r>
      <w:r w:rsidR="00522C6C">
        <w:rPr>
          <w:rFonts w:ascii="Arial" w:hAnsi="Arial" w:cs="Arial"/>
          <w:sz w:val="20"/>
          <w:lang w:val="en-GB"/>
        </w:rPr>
        <w:t>[</w:t>
      </w:r>
      <w:r w:rsidR="00522C6C" w:rsidRPr="00522C6C">
        <w:rPr>
          <w:rFonts w:ascii="Arial" w:hAnsi="Arial" w:cs="Arial"/>
          <w:sz w:val="20"/>
          <w:highlight w:val="yellow"/>
          <w:lang w:val="en-GB"/>
        </w:rPr>
        <w:t>Contractor / Artist / Label</w:t>
      </w:r>
      <w:r w:rsidR="00522C6C">
        <w:rPr>
          <w:rFonts w:ascii="Arial" w:hAnsi="Arial" w:cs="Arial"/>
          <w:sz w:val="20"/>
          <w:lang w:val="en-GB"/>
        </w:rPr>
        <w:t xml:space="preserve">] </w:t>
      </w:r>
      <w:r w:rsidR="000B16EB">
        <w:rPr>
          <w:rFonts w:ascii="Arial" w:hAnsi="Arial" w:cs="Arial"/>
          <w:sz w:val="20"/>
          <w:lang w:val="en-GB"/>
        </w:rPr>
        <w:t xml:space="preserve">and </w:t>
      </w:r>
      <w:r w:rsidR="00522C6C">
        <w:rPr>
          <w:rFonts w:ascii="Arial" w:hAnsi="Arial" w:cs="Arial"/>
          <w:sz w:val="20"/>
          <w:lang w:val="en-GB"/>
        </w:rPr>
        <w:t>[</w:t>
      </w:r>
      <w:r w:rsidR="00522C6C" w:rsidRPr="00522C6C">
        <w:rPr>
          <w:rFonts w:ascii="Arial" w:hAnsi="Arial" w:cs="Arial"/>
          <w:sz w:val="20"/>
          <w:highlight w:val="yellow"/>
          <w:lang w:val="en-GB"/>
        </w:rPr>
        <w:t>Sample Rights Holder</w:t>
      </w:r>
      <w:r w:rsidR="00522C6C">
        <w:rPr>
          <w:rFonts w:ascii="Arial" w:hAnsi="Arial" w:cs="Arial"/>
          <w:sz w:val="20"/>
          <w:lang w:val="en-GB"/>
        </w:rPr>
        <w:t>]</w:t>
      </w:r>
    </w:p>
    <w:p w14:paraId="0E4AEF36" w14:textId="77777777" w:rsidR="00111B81" w:rsidRPr="009D2F6F" w:rsidRDefault="00111B81" w:rsidP="00BB612D">
      <w:pPr>
        <w:spacing w:line="288" w:lineRule="auto"/>
        <w:jc w:val="both"/>
        <w:rPr>
          <w:rFonts w:ascii="Arial" w:hAnsi="Arial" w:cs="Arial"/>
          <w:sz w:val="20"/>
          <w:lang w:val="en-GB"/>
        </w:rPr>
      </w:pPr>
    </w:p>
    <w:p w14:paraId="2ED14C5B" w14:textId="72BEFFF4" w:rsidR="00D00629" w:rsidRPr="009D2F6F" w:rsidRDefault="00522C6C" w:rsidP="00BB612D">
      <w:pPr>
        <w:numPr>
          <w:ilvl w:val="0"/>
          <w:numId w:val="10"/>
        </w:numPr>
        <w:tabs>
          <w:tab w:val="left" w:pos="-1440"/>
        </w:tabs>
        <w:spacing w:line="288" w:lineRule="auto"/>
        <w:jc w:val="both"/>
        <w:rPr>
          <w:rFonts w:ascii="Arial" w:hAnsi="Arial" w:cs="Arial"/>
          <w:sz w:val="20"/>
          <w:lang w:val="en-GB"/>
        </w:rPr>
      </w:pPr>
      <w:r>
        <w:rPr>
          <w:rFonts w:ascii="Arial" w:hAnsi="Arial" w:cs="Arial"/>
          <w:bCs/>
          <w:sz w:val="20"/>
          <w:lang w:val="en-GB"/>
        </w:rPr>
        <w:t>[</w:t>
      </w:r>
      <w:r w:rsidRPr="00522C6C">
        <w:rPr>
          <w:rFonts w:ascii="Arial" w:hAnsi="Arial" w:cs="Arial"/>
          <w:b/>
          <w:sz w:val="20"/>
          <w:highlight w:val="yellow"/>
          <w:lang w:val="en-GB"/>
        </w:rPr>
        <w:t>Contractor</w:t>
      </w:r>
      <w:r>
        <w:rPr>
          <w:rFonts w:ascii="Arial" w:hAnsi="Arial" w:cs="Arial"/>
          <w:bCs/>
          <w:sz w:val="20"/>
          <w:lang w:val="en-GB"/>
        </w:rPr>
        <w:t xml:space="preserve">] </w:t>
      </w:r>
      <w:r w:rsidR="00BA4D35" w:rsidRPr="009D2F6F">
        <w:rPr>
          <w:rFonts w:ascii="Arial" w:hAnsi="Arial" w:cs="Arial"/>
          <w:sz w:val="20"/>
          <w:lang w:val="en-GB"/>
        </w:rPr>
        <w:t xml:space="preserve">of </w:t>
      </w:r>
      <w:r>
        <w:rPr>
          <w:rFonts w:ascii="Arial" w:hAnsi="Arial" w:cs="Arial"/>
          <w:sz w:val="20"/>
          <w:lang w:val="en-GB"/>
        </w:rPr>
        <w:t>[</w:t>
      </w:r>
      <w:r w:rsidRPr="00522C6C">
        <w:rPr>
          <w:rFonts w:ascii="Arial" w:hAnsi="Arial" w:cs="Arial"/>
          <w:sz w:val="20"/>
          <w:highlight w:val="yellow"/>
          <w:lang w:val="en-GB"/>
        </w:rPr>
        <w:t>Address</w:t>
      </w:r>
      <w:r>
        <w:rPr>
          <w:rFonts w:ascii="Arial" w:hAnsi="Arial" w:cs="Arial"/>
          <w:sz w:val="20"/>
          <w:lang w:val="en-GB"/>
        </w:rPr>
        <w:t>]</w:t>
      </w:r>
      <w:r w:rsidR="00E34F1D" w:rsidRPr="009D2F6F">
        <w:rPr>
          <w:rFonts w:ascii="Arial" w:hAnsi="Arial" w:cs="Arial"/>
          <w:sz w:val="20"/>
          <w:lang w:val="en-GB"/>
        </w:rPr>
        <w:t>;</w:t>
      </w:r>
      <w:r w:rsidR="00D00629" w:rsidRPr="009D2F6F">
        <w:rPr>
          <w:rFonts w:ascii="Arial" w:hAnsi="Arial" w:cs="Arial"/>
          <w:sz w:val="20"/>
          <w:lang w:val="en-GB"/>
        </w:rPr>
        <w:t xml:space="preserve"> and</w:t>
      </w:r>
    </w:p>
    <w:p w14:paraId="2E6AF90E" w14:textId="77777777" w:rsidR="00D00629" w:rsidRPr="009D2F6F" w:rsidRDefault="00D00629" w:rsidP="00BB612D">
      <w:pPr>
        <w:tabs>
          <w:tab w:val="left" w:pos="-1440"/>
        </w:tabs>
        <w:spacing w:line="288" w:lineRule="auto"/>
        <w:ind w:left="720" w:hanging="720"/>
        <w:jc w:val="both"/>
        <w:rPr>
          <w:rFonts w:ascii="Arial" w:hAnsi="Arial" w:cs="Arial"/>
          <w:b/>
          <w:sz w:val="20"/>
          <w:lang w:val="en-GB"/>
        </w:rPr>
      </w:pPr>
    </w:p>
    <w:p w14:paraId="58E15830" w14:textId="246E2BC1" w:rsidR="00D00629" w:rsidRPr="00A17E82" w:rsidRDefault="00522C6C" w:rsidP="00BB612D">
      <w:pPr>
        <w:widowControl/>
        <w:numPr>
          <w:ilvl w:val="0"/>
          <w:numId w:val="10"/>
        </w:numPr>
        <w:spacing w:line="288" w:lineRule="auto"/>
        <w:rPr>
          <w:rFonts w:ascii="Arial" w:hAnsi="Arial" w:cs="Arial"/>
          <w:sz w:val="20"/>
          <w:lang w:val="en-GB"/>
        </w:rPr>
      </w:pPr>
      <w:r>
        <w:rPr>
          <w:rFonts w:ascii="Arial" w:hAnsi="Arial" w:cs="Arial"/>
          <w:bCs/>
          <w:sz w:val="20"/>
          <w:lang w:val="en-GB"/>
        </w:rPr>
        <w:t>[</w:t>
      </w:r>
      <w:r w:rsidRPr="00522C6C">
        <w:rPr>
          <w:rFonts w:ascii="Arial" w:hAnsi="Arial" w:cs="Arial"/>
          <w:b/>
          <w:sz w:val="20"/>
          <w:highlight w:val="yellow"/>
          <w:lang w:val="en-GB"/>
        </w:rPr>
        <w:t>Sample Rights Holder</w:t>
      </w:r>
      <w:r>
        <w:rPr>
          <w:rFonts w:ascii="Arial" w:hAnsi="Arial" w:cs="Arial"/>
          <w:bCs/>
          <w:sz w:val="20"/>
          <w:lang w:val="en-GB"/>
        </w:rPr>
        <w:t xml:space="preserve">] </w:t>
      </w:r>
      <w:r w:rsidR="008C7FBE" w:rsidRPr="008C7FBE">
        <w:rPr>
          <w:rFonts w:ascii="Arial" w:hAnsi="Arial" w:cs="Arial"/>
          <w:bCs/>
          <w:sz w:val="20"/>
          <w:lang w:val="en-GB"/>
        </w:rPr>
        <w:t>of</w:t>
      </w:r>
      <w:r w:rsidR="008C7FBE">
        <w:rPr>
          <w:rFonts w:ascii="Arial" w:hAnsi="Arial" w:cs="Arial"/>
          <w:b/>
          <w:sz w:val="20"/>
          <w:lang w:val="en-GB"/>
        </w:rPr>
        <w:t xml:space="preserve"> </w:t>
      </w:r>
      <w:r w:rsidR="008C7FBE">
        <w:rPr>
          <w:rFonts w:ascii="Arial" w:hAnsi="Arial" w:cs="Arial"/>
          <w:sz w:val="20"/>
          <w:lang w:val="en-GB"/>
        </w:rPr>
        <w:t>[</w:t>
      </w:r>
      <w:r w:rsidR="008C7FBE" w:rsidRPr="0011018B">
        <w:rPr>
          <w:rFonts w:ascii="Arial" w:hAnsi="Arial" w:cs="Arial"/>
          <w:sz w:val="20"/>
          <w:highlight w:val="yellow"/>
          <w:lang w:val="en-GB"/>
        </w:rPr>
        <w:t>Address</w:t>
      </w:r>
      <w:r w:rsidR="008C7FBE">
        <w:rPr>
          <w:rFonts w:ascii="Arial" w:hAnsi="Arial" w:cs="Arial"/>
          <w:sz w:val="20"/>
          <w:lang w:val="en-GB"/>
        </w:rPr>
        <w:t>]</w:t>
      </w:r>
      <w:r w:rsidR="009E5C7F">
        <w:rPr>
          <w:rFonts w:ascii="Arial" w:hAnsi="Arial" w:cs="Arial"/>
          <w:sz w:val="20"/>
          <w:lang w:val="en-GB"/>
        </w:rPr>
        <w:t xml:space="preserve"> </w:t>
      </w:r>
      <w:r w:rsidR="00D00629" w:rsidRPr="00A17E82">
        <w:rPr>
          <w:rFonts w:ascii="Arial" w:hAnsi="Arial" w:cs="Arial"/>
          <w:sz w:val="20"/>
          <w:lang w:val="en-GB"/>
        </w:rPr>
        <w:t>("Licensee")</w:t>
      </w:r>
      <w:r w:rsidR="004C7C7E">
        <w:rPr>
          <w:rFonts w:ascii="Arial" w:hAnsi="Arial" w:cs="Arial"/>
          <w:sz w:val="20"/>
          <w:lang w:val="en-GB"/>
        </w:rPr>
        <w:t>.</w:t>
      </w:r>
    </w:p>
    <w:p w14:paraId="58011BED" w14:textId="77777777" w:rsidR="00D00629" w:rsidRPr="009D2F6F" w:rsidRDefault="00D00629" w:rsidP="00BB612D">
      <w:pPr>
        <w:spacing w:line="288" w:lineRule="auto"/>
        <w:jc w:val="both"/>
        <w:rPr>
          <w:rFonts w:ascii="Arial" w:hAnsi="Arial" w:cs="Arial"/>
          <w:sz w:val="20"/>
          <w:lang w:val="en-GB"/>
        </w:rPr>
      </w:pPr>
    </w:p>
    <w:p w14:paraId="3D9941EB" w14:textId="77777777" w:rsidR="009E5C7F" w:rsidRPr="009D2F6F" w:rsidRDefault="006128C6" w:rsidP="00BB612D">
      <w:pPr>
        <w:spacing w:line="288" w:lineRule="auto"/>
        <w:jc w:val="both"/>
        <w:rPr>
          <w:rFonts w:ascii="Arial" w:hAnsi="Arial" w:cs="Arial"/>
          <w:sz w:val="20"/>
          <w:lang w:val="en-GB"/>
        </w:rPr>
      </w:pPr>
      <w:r w:rsidRPr="009D2F6F">
        <w:rPr>
          <w:rFonts w:ascii="Arial" w:hAnsi="Arial" w:cs="Arial"/>
          <w:sz w:val="20"/>
          <w:lang w:val="en-GB"/>
        </w:rPr>
        <w:t xml:space="preserve">Licensor owns or controls </w:t>
      </w:r>
      <w:r w:rsidR="00D00629" w:rsidRPr="009D2F6F">
        <w:rPr>
          <w:rFonts w:ascii="Arial" w:hAnsi="Arial" w:cs="Arial"/>
          <w:sz w:val="20"/>
          <w:lang w:val="en-GB"/>
        </w:rPr>
        <w:t>the co</w:t>
      </w:r>
      <w:r w:rsidR="00150BDD" w:rsidRPr="009D2F6F">
        <w:rPr>
          <w:rFonts w:ascii="Arial" w:hAnsi="Arial" w:cs="Arial"/>
          <w:sz w:val="20"/>
          <w:lang w:val="en-GB"/>
        </w:rPr>
        <w:t xml:space="preserve">pyright in </w:t>
      </w:r>
      <w:r w:rsidR="002A56A8" w:rsidRPr="009D2F6F">
        <w:rPr>
          <w:rFonts w:ascii="Arial" w:hAnsi="Arial" w:cs="Arial"/>
          <w:sz w:val="20"/>
          <w:lang w:val="en-GB"/>
        </w:rPr>
        <w:t>Sampled Recording</w:t>
      </w:r>
      <w:r w:rsidR="00150BDD" w:rsidRPr="009D2F6F">
        <w:rPr>
          <w:rFonts w:ascii="Arial" w:hAnsi="Arial" w:cs="Arial"/>
          <w:sz w:val="20"/>
          <w:lang w:val="en-GB"/>
        </w:rPr>
        <w:t xml:space="preserve"> and</w:t>
      </w:r>
      <w:r w:rsidR="00D00629" w:rsidRPr="009D2F6F">
        <w:rPr>
          <w:rFonts w:ascii="Arial" w:hAnsi="Arial" w:cs="Arial"/>
          <w:sz w:val="20"/>
          <w:lang w:val="en-GB"/>
        </w:rPr>
        <w:t xml:space="preserve"> Licensee wishes to incorporate the Sample on </w:t>
      </w:r>
      <w:r w:rsidR="002A56A8" w:rsidRPr="009D2F6F">
        <w:rPr>
          <w:rFonts w:ascii="Arial" w:hAnsi="Arial" w:cs="Arial"/>
          <w:sz w:val="20"/>
          <w:lang w:val="en-GB"/>
        </w:rPr>
        <w:t>New Recording</w:t>
      </w:r>
      <w:r w:rsidR="00D00629" w:rsidRPr="009D2F6F">
        <w:rPr>
          <w:rFonts w:ascii="Arial" w:hAnsi="Arial" w:cs="Arial"/>
          <w:sz w:val="20"/>
          <w:lang w:val="en-GB"/>
        </w:rPr>
        <w:t xml:space="preserve"> </w:t>
      </w:r>
      <w:r w:rsidR="00393377" w:rsidRPr="009D2F6F">
        <w:rPr>
          <w:rFonts w:ascii="Arial" w:hAnsi="Arial" w:cs="Arial"/>
          <w:sz w:val="20"/>
          <w:lang w:val="en-GB"/>
        </w:rPr>
        <w:t>on the terms and conditions set out below</w:t>
      </w:r>
      <w:r w:rsidR="00D00629" w:rsidRPr="009D2F6F">
        <w:rPr>
          <w:rFonts w:ascii="Arial" w:hAnsi="Arial" w:cs="Arial"/>
          <w:sz w:val="20"/>
          <w:lang w:val="en-GB"/>
        </w:rPr>
        <w:t>.</w:t>
      </w:r>
      <w:r w:rsidR="00D3195A" w:rsidRPr="009D2F6F">
        <w:rPr>
          <w:rFonts w:ascii="Arial" w:hAnsi="Arial" w:cs="Arial"/>
          <w:sz w:val="20"/>
          <w:lang w:val="en-GB"/>
        </w:rPr>
        <w:t xml:space="preserve"> Capitalised terms shall have the meaning given them to in the Schedule </w:t>
      </w:r>
      <w:r w:rsidR="00E1707B" w:rsidRPr="009D2F6F">
        <w:rPr>
          <w:rFonts w:ascii="Arial" w:hAnsi="Arial" w:cs="Arial"/>
          <w:sz w:val="20"/>
          <w:lang w:val="en-GB"/>
        </w:rPr>
        <w:t xml:space="preserve">below </w:t>
      </w:r>
      <w:r w:rsidR="00A45536" w:rsidRPr="009D2F6F">
        <w:rPr>
          <w:rFonts w:ascii="Arial" w:hAnsi="Arial" w:cs="Arial"/>
          <w:sz w:val="20"/>
          <w:lang w:val="en-GB"/>
        </w:rPr>
        <w:t xml:space="preserve">or </w:t>
      </w:r>
      <w:r w:rsidR="00A933EB" w:rsidRPr="009D2F6F">
        <w:rPr>
          <w:rFonts w:ascii="Arial" w:hAnsi="Arial" w:cs="Arial"/>
          <w:sz w:val="20"/>
          <w:lang w:val="en-GB"/>
        </w:rPr>
        <w:t>as defined hereunder.</w:t>
      </w:r>
    </w:p>
    <w:p w14:paraId="3B82A0A6" w14:textId="77777777" w:rsidR="004D30D7" w:rsidRPr="009D2F6F" w:rsidRDefault="004D30D7" w:rsidP="00BB612D">
      <w:pPr>
        <w:spacing w:line="288" w:lineRule="auto"/>
        <w:jc w:val="both"/>
        <w:rPr>
          <w:rFonts w:ascii="Arial" w:hAnsi="Arial" w:cs="Arial"/>
          <w:sz w:val="20"/>
          <w:lang w:val="en-GB"/>
        </w:rPr>
      </w:pPr>
    </w:p>
    <w:p w14:paraId="1D59D6B3" w14:textId="77777777" w:rsidR="00D00629" w:rsidRPr="009D2F6F" w:rsidRDefault="00D00629" w:rsidP="00BB612D">
      <w:pPr>
        <w:pStyle w:val="Heading1"/>
        <w:spacing w:line="288" w:lineRule="auto"/>
        <w:rPr>
          <w:rFonts w:ascii="Arial" w:hAnsi="Arial" w:cs="Arial"/>
          <w:sz w:val="20"/>
        </w:rPr>
      </w:pPr>
      <w:r w:rsidRPr="009D2F6F">
        <w:rPr>
          <w:rFonts w:ascii="Arial" w:hAnsi="Arial" w:cs="Arial"/>
          <w:sz w:val="20"/>
        </w:rPr>
        <w:t xml:space="preserve">NOW </w:t>
      </w:r>
      <w:r w:rsidR="00800319" w:rsidRPr="009D2F6F">
        <w:rPr>
          <w:rFonts w:ascii="Arial" w:hAnsi="Arial" w:cs="Arial"/>
          <w:sz w:val="20"/>
        </w:rPr>
        <w:t>IT IS HEREBY AGREED AS FOLLOWS:</w:t>
      </w:r>
    </w:p>
    <w:p w14:paraId="1A8E5511" w14:textId="77777777" w:rsidR="001E16B8" w:rsidRPr="009D2F6F" w:rsidRDefault="001E16B8" w:rsidP="00BB612D">
      <w:pPr>
        <w:spacing w:line="288" w:lineRule="auto"/>
        <w:jc w:val="both"/>
        <w:rPr>
          <w:rFonts w:ascii="Arial" w:hAnsi="Arial" w:cs="Arial"/>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6910"/>
      </w:tblGrid>
      <w:tr w:rsidR="006337E4" w:rsidRPr="009D2F6F" w14:paraId="2D840F90" w14:textId="77777777" w:rsidTr="009A1D6E">
        <w:tc>
          <w:tcPr>
            <w:tcW w:w="2658" w:type="dxa"/>
            <w:shd w:val="clear" w:color="auto" w:fill="auto"/>
          </w:tcPr>
          <w:p w14:paraId="61621DF4" w14:textId="77777777" w:rsidR="006337E4" w:rsidRPr="009D2F6F" w:rsidRDefault="006337E4" w:rsidP="00BB612D">
            <w:pPr>
              <w:spacing w:line="288" w:lineRule="auto"/>
              <w:rPr>
                <w:rFonts w:ascii="Arial" w:hAnsi="Arial" w:cs="Arial"/>
                <w:sz w:val="20"/>
              </w:rPr>
            </w:pPr>
            <w:r w:rsidRPr="009D2F6F">
              <w:rPr>
                <w:rFonts w:ascii="Arial" w:hAnsi="Arial" w:cs="Arial"/>
                <w:b/>
                <w:sz w:val="20"/>
              </w:rPr>
              <w:t>“Credit”</w:t>
            </w:r>
            <w:r w:rsidRPr="009D2F6F">
              <w:rPr>
                <w:rFonts w:ascii="Arial" w:hAnsi="Arial" w:cs="Arial"/>
                <w:sz w:val="20"/>
              </w:rPr>
              <w:t xml:space="preserve"> means</w:t>
            </w:r>
          </w:p>
          <w:p w14:paraId="0C23FD00" w14:textId="77777777" w:rsidR="006337E4" w:rsidRPr="009D2F6F" w:rsidRDefault="006337E4" w:rsidP="00BB612D">
            <w:pPr>
              <w:spacing w:line="288" w:lineRule="auto"/>
              <w:rPr>
                <w:rFonts w:ascii="Arial" w:hAnsi="Arial" w:cs="Arial"/>
                <w:b/>
                <w:sz w:val="20"/>
              </w:rPr>
            </w:pPr>
          </w:p>
        </w:tc>
        <w:tc>
          <w:tcPr>
            <w:tcW w:w="6910" w:type="dxa"/>
            <w:shd w:val="clear" w:color="auto" w:fill="auto"/>
          </w:tcPr>
          <w:p w14:paraId="5BAD96EE" w14:textId="3056BC47" w:rsidR="006337E4" w:rsidRPr="00A17E82" w:rsidRDefault="00FF22A8" w:rsidP="00BB612D">
            <w:pPr>
              <w:widowControl/>
              <w:spacing w:line="288" w:lineRule="auto"/>
              <w:rPr>
                <w:rFonts w:ascii="Arial" w:hAnsi="Arial" w:cs="Arial"/>
                <w:sz w:val="20"/>
              </w:rPr>
            </w:pPr>
            <w:r>
              <w:rPr>
                <w:rFonts w:ascii="Arial" w:hAnsi="Arial" w:cs="Arial"/>
                <w:bCs/>
                <w:i/>
                <w:iCs/>
                <w:sz w:val="20"/>
              </w:rPr>
              <w:t xml:space="preserve">New Recording </w:t>
            </w:r>
            <w:r w:rsidR="00BD0C35" w:rsidRPr="00A17E82">
              <w:rPr>
                <w:rFonts w:ascii="Arial" w:hAnsi="Arial" w:cs="Arial"/>
                <w:bCs/>
                <w:i/>
                <w:iCs/>
                <w:sz w:val="20"/>
              </w:rPr>
              <w:t>features</w:t>
            </w:r>
            <w:r w:rsidR="00BD0C35" w:rsidRPr="00FC60D5">
              <w:rPr>
                <w:rFonts w:ascii="Arial" w:hAnsi="Arial"/>
                <w:i/>
                <w:sz w:val="20"/>
              </w:rPr>
              <w:t xml:space="preserve"> a sample of </w:t>
            </w:r>
            <w:r>
              <w:rPr>
                <w:rFonts w:ascii="Arial" w:hAnsi="Arial" w:cs="Arial"/>
                <w:bCs/>
                <w:i/>
                <w:iCs/>
                <w:sz w:val="20"/>
              </w:rPr>
              <w:t xml:space="preserve">[Sampled Song Name] </w:t>
            </w:r>
            <w:r w:rsidR="00BD0C35" w:rsidRPr="00A17E82">
              <w:rPr>
                <w:rFonts w:ascii="Arial" w:hAnsi="Arial" w:cs="Arial"/>
                <w:bCs/>
                <w:i/>
                <w:iCs/>
                <w:sz w:val="20"/>
              </w:rPr>
              <w:t>licensed</w:t>
            </w:r>
            <w:r w:rsidR="00BD0C35" w:rsidRPr="00FC60D5">
              <w:rPr>
                <w:rFonts w:ascii="Arial" w:hAnsi="Arial"/>
                <w:i/>
                <w:sz w:val="20"/>
              </w:rPr>
              <w:t xml:space="preserve"> courtesy of</w:t>
            </w:r>
            <w:r w:rsidR="0011018B">
              <w:t xml:space="preserve"> </w:t>
            </w:r>
            <w:r w:rsidR="00522C6C">
              <w:t>[</w:t>
            </w:r>
            <w:r w:rsidR="00522C6C" w:rsidRPr="00522C6C">
              <w:rPr>
                <w:rFonts w:ascii="Arial" w:hAnsi="Arial"/>
                <w:i/>
                <w:sz w:val="20"/>
                <w:highlight w:val="yellow"/>
              </w:rPr>
              <w:t>Artist</w:t>
            </w:r>
            <w:r w:rsidR="00522C6C" w:rsidRPr="00522C6C">
              <w:rPr>
                <w:rFonts w:ascii="Arial" w:hAnsi="Arial"/>
                <w:iCs/>
                <w:sz w:val="20"/>
              </w:rPr>
              <w:t>]</w:t>
            </w:r>
            <w:r w:rsidR="0011018B">
              <w:rPr>
                <w:rFonts w:ascii="Arial" w:hAnsi="Arial"/>
                <w:i/>
                <w:sz w:val="20"/>
              </w:rPr>
              <w:t xml:space="preserve">, </w:t>
            </w:r>
            <w:r w:rsidR="0011018B" w:rsidRPr="0011018B">
              <w:rPr>
                <w:rFonts w:ascii="Arial" w:hAnsi="Arial"/>
                <w:i/>
                <w:sz w:val="20"/>
                <w:highlight w:val="yellow"/>
              </w:rPr>
              <w:t>Address Needed</w:t>
            </w:r>
          </w:p>
        </w:tc>
      </w:tr>
      <w:tr w:rsidR="006337E4" w:rsidRPr="009D2F6F" w14:paraId="6EA1E895" w14:textId="77777777" w:rsidTr="009A1D6E">
        <w:trPr>
          <w:trHeight w:val="482"/>
        </w:trPr>
        <w:tc>
          <w:tcPr>
            <w:tcW w:w="2658" w:type="dxa"/>
            <w:shd w:val="clear" w:color="auto" w:fill="auto"/>
          </w:tcPr>
          <w:p w14:paraId="1E4FC49A" w14:textId="77777777" w:rsidR="006337E4" w:rsidRPr="009D2F6F" w:rsidRDefault="006337E4" w:rsidP="00BB612D">
            <w:pPr>
              <w:spacing w:line="288" w:lineRule="auto"/>
              <w:rPr>
                <w:rFonts w:ascii="Arial" w:hAnsi="Arial" w:cs="Arial"/>
                <w:sz w:val="20"/>
              </w:rPr>
            </w:pPr>
            <w:r w:rsidRPr="009D2F6F">
              <w:rPr>
                <w:rFonts w:ascii="Arial" w:hAnsi="Arial" w:cs="Arial"/>
                <w:b/>
                <w:sz w:val="20"/>
              </w:rPr>
              <w:t>“New Recording”</w:t>
            </w:r>
            <w:r w:rsidRPr="009D2F6F">
              <w:rPr>
                <w:rFonts w:ascii="Arial" w:hAnsi="Arial" w:cs="Arial"/>
                <w:sz w:val="20"/>
              </w:rPr>
              <w:t xml:space="preserve"> means</w:t>
            </w:r>
          </w:p>
          <w:p w14:paraId="753616FE" w14:textId="77777777" w:rsidR="006337E4" w:rsidRPr="009D2F6F" w:rsidRDefault="006337E4" w:rsidP="00BB612D">
            <w:pPr>
              <w:spacing w:line="288" w:lineRule="auto"/>
              <w:rPr>
                <w:rFonts w:ascii="Arial" w:hAnsi="Arial" w:cs="Arial"/>
                <w:b/>
                <w:sz w:val="20"/>
              </w:rPr>
            </w:pPr>
          </w:p>
        </w:tc>
        <w:tc>
          <w:tcPr>
            <w:tcW w:w="6910" w:type="dxa"/>
            <w:shd w:val="clear" w:color="auto" w:fill="auto"/>
          </w:tcPr>
          <w:p w14:paraId="371D0051" w14:textId="1F7E4361" w:rsidR="00BD0C35" w:rsidRPr="00FE3608" w:rsidRDefault="00522C6C" w:rsidP="00BB612D">
            <w:pPr>
              <w:spacing w:line="288" w:lineRule="auto"/>
              <w:rPr>
                <w:rFonts w:ascii="Arial" w:hAnsi="Arial" w:cs="Arial"/>
                <w:sz w:val="20"/>
                <w:highlight w:val="yellow"/>
              </w:rPr>
            </w:pPr>
            <w:r>
              <w:rPr>
                <w:rFonts w:ascii="Arial" w:hAnsi="Arial" w:cs="Arial"/>
                <w:sz w:val="20"/>
              </w:rPr>
              <w:t>[</w:t>
            </w:r>
            <w:r w:rsidRPr="00522C6C">
              <w:rPr>
                <w:rFonts w:ascii="Arial" w:hAnsi="Arial" w:cs="Arial"/>
                <w:sz w:val="20"/>
                <w:highlight w:val="yellow"/>
              </w:rPr>
              <w:t>Track Title</w:t>
            </w:r>
            <w:r>
              <w:rPr>
                <w:rFonts w:ascii="Arial" w:hAnsi="Arial" w:cs="Arial"/>
                <w:sz w:val="20"/>
              </w:rPr>
              <w:t>]</w:t>
            </w:r>
          </w:p>
        </w:tc>
      </w:tr>
      <w:tr w:rsidR="006337E4" w:rsidRPr="009D2F6F" w14:paraId="011F1128" w14:textId="77777777" w:rsidTr="009A1D6E">
        <w:tc>
          <w:tcPr>
            <w:tcW w:w="2658" w:type="dxa"/>
            <w:shd w:val="clear" w:color="auto" w:fill="auto"/>
          </w:tcPr>
          <w:p w14:paraId="54648F11" w14:textId="77777777" w:rsidR="006337E4" w:rsidRPr="009D2F6F" w:rsidRDefault="006337E4" w:rsidP="00BB612D">
            <w:pPr>
              <w:spacing w:line="288" w:lineRule="auto"/>
              <w:rPr>
                <w:rFonts w:ascii="Arial" w:hAnsi="Arial" w:cs="Arial"/>
                <w:sz w:val="20"/>
              </w:rPr>
            </w:pPr>
            <w:r w:rsidRPr="009D2F6F">
              <w:rPr>
                <w:rFonts w:ascii="Arial" w:hAnsi="Arial" w:cs="Arial"/>
                <w:b/>
                <w:sz w:val="20"/>
              </w:rPr>
              <w:t>“Royalty”</w:t>
            </w:r>
            <w:r w:rsidRPr="009D2F6F">
              <w:rPr>
                <w:rFonts w:ascii="Arial" w:hAnsi="Arial" w:cs="Arial"/>
                <w:sz w:val="20"/>
              </w:rPr>
              <w:t xml:space="preserve"> means</w:t>
            </w:r>
          </w:p>
        </w:tc>
        <w:tc>
          <w:tcPr>
            <w:tcW w:w="6910" w:type="dxa"/>
            <w:shd w:val="clear" w:color="auto" w:fill="auto"/>
          </w:tcPr>
          <w:p w14:paraId="30D17198" w14:textId="0C7531A6" w:rsidR="006337E4" w:rsidRPr="00A17E82" w:rsidRDefault="00522C6C" w:rsidP="00BB612D">
            <w:pPr>
              <w:spacing w:line="288" w:lineRule="auto"/>
              <w:rPr>
                <w:rFonts w:ascii="Arial" w:hAnsi="Arial" w:cs="Arial"/>
                <w:sz w:val="20"/>
              </w:rPr>
            </w:pPr>
            <w:r>
              <w:rPr>
                <w:rFonts w:ascii="Arial" w:hAnsi="Arial" w:cs="Arial"/>
                <w:sz w:val="20"/>
              </w:rPr>
              <w:t>[</w:t>
            </w:r>
            <w:r w:rsidRPr="00522C6C">
              <w:rPr>
                <w:rFonts w:ascii="Arial" w:hAnsi="Arial" w:cs="Arial"/>
                <w:sz w:val="20"/>
                <w:highlight w:val="yellow"/>
              </w:rPr>
              <w:t>00</w:t>
            </w:r>
            <w:r w:rsidR="0011018B" w:rsidRPr="00522C6C">
              <w:rPr>
                <w:rFonts w:ascii="Arial" w:hAnsi="Arial" w:cs="Arial"/>
                <w:sz w:val="20"/>
                <w:highlight w:val="yellow"/>
              </w:rPr>
              <w:t>%</w:t>
            </w:r>
            <w:r>
              <w:rPr>
                <w:rFonts w:ascii="Arial" w:hAnsi="Arial" w:cs="Arial"/>
                <w:sz w:val="20"/>
              </w:rPr>
              <w:t>]</w:t>
            </w:r>
            <w:r w:rsidR="0011018B">
              <w:rPr>
                <w:rFonts w:ascii="Arial" w:hAnsi="Arial" w:cs="Arial"/>
                <w:sz w:val="20"/>
              </w:rPr>
              <w:t xml:space="preserve"> PPD</w:t>
            </w:r>
          </w:p>
          <w:p w14:paraId="6DFF95B4" w14:textId="77777777" w:rsidR="006337E4" w:rsidRPr="00FE3608" w:rsidRDefault="006337E4" w:rsidP="00BB612D">
            <w:pPr>
              <w:spacing w:line="288" w:lineRule="auto"/>
              <w:rPr>
                <w:rFonts w:ascii="Arial" w:hAnsi="Arial" w:cs="Arial"/>
                <w:sz w:val="20"/>
                <w:highlight w:val="yellow"/>
              </w:rPr>
            </w:pPr>
          </w:p>
        </w:tc>
      </w:tr>
      <w:tr w:rsidR="00A52D3E" w:rsidRPr="009D2F6F" w14:paraId="6223E831" w14:textId="77777777" w:rsidTr="009A1D6E">
        <w:tc>
          <w:tcPr>
            <w:tcW w:w="2658" w:type="dxa"/>
            <w:shd w:val="clear" w:color="auto" w:fill="auto"/>
          </w:tcPr>
          <w:p w14:paraId="19B5F4B1" w14:textId="47FA547D" w:rsidR="00A52D3E" w:rsidRDefault="00A52D3E" w:rsidP="00BB612D">
            <w:pPr>
              <w:spacing w:line="288" w:lineRule="auto"/>
              <w:rPr>
                <w:rFonts w:ascii="Arial" w:hAnsi="Arial" w:cs="Arial"/>
                <w:b/>
                <w:sz w:val="20"/>
              </w:rPr>
            </w:pPr>
            <w:r>
              <w:rPr>
                <w:rFonts w:ascii="Arial" w:hAnsi="Arial" w:cs="Arial"/>
                <w:b/>
                <w:sz w:val="20"/>
              </w:rPr>
              <w:t>“</w:t>
            </w:r>
            <w:r w:rsidR="00DE68D6">
              <w:rPr>
                <w:rFonts w:ascii="Arial" w:hAnsi="Arial" w:cs="Arial"/>
                <w:b/>
                <w:sz w:val="20"/>
              </w:rPr>
              <w:t>Advance</w:t>
            </w:r>
            <w:r>
              <w:rPr>
                <w:rFonts w:ascii="Arial" w:hAnsi="Arial" w:cs="Arial"/>
                <w:b/>
                <w:sz w:val="20"/>
              </w:rPr>
              <w:t xml:space="preserve">” </w:t>
            </w:r>
            <w:r w:rsidRPr="00A52D3E">
              <w:rPr>
                <w:rFonts w:ascii="Arial" w:hAnsi="Arial" w:cs="Arial"/>
                <w:bCs/>
                <w:sz w:val="20"/>
              </w:rPr>
              <w:t>means</w:t>
            </w:r>
          </w:p>
          <w:p w14:paraId="13EA3EBC" w14:textId="77777777" w:rsidR="00A52D3E" w:rsidRPr="009D2F6F" w:rsidRDefault="00A52D3E" w:rsidP="00BB612D">
            <w:pPr>
              <w:spacing w:line="288" w:lineRule="auto"/>
              <w:rPr>
                <w:rFonts w:ascii="Arial" w:hAnsi="Arial" w:cs="Arial"/>
                <w:b/>
                <w:sz w:val="20"/>
              </w:rPr>
            </w:pPr>
          </w:p>
        </w:tc>
        <w:tc>
          <w:tcPr>
            <w:tcW w:w="6910" w:type="dxa"/>
            <w:shd w:val="clear" w:color="auto" w:fill="auto"/>
          </w:tcPr>
          <w:p w14:paraId="1C757C07" w14:textId="22B0CA9E" w:rsidR="00A52D3E" w:rsidRDefault="00522C6C" w:rsidP="00BB612D">
            <w:pPr>
              <w:spacing w:line="288" w:lineRule="auto"/>
              <w:rPr>
                <w:rFonts w:ascii="Arial" w:hAnsi="Arial" w:cs="Arial"/>
                <w:sz w:val="20"/>
              </w:rPr>
            </w:pPr>
            <w:r>
              <w:rPr>
                <w:rFonts w:ascii="Arial" w:hAnsi="Arial" w:cs="Arial"/>
                <w:sz w:val="20"/>
              </w:rPr>
              <w:t>[</w:t>
            </w:r>
            <w:r w:rsidRPr="00522C6C">
              <w:rPr>
                <w:rFonts w:ascii="Arial" w:hAnsi="Arial" w:cs="Arial"/>
                <w:sz w:val="20"/>
                <w:highlight w:val="yellow"/>
              </w:rPr>
              <w:t>£0</w:t>
            </w:r>
            <w:r w:rsidR="00A52D3E" w:rsidRPr="00522C6C">
              <w:rPr>
                <w:rFonts w:ascii="Arial" w:hAnsi="Arial" w:cs="Arial"/>
                <w:sz w:val="20"/>
                <w:highlight w:val="yellow"/>
              </w:rPr>
              <w:t>,00</w:t>
            </w:r>
            <w:r>
              <w:rPr>
                <w:rFonts w:ascii="Arial" w:hAnsi="Arial" w:cs="Arial"/>
                <w:sz w:val="20"/>
              </w:rPr>
              <w:t>]</w:t>
            </w:r>
            <w:r w:rsidR="00DE68D6">
              <w:rPr>
                <w:rFonts w:ascii="Arial" w:hAnsi="Arial" w:cs="Arial"/>
                <w:sz w:val="20"/>
              </w:rPr>
              <w:t xml:space="preserve"> (</w:t>
            </w:r>
            <w:r>
              <w:rPr>
                <w:rFonts w:ascii="Arial" w:hAnsi="Arial" w:cs="Arial"/>
                <w:sz w:val="20"/>
              </w:rPr>
              <w:t>[</w:t>
            </w:r>
            <w:r w:rsidR="00DE68D6" w:rsidRPr="00522C6C">
              <w:rPr>
                <w:rFonts w:ascii="Arial" w:hAnsi="Arial" w:cs="Arial"/>
                <w:sz w:val="20"/>
                <w:highlight w:val="yellow"/>
              </w:rPr>
              <w:t>00%</w:t>
            </w:r>
            <w:r>
              <w:rPr>
                <w:rFonts w:ascii="Arial" w:hAnsi="Arial" w:cs="Arial"/>
                <w:sz w:val="20"/>
              </w:rPr>
              <w:t>]</w:t>
            </w:r>
            <w:r w:rsidR="00DE68D6" w:rsidRPr="00DE68D6">
              <w:rPr>
                <w:rFonts w:ascii="Arial" w:hAnsi="Arial" w:cs="Arial"/>
                <w:sz w:val="20"/>
              </w:rPr>
              <w:t xml:space="preserve"> recoupable against Your Royalty)</w:t>
            </w:r>
          </w:p>
        </w:tc>
      </w:tr>
      <w:tr w:rsidR="00B018E4" w:rsidRPr="009D2F6F" w14:paraId="2F47B8B0" w14:textId="77777777" w:rsidTr="009A1D6E">
        <w:tc>
          <w:tcPr>
            <w:tcW w:w="2658" w:type="dxa"/>
            <w:shd w:val="clear" w:color="auto" w:fill="auto"/>
          </w:tcPr>
          <w:p w14:paraId="1FE1DB43" w14:textId="77777777" w:rsidR="00B018E4" w:rsidRPr="00A17E82" w:rsidRDefault="00B018E4" w:rsidP="00BB612D">
            <w:pPr>
              <w:spacing w:line="288" w:lineRule="auto"/>
              <w:rPr>
                <w:rFonts w:ascii="Arial" w:hAnsi="Arial" w:cs="Arial"/>
                <w:sz w:val="20"/>
              </w:rPr>
            </w:pPr>
            <w:r w:rsidRPr="00A17E82">
              <w:rPr>
                <w:rFonts w:ascii="Arial" w:hAnsi="Arial" w:cs="Arial"/>
                <w:b/>
                <w:sz w:val="20"/>
              </w:rPr>
              <w:t xml:space="preserve">“Sample” </w:t>
            </w:r>
            <w:r w:rsidRPr="00A17E82">
              <w:rPr>
                <w:rFonts w:ascii="Arial" w:hAnsi="Arial" w:cs="Arial"/>
                <w:sz w:val="20"/>
              </w:rPr>
              <w:t>means</w:t>
            </w:r>
          </w:p>
        </w:tc>
        <w:tc>
          <w:tcPr>
            <w:tcW w:w="6910" w:type="dxa"/>
            <w:shd w:val="clear" w:color="auto" w:fill="auto"/>
          </w:tcPr>
          <w:p w14:paraId="36A567DE" w14:textId="77777777" w:rsidR="00B018E4" w:rsidRPr="00A17E82" w:rsidRDefault="0019596B" w:rsidP="00BB612D">
            <w:pPr>
              <w:spacing w:line="288" w:lineRule="auto"/>
              <w:rPr>
                <w:rFonts w:ascii="Arial" w:hAnsi="Arial" w:cs="Arial"/>
                <w:sz w:val="20"/>
                <w:lang w:val="en-GB"/>
              </w:rPr>
            </w:pPr>
            <w:r w:rsidRPr="00A17E82">
              <w:rPr>
                <w:rFonts w:ascii="Arial" w:hAnsi="Arial" w:cs="Arial"/>
                <w:sz w:val="20"/>
                <w:lang w:val="en-GB"/>
              </w:rPr>
              <w:t>the</w:t>
            </w:r>
            <w:r w:rsidR="00B018E4" w:rsidRPr="00A17E82">
              <w:rPr>
                <w:rFonts w:ascii="Arial" w:hAnsi="Arial" w:cs="Arial"/>
                <w:sz w:val="20"/>
                <w:lang w:val="en-GB"/>
              </w:rPr>
              <w:t xml:space="preserve"> extract of </w:t>
            </w:r>
            <w:r w:rsidR="005719EE" w:rsidRPr="00A17E82">
              <w:rPr>
                <w:rFonts w:ascii="Arial" w:hAnsi="Arial" w:cs="Arial"/>
                <w:sz w:val="20"/>
                <w:lang w:val="en-GB"/>
              </w:rPr>
              <w:t xml:space="preserve">the Sampled </w:t>
            </w:r>
            <w:r w:rsidR="00B018E4" w:rsidRPr="00A17E82">
              <w:rPr>
                <w:rFonts w:ascii="Arial" w:hAnsi="Arial" w:cs="Arial"/>
                <w:sz w:val="20"/>
                <w:lang w:val="en-GB"/>
              </w:rPr>
              <w:t>Recording embodied in New Recording</w:t>
            </w:r>
          </w:p>
          <w:p w14:paraId="028E7C6B" w14:textId="77777777" w:rsidR="004D30D7" w:rsidRPr="00FC60D5" w:rsidRDefault="004D30D7" w:rsidP="00BB612D">
            <w:pPr>
              <w:spacing w:line="288" w:lineRule="auto"/>
              <w:rPr>
                <w:rFonts w:ascii="Arial" w:hAnsi="Arial"/>
                <w:sz w:val="20"/>
              </w:rPr>
            </w:pPr>
          </w:p>
        </w:tc>
      </w:tr>
      <w:tr w:rsidR="006337E4" w:rsidRPr="009D2F6F" w14:paraId="004EB68C" w14:textId="77777777" w:rsidTr="009A1D6E">
        <w:trPr>
          <w:trHeight w:val="500"/>
        </w:trPr>
        <w:tc>
          <w:tcPr>
            <w:tcW w:w="2658" w:type="dxa"/>
            <w:shd w:val="clear" w:color="auto" w:fill="auto"/>
          </w:tcPr>
          <w:p w14:paraId="6D850B08" w14:textId="77777777" w:rsidR="006337E4" w:rsidRPr="00A17E82" w:rsidRDefault="006337E4" w:rsidP="00BB612D">
            <w:pPr>
              <w:spacing w:line="288" w:lineRule="auto"/>
              <w:rPr>
                <w:rFonts w:ascii="Arial" w:hAnsi="Arial" w:cs="Arial"/>
                <w:sz w:val="20"/>
              </w:rPr>
            </w:pPr>
            <w:r w:rsidRPr="00A17E82">
              <w:rPr>
                <w:rFonts w:ascii="Arial" w:hAnsi="Arial" w:cs="Arial"/>
                <w:b/>
                <w:sz w:val="20"/>
              </w:rPr>
              <w:t>“Sampled Artist”</w:t>
            </w:r>
            <w:r w:rsidRPr="00A17E82">
              <w:rPr>
                <w:rFonts w:ascii="Arial" w:hAnsi="Arial" w:cs="Arial"/>
                <w:sz w:val="20"/>
              </w:rPr>
              <w:t xml:space="preserve"> means</w:t>
            </w:r>
          </w:p>
          <w:p w14:paraId="2405339C" w14:textId="77777777" w:rsidR="006337E4" w:rsidRPr="00A17E82" w:rsidRDefault="006337E4" w:rsidP="00BB612D">
            <w:pPr>
              <w:spacing w:line="288" w:lineRule="auto"/>
              <w:rPr>
                <w:rFonts w:ascii="Arial" w:hAnsi="Arial" w:cs="Arial"/>
                <w:b/>
                <w:sz w:val="20"/>
              </w:rPr>
            </w:pPr>
          </w:p>
        </w:tc>
        <w:tc>
          <w:tcPr>
            <w:tcW w:w="6910" w:type="dxa"/>
            <w:shd w:val="clear" w:color="auto" w:fill="auto"/>
          </w:tcPr>
          <w:p w14:paraId="7699AB54" w14:textId="2A01A1AD" w:rsidR="006337E4" w:rsidRPr="00A17E82" w:rsidRDefault="00CC666F" w:rsidP="00BB612D">
            <w:pPr>
              <w:spacing w:line="288" w:lineRule="auto"/>
              <w:rPr>
                <w:rFonts w:ascii="Arial" w:hAnsi="Arial" w:cs="Arial"/>
                <w:color w:val="000000"/>
                <w:sz w:val="20"/>
              </w:rPr>
            </w:pPr>
            <w:r>
              <w:rPr>
                <w:rFonts w:ascii="Arial" w:hAnsi="Arial" w:cs="Arial"/>
                <w:sz w:val="20"/>
              </w:rPr>
              <w:t>[</w:t>
            </w:r>
            <w:r w:rsidRPr="00CC666F">
              <w:rPr>
                <w:rFonts w:ascii="Arial" w:hAnsi="Arial" w:cs="Arial"/>
                <w:sz w:val="20"/>
                <w:highlight w:val="yellow"/>
              </w:rPr>
              <w:t>Sampled</w:t>
            </w:r>
            <w:r>
              <w:rPr>
                <w:rFonts w:ascii="Arial" w:hAnsi="Arial" w:cs="Arial"/>
                <w:sz w:val="20"/>
              </w:rPr>
              <w:t xml:space="preserve"> </w:t>
            </w:r>
            <w:r w:rsidRPr="00CC666F">
              <w:rPr>
                <w:rFonts w:ascii="Arial" w:hAnsi="Arial" w:cs="Arial"/>
                <w:sz w:val="20"/>
                <w:highlight w:val="yellow"/>
              </w:rPr>
              <w:t>Artist</w:t>
            </w:r>
            <w:r>
              <w:rPr>
                <w:rFonts w:ascii="Arial" w:hAnsi="Arial" w:cs="Arial"/>
                <w:sz w:val="20"/>
              </w:rPr>
              <w:t>]</w:t>
            </w:r>
          </w:p>
        </w:tc>
      </w:tr>
      <w:tr w:rsidR="006337E4" w:rsidRPr="009D2F6F" w14:paraId="305D7A8D" w14:textId="77777777" w:rsidTr="009A1D6E">
        <w:tc>
          <w:tcPr>
            <w:tcW w:w="2658" w:type="dxa"/>
            <w:shd w:val="clear" w:color="auto" w:fill="auto"/>
          </w:tcPr>
          <w:p w14:paraId="66BDC43E" w14:textId="77777777" w:rsidR="006337E4" w:rsidRPr="00A17E82" w:rsidRDefault="006337E4" w:rsidP="00BB612D">
            <w:pPr>
              <w:spacing w:line="288" w:lineRule="auto"/>
              <w:rPr>
                <w:rFonts w:ascii="Arial" w:hAnsi="Arial" w:cs="Arial"/>
                <w:sz w:val="20"/>
              </w:rPr>
            </w:pPr>
            <w:r w:rsidRPr="00A17E82">
              <w:rPr>
                <w:rFonts w:ascii="Arial" w:hAnsi="Arial" w:cs="Arial"/>
                <w:b/>
                <w:sz w:val="20"/>
              </w:rPr>
              <w:t>“Sampling Artist”</w:t>
            </w:r>
            <w:r w:rsidRPr="00A17E82">
              <w:rPr>
                <w:rFonts w:ascii="Arial" w:hAnsi="Arial" w:cs="Arial"/>
                <w:sz w:val="20"/>
              </w:rPr>
              <w:t xml:space="preserve"> means</w:t>
            </w:r>
          </w:p>
          <w:p w14:paraId="191E5EE3" w14:textId="77777777" w:rsidR="006337E4" w:rsidRPr="00A17E82" w:rsidRDefault="006337E4" w:rsidP="00BB612D">
            <w:pPr>
              <w:spacing w:line="288" w:lineRule="auto"/>
              <w:rPr>
                <w:rFonts w:ascii="Arial" w:hAnsi="Arial" w:cs="Arial"/>
                <w:b/>
                <w:sz w:val="20"/>
              </w:rPr>
            </w:pPr>
          </w:p>
        </w:tc>
        <w:tc>
          <w:tcPr>
            <w:tcW w:w="6910" w:type="dxa"/>
            <w:shd w:val="clear" w:color="auto" w:fill="auto"/>
          </w:tcPr>
          <w:p w14:paraId="3D2ADC98" w14:textId="1BFB3A96" w:rsidR="006337E4" w:rsidRPr="00A17E82" w:rsidRDefault="00CC666F" w:rsidP="00BB612D">
            <w:pPr>
              <w:spacing w:line="288" w:lineRule="auto"/>
              <w:rPr>
                <w:rFonts w:ascii="Arial" w:hAnsi="Arial" w:cs="Arial"/>
                <w:color w:val="000000"/>
                <w:sz w:val="20"/>
              </w:rPr>
            </w:pPr>
            <w:r>
              <w:rPr>
                <w:rFonts w:ascii="Arial" w:hAnsi="Arial" w:cs="Arial"/>
                <w:sz w:val="20"/>
              </w:rPr>
              <w:t>[</w:t>
            </w:r>
            <w:r w:rsidRPr="00CC666F">
              <w:rPr>
                <w:rFonts w:ascii="Arial" w:hAnsi="Arial" w:cs="Arial"/>
                <w:sz w:val="20"/>
                <w:highlight w:val="yellow"/>
              </w:rPr>
              <w:t>Sampling</w:t>
            </w:r>
            <w:r>
              <w:rPr>
                <w:rFonts w:ascii="Arial" w:hAnsi="Arial" w:cs="Arial"/>
                <w:sz w:val="20"/>
              </w:rPr>
              <w:t xml:space="preserve"> </w:t>
            </w:r>
            <w:r w:rsidRPr="00CC666F">
              <w:rPr>
                <w:rFonts w:ascii="Arial" w:hAnsi="Arial" w:cs="Arial"/>
                <w:sz w:val="20"/>
                <w:highlight w:val="yellow"/>
              </w:rPr>
              <w:t>Artist</w:t>
            </w:r>
            <w:r>
              <w:rPr>
                <w:rFonts w:ascii="Arial" w:hAnsi="Arial" w:cs="Arial"/>
                <w:sz w:val="20"/>
              </w:rPr>
              <w:t>]</w:t>
            </w:r>
          </w:p>
        </w:tc>
      </w:tr>
      <w:tr w:rsidR="006337E4" w:rsidRPr="009D2F6F" w14:paraId="6CA5B4CD" w14:textId="77777777" w:rsidTr="009A1D6E">
        <w:tc>
          <w:tcPr>
            <w:tcW w:w="2658" w:type="dxa"/>
            <w:shd w:val="clear" w:color="auto" w:fill="auto"/>
          </w:tcPr>
          <w:p w14:paraId="0D334A11" w14:textId="77777777" w:rsidR="006337E4" w:rsidRPr="009D2F6F" w:rsidRDefault="006337E4" w:rsidP="00BB612D">
            <w:pPr>
              <w:spacing w:line="288" w:lineRule="auto"/>
              <w:rPr>
                <w:rFonts w:ascii="Arial" w:hAnsi="Arial" w:cs="Arial"/>
                <w:sz w:val="20"/>
              </w:rPr>
            </w:pPr>
            <w:r w:rsidRPr="009D2F6F">
              <w:rPr>
                <w:rFonts w:ascii="Arial" w:hAnsi="Arial" w:cs="Arial"/>
                <w:b/>
                <w:sz w:val="20"/>
              </w:rPr>
              <w:t>“Sampled Recording”</w:t>
            </w:r>
            <w:r w:rsidRPr="009D2F6F">
              <w:rPr>
                <w:rFonts w:ascii="Arial" w:hAnsi="Arial" w:cs="Arial"/>
                <w:sz w:val="20"/>
              </w:rPr>
              <w:t xml:space="preserve"> means</w:t>
            </w:r>
          </w:p>
          <w:p w14:paraId="03AD35A9" w14:textId="77777777" w:rsidR="006337E4" w:rsidRPr="009D2F6F" w:rsidRDefault="006337E4" w:rsidP="00BB612D">
            <w:pPr>
              <w:spacing w:line="288" w:lineRule="auto"/>
              <w:rPr>
                <w:rFonts w:ascii="Arial" w:hAnsi="Arial" w:cs="Arial"/>
                <w:b/>
                <w:sz w:val="20"/>
              </w:rPr>
            </w:pPr>
          </w:p>
        </w:tc>
        <w:tc>
          <w:tcPr>
            <w:tcW w:w="6910" w:type="dxa"/>
            <w:shd w:val="clear" w:color="auto" w:fill="auto"/>
          </w:tcPr>
          <w:p w14:paraId="26F052D0" w14:textId="5E032A0E" w:rsidR="006337E4" w:rsidRPr="00FE3608" w:rsidRDefault="00CC666F" w:rsidP="00BB612D">
            <w:pPr>
              <w:spacing w:line="288" w:lineRule="auto"/>
              <w:rPr>
                <w:rFonts w:ascii="Arial" w:hAnsi="Arial" w:cs="Arial"/>
                <w:sz w:val="20"/>
                <w:highlight w:val="yellow"/>
              </w:rPr>
            </w:pPr>
            <w:r>
              <w:rPr>
                <w:rFonts w:ascii="Arial" w:hAnsi="Arial" w:cs="Arial"/>
                <w:sz w:val="20"/>
              </w:rPr>
              <w:t>[</w:t>
            </w:r>
            <w:r w:rsidRPr="00CC666F">
              <w:rPr>
                <w:rFonts w:ascii="Arial" w:hAnsi="Arial" w:cs="Arial"/>
                <w:sz w:val="20"/>
                <w:highlight w:val="yellow"/>
              </w:rPr>
              <w:t>Sampled Track Title</w:t>
            </w:r>
            <w:r>
              <w:rPr>
                <w:rFonts w:ascii="Arial" w:hAnsi="Arial" w:cs="Arial"/>
                <w:sz w:val="20"/>
              </w:rPr>
              <w:t>]</w:t>
            </w:r>
          </w:p>
        </w:tc>
      </w:tr>
      <w:tr w:rsidR="006337E4" w:rsidRPr="009D2F6F" w14:paraId="0FC0D4B0" w14:textId="77777777" w:rsidTr="009A1D6E">
        <w:tc>
          <w:tcPr>
            <w:tcW w:w="2658" w:type="dxa"/>
            <w:shd w:val="clear" w:color="auto" w:fill="auto"/>
          </w:tcPr>
          <w:p w14:paraId="2C160201" w14:textId="77777777" w:rsidR="006337E4" w:rsidRPr="009D2F6F" w:rsidRDefault="006337E4" w:rsidP="00BB612D">
            <w:pPr>
              <w:spacing w:line="288" w:lineRule="auto"/>
              <w:rPr>
                <w:rFonts w:ascii="Arial" w:hAnsi="Arial" w:cs="Arial"/>
                <w:sz w:val="20"/>
              </w:rPr>
            </w:pPr>
            <w:r w:rsidRPr="009D2F6F">
              <w:rPr>
                <w:rFonts w:ascii="Arial" w:hAnsi="Arial" w:cs="Arial"/>
                <w:b/>
                <w:sz w:val="20"/>
              </w:rPr>
              <w:t>“Term”</w:t>
            </w:r>
            <w:r w:rsidRPr="009D2F6F">
              <w:rPr>
                <w:rFonts w:ascii="Arial" w:hAnsi="Arial" w:cs="Arial"/>
                <w:sz w:val="20"/>
              </w:rPr>
              <w:t xml:space="preserve"> means</w:t>
            </w:r>
          </w:p>
          <w:p w14:paraId="635798A2" w14:textId="77777777" w:rsidR="006337E4" w:rsidRPr="009D2F6F" w:rsidRDefault="006337E4" w:rsidP="00BB612D">
            <w:pPr>
              <w:spacing w:line="288" w:lineRule="auto"/>
              <w:rPr>
                <w:rFonts w:ascii="Arial" w:hAnsi="Arial" w:cs="Arial"/>
                <w:b/>
                <w:sz w:val="20"/>
              </w:rPr>
            </w:pPr>
          </w:p>
        </w:tc>
        <w:tc>
          <w:tcPr>
            <w:tcW w:w="6910" w:type="dxa"/>
            <w:shd w:val="clear" w:color="auto" w:fill="auto"/>
          </w:tcPr>
          <w:p w14:paraId="32876880" w14:textId="03339D40" w:rsidR="006337E4" w:rsidRPr="009D2F6F" w:rsidRDefault="00CC666F" w:rsidP="00BB612D">
            <w:pPr>
              <w:spacing w:line="288" w:lineRule="auto"/>
              <w:rPr>
                <w:rFonts w:ascii="Arial" w:hAnsi="Arial" w:cs="Arial"/>
                <w:sz w:val="20"/>
              </w:rPr>
            </w:pPr>
            <w:r>
              <w:rPr>
                <w:rFonts w:ascii="Arial" w:hAnsi="Arial" w:cs="Arial"/>
                <w:sz w:val="20"/>
              </w:rPr>
              <w:t>[</w:t>
            </w:r>
            <w:r w:rsidR="006337E4" w:rsidRPr="00CC666F">
              <w:rPr>
                <w:rFonts w:ascii="Arial" w:hAnsi="Arial" w:cs="Arial"/>
                <w:sz w:val="20"/>
                <w:highlight w:val="yellow"/>
              </w:rPr>
              <w:t>Perpetuity</w:t>
            </w:r>
            <w:r>
              <w:rPr>
                <w:rFonts w:ascii="Arial" w:hAnsi="Arial" w:cs="Arial"/>
                <w:sz w:val="20"/>
              </w:rPr>
              <w:t>]</w:t>
            </w:r>
          </w:p>
        </w:tc>
      </w:tr>
      <w:tr w:rsidR="006337E4" w:rsidRPr="009D2F6F" w14:paraId="6F6511FF" w14:textId="77777777" w:rsidTr="009A1D6E">
        <w:tc>
          <w:tcPr>
            <w:tcW w:w="2658" w:type="dxa"/>
            <w:shd w:val="clear" w:color="auto" w:fill="auto"/>
          </w:tcPr>
          <w:p w14:paraId="73AC23C6" w14:textId="77777777" w:rsidR="006337E4" w:rsidRPr="009D2F6F" w:rsidRDefault="006337E4" w:rsidP="00BB612D">
            <w:pPr>
              <w:spacing w:line="288" w:lineRule="auto"/>
              <w:rPr>
                <w:rFonts w:ascii="Arial" w:hAnsi="Arial" w:cs="Arial"/>
                <w:sz w:val="20"/>
              </w:rPr>
            </w:pPr>
            <w:r w:rsidRPr="009D2F6F">
              <w:rPr>
                <w:rFonts w:ascii="Arial" w:hAnsi="Arial" w:cs="Arial"/>
                <w:b/>
                <w:sz w:val="20"/>
              </w:rPr>
              <w:t>“Territory”</w:t>
            </w:r>
            <w:r w:rsidRPr="009D2F6F">
              <w:rPr>
                <w:rFonts w:ascii="Arial" w:hAnsi="Arial" w:cs="Arial"/>
                <w:sz w:val="20"/>
              </w:rPr>
              <w:t xml:space="preserve"> means</w:t>
            </w:r>
          </w:p>
          <w:p w14:paraId="2DE559D8" w14:textId="77777777" w:rsidR="006337E4" w:rsidRPr="009D2F6F" w:rsidRDefault="006337E4" w:rsidP="00BB612D">
            <w:pPr>
              <w:spacing w:line="288" w:lineRule="auto"/>
              <w:rPr>
                <w:rFonts w:ascii="Arial" w:hAnsi="Arial" w:cs="Arial"/>
                <w:b/>
                <w:sz w:val="20"/>
              </w:rPr>
            </w:pPr>
          </w:p>
        </w:tc>
        <w:tc>
          <w:tcPr>
            <w:tcW w:w="6910" w:type="dxa"/>
            <w:shd w:val="clear" w:color="auto" w:fill="auto"/>
          </w:tcPr>
          <w:p w14:paraId="52B47122" w14:textId="01008B85" w:rsidR="006337E4" w:rsidRPr="009D2F6F" w:rsidRDefault="00CC666F" w:rsidP="00BB612D">
            <w:pPr>
              <w:spacing w:line="288" w:lineRule="auto"/>
              <w:rPr>
                <w:rFonts w:ascii="Arial" w:hAnsi="Arial" w:cs="Arial"/>
                <w:sz w:val="20"/>
              </w:rPr>
            </w:pPr>
            <w:r>
              <w:rPr>
                <w:rFonts w:ascii="Arial" w:hAnsi="Arial" w:cs="Arial"/>
                <w:sz w:val="20"/>
              </w:rPr>
              <w:t>[</w:t>
            </w:r>
            <w:r w:rsidR="0011018B" w:rsidRPr="00CC666F">
              <w:rPr>
                <w:rFonts w:ascii="Arial" w:hAnsi="Arial" w:cs="Arial"/>
                <w:sz w:val="20"/>
                <w:highlight w:val="yellow"/>
              </w:rPr>
              <w:t>World</w:t>
            </w:r>
            <w:r>
              <w:rPr>
                <w:rFonts w:ascii="Arial" w:hAnsi="Arial" w:cs="Arial"/>
                <w:sz w:val="20"/>
              </w:rPr>
              <w:t>]</w:t>
            </w:r>
          </w:p>
        </w:tc>
      </w:tr>
    </w:tbl>
    <w:p w14:paraId="13704C04" w14:textId="77777777" w:rsidR="00D00629" w:rsidRDefault="00D00629" w:rsidP="00BB612D">
      <w:pPr>
        <w:spacing w:line="288" w:lineRule="auto"/>
        <w:jc w:val="both"/>
        <w:rPr>
          <w:rFonts w:ascii="Arial" w:hAnsi="Arial" w:cs="Arial"/>
          <w:sz w:val="20"/>
          <w:lang w:val="en-GB"/>
        </w:rPr>
      </w:pPr>
    </w:p>
    <w:p w14:paraId="5620E9FA" w14:textId="77777777" w:rsidR="004D30D7" w:rsidRPr="009D2F6F" w:rsidRDefault="004D30D7" w:rsidP="00BB612D">
      <w:pPr>
        <w:spacing w:line="288" w:lineRule="auto"/>
        <w:jc w:val="both"/>
        <w:rPr>
          <w:rFonts w:ascii="Arial" w:hAnsi="Arial" w:cs="Arial"/>
          <w:sz w:val="20"/>
          <w:lang w:val="en-GB"/>
        </w:rPr>
      </w:pPr>
    </w:p>
    <w:p w14:paraId="47BD0252" w14:textId="77777777" w:rsidR="00F40F1C" w:rsidRPr="009D2F6F" w:rsidRDefault="00F40F1C" w:rsidP="00BB612D">
      <w:pPr>
        <w:pStyle w:val="ListParagraph"/>
        <w:numPr>
          <w:ilvl w:val="0"/>
          <w:numId w:val="12"/>
        </w:numPr>
        <w:tabs>
          <w:tab w:val="left" w:pos="-284"/>
        </w:tabs>
        <w:spacing w:line="288" w:lineRule="auto"/>
        <w:ind w:left="993" w:hanging="993"/>
        <w:contextualSpacing/>
        <w:jc w:val="both"/>
        <w:rPr>
          <w:rFonts w:ascii="Arial" w:hAnsi="Arial" w:cs="Arial"/>
          <w:sz w:val="20"/>
          <w:szCs w:val="20"/>
          <w:u w:val="single"/>
        </w:rPr>
      </w:pPr>
      <w:r w:rsidRPr="009D2F6F">
        <w:rPr>
          <w:rFonts w:ascii="Arial" w:hAnsi="Arial" w:cs="Arial"/>
          <w:b/>
          <w:sz w:val="20"/>
          <w:szCs w:val="20"/>
          <w:u w:val="single"/>
        </w:rPr>
        <w:t>GRANT OF RIGHTS</w:t>
      </w:r>
    </w:p>
    <w:p w14:paraId="390EF036" w14:textId="77777777" w:rsidR="00F40F1C" w:rsidRPr="009D2F6F" w:rsidRDefault="00F40F1C" w:rsidP="00BB612D">
      <w:pPr>
        <w:pStyle w:val="ListParagraph"/>
        <w:tabs>
          <w:tab w:val="left" w:pos="567"/>
        </w:tabs>
        <w:spacing w:line="288" w:lineRule="auto"/>
        <w:ind w:left="993"/>
        <w:contextualSpacing/>
        <w:jc w:val="both"/>
        <w:rPr>
          <w:rFonts w:ascii="Arial" w:hAnsi="Arial" w:cs="Arial"/>
          <w:sz w:val="20"/>
          <w:szCs w:val="20"/>
        </w:rPr>
      </w:pPr>
    </w:p>
    <w:p w14:paraId="0D221B17" w14:textId="77777777" w:rsidR="00FD4897" w:rsidRDefault="00D00629" w:rsidP="00BB612D">
      <w:pPr>
        <w:numPr>
          <w:ilvl w:val="1"/>
          <w:numId w:val="13"/>
        </w:numPr>
        <w:tabs>
          <w:tab w:val="left" w:pos="709"/>
        </w:tabs>
        <w:spacing w:after="240" w:line="288" w:lineRule="auto"/>
        <w:ind w:left="709" w:hanging="709"/>
        <w:jc w:val="both"/>
        <w:rPr>
          <w:rFonts w:ascii="Arial" w:hAnsi="Arial" w:cs="Arial"/>
          <w:sz w:val="20"/>
          <w:lang w:val="en-GB"/>
        </w:rPr>
      </w:pPr>
      <w:r w:rsidRPr="009D2F6F">
        <w:rPr>
          <w:rFonts w:ascii="Arial" w:hAnsi="Arial" w:cs="Arial"/>
          <w:sz w:val="20"/>
          <w:lang w:val="en-GB"/>
        </w:rPr>
        <w:t xml:space="preserve">Licensor hereby irrevocably grants to Licensee a non-exclusive licence </w:t>
      </w:r>
      <w:r w:rsidR="007D156D" w:rsidRPr="009D2F6F">
        <w:rPr>
          <w:rFonts w:ascii="Arial" w:hAnsi="Arial" w:cs="Arial"/>
          <w:sz w:val="20"/>
          <w:lang w:val="en-GB"/>
        </w:rPr>
        <w:t xml:space="preserve">during the Term throughout the Territory </w:t>
      </w:r>
      <w:r w:rsidR="000D02A0" w:rsidRPr="009D2F6F">
        <w:rPr>
          <w:rFonts w:ascii="Arial" w:hAnsi="Arial" w:cs="Arial"/>
          <w:sz w:val="20"/>
          <w:lang w:val="en-GB"/>
        </w:rPr>
        <w:t xml:space="preserve">of all rights in and to the Sample (but excluding the rights in the underlying song or musical work) </w:t>
      </w:r>
      <w:r w:rsidR="005D1E0D" w:rsidRPr="009D2F6F">
        <w:rPr>
          <w:rFonts w:ascii="Arial" w:hAnsi="Arial" w:cs="Arial"/>
          <w:sz w:val="20"/>
          <w:lang w:val="en-GB"/>
        </w:rPr>
        <w:t xml:space="preserve">for the purpose of Licensee </w:t>
      </w:r>
      <w:r w:rsidRPr="009D2F6F">
        <w:rPr>
          <w:rFonts w:ascii="Arial" w:hAnsi="Arial" w:cs="Arial"/>
          <w:sz w:val="20"/>
          <w:lang w:val="en-GB"/>
        </w:rPr>
        <w:t>embody</w:t>
      </w:r>
      <w:r w:rsidR="005D1E0D" w:rsidRPr="009D2F6F">
        <w:rPr>
          <w:rFonts w:ascii="Arial" w:hAnsi="Arial" w:cs="Arial"/>
          <w:sz w:val="20"/>
          <w:lang w:val="en-GB"/>
        </w:rPr>
        <w:t>ing</w:t>
      </w:r>
      <w:r w:rsidRPr="009D2F6F">
        <w:rPr>
          <w:rFonts w:ascii="Arial" w:hAnsi="Arial" w:cs="Arial"/>
          <w:sz w:val="20"/>
          <w:lang w:val="en-GB"/>
        </w:rPr>
        <w:t xml:space="preserve"> the Sample in </w:t>
      </w:r>
      <w:r w:rsidR="00FC71F0" w:rsidRPr="009D2F6F">
        <w:rPr>
          <w:rFonts w:ascii="Arial" w:hAnsi="Arial" w:cs="Arial"/>
          <w:sz w:val="20"/>
          <w:lang w:val="en-GB"/>
        </w:rPr>
        <w:t xml:space="preserve">the </w:t>
      </w:r>
      <w:r w:rsidR="002A56A8" w:rsidRPr="009D2F6F">
        <w:rPr>
          <w:rFonts w:ascii="Arial" w:hAnsi="Arial" w:cs="Arial"/>
          <w:sz w:val="20"/>
          <w:lang w:val="en-GB"/>
        </w:rPr>
        <w:t>New Recording</w:t>
      </w:r>
      <w:r w:rsidRPr="009D2F6F">
        <w:rPr>
          <w:rFonts w:ascii="Arial" w:hAnsi="Arial" w:cs="Arial"/>
          <w:sz w:val="20"/>
          <w:lang w:val="en-GB"/>
        </w:rPr>
        <w:t xml:space="preserve"> </w:t>
      </w:r>
      <w:r w:rsidR="00FC71F0" w:rsidRPr="009D2F6F">
        <w:rPr>
          <w:rFonts w:ascii="Arial" w:hAnsi="Arial" w:cs="Arial"/>
          <w:sz w:val="20"/>
          <w:lang w:val="en-GB"/>
        </w:rPr>
        <w:t xml:space="preserve">(and </w:t>
      </w:r>
      <w:r w:rsidRPr="009D2F6F">
        <w:rPr>
          <w:rFonts w:ascii="Arial" w:hAnsi="Arial" w:cs="Arial"/>
          <w:sz w:val="20"/>
          <w:lang w:val="en-GB"/>
        </w:rPr>
        <w:t>in any edited or remixed version(s) the</w:t>
      </w:r>
      <w:r w:rsidR="00FC71F0" w:rsidRPr="009D2F6F">
        <w:rPr>
          <w:rFonts w:ascii="Arial" w:hAnsi="Arial" w:cs="Arial"/>
          <w:sz w:val="20"/>
          <w:lang w:val="en-GB"/>
        </w:rPr>
        <w:t>reof)</w:t>
      </w:r>
      <w:r w:rsidRPr="009D2F6F">
        <w:rPr>
          <w:rFonts w:ascii="Arial" w:hAnsi="Arial" w:cs="Arial"/>
          <w:sz w:val="20"/>
          <w:lang w:val="en-GB"/>
        </w:rPr>
        <w:t xml:space="preserve"> and </w:t>
      </w:r>
      <w:r w:rsidR="00F93C4C" w:rsidRPr="009D2F6F">
        <w:rPr>
          <w:rFonts w:ascii="Arial" w:hAnsi="Arial" w:cs="Arial"/>
          <w:sz w:val="20"/>
          <w:lang w:val="en-GB"/>
        </w:rPr>
        <w:t xml:space="preserve">exploiting the </w:t>
      </w:r>
      <w:r w:rsidR="002A56A8" w:rsidRPr="009D2F6F">
        <w:rPr>
          <w:rFonts w:ascii="Arial" w:hAnsi="Arial" w:cs="Arial"/>
          <w:sz w:val="20"/>
          <w:lang w:val="en-GB"/>
        </w:rPr>
        <w:t>New Recording</w:t>
      </w:r>
      <w:r w:rsidRPr="009D2F6F">
        <w:rPr>
          <w:rFonts w:ascii="Arial" w:hAnsi="Arial" w:cs="Arial"/>
          <w:sz w:val="20"/>
          <w:lang w:val="en-GB"/>
        </w:rPr>
        <w:t xml:space="preserve"> </w:t>
      </w:r>
      <w:r w:rsidR="003F0099" w:rsidRPr="009D2F6F">
        <w:rPr>
          <w:rFonts w:ascii="Arial" w:hAnsi="Arial" w:cs="Arial"/>
          <w:sz w:val="20"/>
          <w:lang w:val="en-GB"/>
        </w:rPr>
        <w:t xml:space="preserve">by </w:t>
      </w:r>
      <w:r w:rsidRPr="009D2F6F">
        <w:rPr>
          <w:rFonts w:ascii="Arial" w:hAnsi="Arial" w:cs="Arial"/>
          <w:sz w:val="20"/>
          <w:lang w:val="en-GB"/>
        </w:rPr>
        <w:t xml:space="preserve">any and all </w:t>
      </w:r>
      <w:r w:rsidR="003F0099" w:rsidRPr="009D2F6F">
        <w:rPr>
          <w:rFonts w:ascii="Arial" w:hAnsi="Arial" w:cs="Arial"/>
          <w:sz w:val="20"/>
          <w:lang w:val="en-GB"/>
        </w:rPr>
        <w:t xml:space="preserve">means and </w:t>
      </w:r>
      <w:r w:rsidRPr="009D2F6F">
        <w:rPr>
          <w:rFonts w:ascii="Arial" w:hAnsi="Arial" w:cs="Arial"/>
          <w:sz w:val="20"/>
          <w:lang w:val="en-GB"/>
        </w:rPr>
        <w:t xml:space="preserve">media whether now known or hereafter developed </w:t>
      </w:r>
      <w:r w:rsidR="00FD4897" w:rsidRPr="009D2F6F">
        <w:rPr>
          <w:rFonts w:ascii="Arial" w:hAnsi="Arial" w:cs="Arial"/>
          <w:sz w:val="20"/>
          <w:lang w:val="en-GB"/>
        </w:rPr>
        <w:t xml:space="preserve">(including without limitation to manufacture, sell, </w:t>
      </w:r>
      <w:r w:rsidRPr="009D2F6F">
        <w:rPr>
          <w:rFonts w:ascii="Arial" w:hAnsi="Arial" w:cs="Arial"/>
          <w:sz w:val="20"/>
          <w:lang w:val="en-GB"/>
        </w:rPr>
        <w:t xml:space="preserve">distribute </w:t>
      </w:r>
      <w:r w:rsidR="00FD4897" w:rsidRPr="009D2F6F">
        <w:rPr>
          <w:rFonts w:ascii="Arial" w:hAnsi="Arial" w:cs="Arial"/>
          <w:sz w:val="20"/>
          <w:lang w:val="en-GB"/>
        </w:rPr>
        <w:t>by</w:t>
      </w:r>
      <w:r w:rsidR="00025C38" w:rsidRPr="009D2F6F">
        <w:rPr>
          <w:rFonts w:ascii="Arial" w:hAnsi="Arial" w:cs="Arial"/>
          <w:sz w:val="20"/>
          <w:lang w:val="en-GB"/>
        </w:rPr>
        <w:t xml:space="preserve"> physical, digital and mobile </w:t>
      </w:r>
      <w:r w:rsidR="00FD4897" w:rsidRPr="009D2F6F">
        <w:rPr>
          <w:rFonts w:ascii="Arial" w:hAnsi="Arial" w:cs="Arial"/>
          <w:sz w:val="20"/>
          <w:lang w:val="en-GB"/>
        </w:rPr>
        <w:t>means</w:t>
      </w:r>
      <w:r w:rsidR="00FD13EA" w:rsidRPr="009D2F6F">
        <w:rPr>
          <w:rFonts w:ascii="Arial" w:hAnsi="Arial" w:cs="Arial"/>
          <w:sz w:val="20"/>
          <w:lang w:val="en-GB"/>
        </w:rPr>
        <w:t xml:space="preserve"> any products embodying the New Recording </w:t>
      </w:r>
      <w:r w:rsidR="00F53EFE" w:rsidRPr="009D2F6F">
        <w:rPr>
          <w:rFonts w:ascii="Arial" w:hAnsi="Arial" w:cs="Arial"/>
          <w:sz w:val="20"/>
          <w:lang w:val="en-GB"/>
        </w:rPr>
        <w:t xml:space="preserve">including </w:t>
      </w:r>
      <w:r w:rsidR="00F53EFE" w:rsidRPr="009D2F6F">
        <w:rPr>
          <w:rFonts w:ascii="Arial" w:hAnsi="Arial" w:cs="Arial"/>
          <w:sz w:val="20"/>
          <w:lang w:val="en-GB"/>
        </w:rPr>
        <w:lastRenderedPageBreak/>
        <w:t>compilations</w:t>
      </w:r>
      <w:r w:rsidR="00FD4897" w:rsidRPr="009D2F6F">
        <w:rPr>
          <w:rFonts w:ascii="Arial" w:hAnsi="Arial" w:cs="Arial"/>
          <w:sz w:val="20"/>
          <w:lang w:val="en-GB"/>
        </w:rPr>
        <w:t>,</w:t>
      </w:r>
      <w:r w:rsidR="00025C38" w:rsidRPr="009D2F6F">
        <w:rPr>
          <w:rFonts w:ascii="Arial" w:hAnsi="Arial" w:cs="Arial"/>
          <w:sz w:val="20"/>
          <w:lang w:val="en-GB"/>
        </w:rPr>
        <w:t xml:space="preserve"> </w:t>
      </w:r>
      <w:r w:rsidR="00DC401C" w:rsidRPr="009D2F6F">
        <w:rPr>
          <w:rFonts w:ascii="Arial" w:hAnsi="Arial" w:cs="Arial"/>
          <w:sz w:val="20"/>
          <w:lang w:val="en-GB"/>
        </w:rPr>
        <w:t>broadcast, public</w:t>
      </w:r>
      <w:r w:rsidR="00FD4897" w:rsidRPr="009D2F6F">
        <w:rPr>
          <w:rFonts w:ascii="Arial" w:hAnsi="Arial" w:cs="Arial"/>
          <w:sz w:val="20"/>
          <w:lang w:val="en-GB"/>
        </w:rPr>
        <w:t>ly</w:t>
      </w:r>
      <w:r w:rsidR="00DC401C" w:rsidRPr="009D2F6F">
        <w:rPr>
          <w:rFonts w:ascii="Arial" w:hAnsi="Arial" w:cs="Arial"/>
          <w:sz w:val="20"/>
          <w:lang w:val="en-GB"/>
        </w:rPr>
        <w:t xml:space="preserve"> </w:t>
      </w:r>
      <w:r w:rsidRPr="009D2F6F">
        <w:rPr>
          <w:rFonts w:ascii="Arial" w:hAnsi="Arial" w:cs="Arial"/>
          <w:sz w:val="20"/>
          <w:lang w:val="en-GB"/>
        </w:rPr>
        <w:t>perform</w:t>
      </w:r>
      <w:r w:rsidR="00DC401C" w:rsidRPr="009D2F6F">
        <w:rPr>
          <w:rFonts w:ascii="Arial" w:hAnsi="Arial" w:cs="Arial"/>
          <w:sz w:val="20"/>
          <w:lang w:val="en-GB"/>
        </w:rPr>
        <w:t xml:space="preserve">ance, </w:t>
      </w:r>
      <w:r w:rsidR="00FD4897" w:rsidRPr="009D2F6F">
        <w:rPr>
          <w:rFonts w:ascii="Arial" w:hAnsi="Arial" w:cs="Arial"/>
          <w:sz w:val="20"/>
          <w:lang w:val="en-GB"/>
        </w:rPr>
        <w:t xml:space="preserve">incorporate </w:t>
      </w:r>
      <w:r w:rsidR="00DC401C" w:rsidRPr="009D2F6F">
        <w:rPr>
          <w:rFonts w:ascii="Arial" w:hAnsi="Arial" w:cs="Arial"/>
          <w:sz w:val="20"/>
          <w:lang w:val="en-GB"/>
        </w:rPr>
        <w:t xml:space="preserve">within </w:t>
      </w:r>
      <w:r w:rsidR="00FD4897" w:rsidRPr="009D2F6F">
        <w:rPr>
          <w:rFonts w:ascii="Arial" w:hAnsi="Arial" w:cs="Arial"/>
          <w:sz w:val="20"/>
          <w:lang w:val="en-GB"/>
        </w:rPr>
        <w:t xml:space="preserve">any </w:t>
      </w:r>
      <w:r w:rsidR="00DC401C" w:rsidRPr="009D2F6F">
        <w:rPr>
          <w:rFonts w:ascii="Arial" w:hAnsi="Arial" w:cs="Arial"/>
          <w:sz w:val="20"/>
          <w:lang w:val="en-GB"/>
        </w:rPr>
        <w:t xml:space="preserve">audio-visual </w:t>
      </w:r>
      <w:r w:rsidR="00FD4897" w:rsidRPr="009D2F6F">
        <w:rPr>
          <w:rFonts w:ascii="Arial" w:hAnsi="Arial" w:cs="Arial"/>
          <w:sz w:val="20"/>
          <w:lang w:val="en-GB"/>
        </w:rPr>
        <w:t>work and authorise others to do any of the same).</w:t>
      </w:r>
    </w:p>
    <w:p w14:paraId="7076022A" w14:textId="77777777" w:rsidR="00EE254E" w:rsidRPr="00FC60D5" w:rsidRDefault="00EE254E" w:rsidP="00BB612D">
      <w:pPr>
        <w:numPr>
          <w:ilvl w:val="1"/>
          <w:numId w:val="13"/>
        </w:numPr>
        <w:tabs>
          <w:tab w:val="left" w:pos="709"/>
        </w:tabs>
        <w:spacing w:line="288" w:lineRule="auto"/>
        <w:ind w:left="709" w:hanging="709"/>
        <w:jc w:val="both"/>
        <w:rPr>
          <w:rFonts w:ascii="Arial" w:hAnsi="Arial"/>
          <w:sz w:val="20"/>
          <w:lang w:val="en-GB"/>
        </w:rPr>
      </w:pPr>
      <w:r w:rsidRPr="00FC60D5">
        <w:rPr>
          <w:rFonts w:ascii="Arial" w:hAnsi="Arial"/>
          <w:sz w:val="20"/>
          <w:lang w:val="en-GB"/>
        </w:rPr>
        <w:t>Notwithstanding the for</w:t>
      </w:r>
      <w:r w:rsidR="008B544F" w:rsidRPr="00FC60D5">
        <w:rPr>
          <w:rFonts w:ascii="Arial" w:hAnsi="Arial"/>
          <w:sz w:val="20"/>
          <w:lang w:val="en-GB"/>
        </w:rPr>
        <w:t>e</w:t>
      </w:r>
      <w:r w:rsidRPr="00FC60D5">
        <w:rPr>
          <w:rFonts w:ascii="Arial" w:hAnsi="Arial"/>
          <w:sz w:val="20"/>
          <w:lang w:val="en-GB"/>
        </w:rPr>
        <w:t>going, the following uses require Licensor's further prior written consent, not to be unreasonably withheld or delayed, and deemed given if no response received within 5 working days:</w:t>
      </w:r>
    </w:p>
    <w:p w14:paraId="7A3E0A07" w14:textId="77777777" w:rsidR="00EE254E" w:rsidRPr="00FC60D5" w:rsidRDefault="00EE254E" w:rsidP="00BB612D">
      <w:pPr>
        <w:numPr>
          <w:ilvl w:val="2"/>
          <w:numId w:val="16"/>
        </w:numPr>
        <w:tabs>
          <w:tab w:val="left" w:pos="709"/>
        </w:tabs>
        <w:spacing w:line="288" w:lineRule="auto"/>
        <w:ind w:left="1418" w:hanging="425"/>
        <w:jc w:val="both"/>
        <w:rPr>
          <w:rFonts w:ascii="Arial" w:hAnsi="Arial"/>
          <w:sz w:val="20"/>
          <w:lang w:val="en-GB"/>
        </w:rPr>
      </w:pPr>
      <w:r w:rsidRPr="00FC60D5">
        <w:rPr>
          <w:rFonts w:ascii="Arial" w:hAnsi="Arial"/>
          <w:sz w:val="20"/>
          <w:lang w:val="en-GB"/>
        </w:rPr>
        <w:t xml:space="preserve">the grant by Licensee of any synchronisation licence in respect of motion pictures, video games or advertising of </w:t>
      </w:r>
      <w:proofErr w:type="gramStart"/>
      <w:r w:rsidRPr="00FC60D5">
        <w:rPr>
          <w:rFonts w:ascii="Arial" w:hAnsi="Arial"/>
          <w:sz w:val="20"/>
          <w:lang w:val="en-GB"/>
        </w:rPr>
        <w:t>third party</w:t>
      </w:r>
      <w:proofErr w:type="gramEnd"/>
      <w:r w:rsidRPr="00FC60D5">
        <w:rPr>
          <w:rFonts w:ascii="Arial" w:hAnsi="Arial"/>
          <w:sz w:val="20"/>
          <w:lang w:val="en-GB"/>
        </w:rPr>
        <w:t xml:space="preserve"> goods (but for the avoidance of doubt excluding any catalogue-wide licences or so-called “blanket” licensing arrangements);</w:t>
      </w:r>
    </w:p>
    <w:p w14:paraId="3913A9A7" w14:textId="77777777" w:rsidR="00EE254E" w:rsidRPr="00FC60D5" w:rsidRDefault="00EE254E" w:rsidP="00BB612D">
      <w:pPr>
        <w:numPr>
          <w:ilvl w:val="2"/>
          <w:numId w:val="16"/>
        </w:numPr>
        <w:tabs>
          <w:tab w:val="left" w:pos="709"/>
        </w:tabs>
        <w:spacing w:line="288" w:lineRule="auto"/>
        <w:ind w:left="1418" w:hanging="425"/>
        <w:jc w:val="both"/>
        <w:rPr>
          <w:rFonts w:ascii="Arial" w:hAnsi="Arial"/>
          <w:sz w:val="20"/>
          <w:lang w:val="en-GB"/>
        </w:rPr>
      </w:pPr>
      <w:r w:rsidRPr="00FC60D5">
        <w:rPr>
          <w:rFonts w:ascii="Arial" w:hAnsi="Arial"/>
          <w:sz w:val="20"/>
          <w:lang w:val="en-GB"/>
        </w:rPr>
        <w:t xml:space="preserve">the grant by Licensee of any licence to sample the Recording on any </w:t>
      </w:r>
      <w:r w:rsidR="00E17E35" w:rsidRPr="00FC60D5">
        <w:rPr>
          <w:rFonts w:ascii="Arial" w:hAnsi="Arial"/>
          <w:sz w:val="20"/>
          <w:lang w:val="en-GB"/>
        </w:rPr>
        <w:t>third-party</w:t>
      </w:r>
      <w:r w:rsidRPr="00FC60D5">
        <w:rPr>
          <w:rFonts w:ascii="Arial" w:hAnsi="Arial"/>
          <w:sz w:val="20"/>
          <w:lang w:val="en-GB"/>
        </w:rPr>
        <w:t xml:space="preserve"> recording;</w:t>
      </w:r>
    </w:p>
    <w:p w14:paraId="42602FEE" w14:textId="6A2E0778" w:rsidR="00EE254E" w:rsidRPr="00FC60D5" w:rsidRDefault="00EE254E" w:rsidP="00BB612D">
      <w:pPr>
        <w:numPr>
          <w:ilvl w:val="2"/>
          <w:numId w:val="16"/>
        </w:numPr>
        <w:tabs>
          <w:tab w:val="left" w:pos="709"/>
        </w:tabs>
        <w:spacing w:line="288" w:lineRule="auto"/>
        <w:ind w:left="1418" w:hanging="425"/>
        <w:jc w:val="both"/>
        <w:rPr>
          <w:rFonts w:ascii="Arial" w:hAnsi="Arial"/>
          <w:sz w:val="20"/>
          <w:lang w:val="en-GB"/>
        </w:rPr>
      </w:pPr>
      <w:r w:rsidRPr="00FC60D5">
        <w:rPr>
          <w:rFonts w:ascii="Arial" w:hAnsi="Arial"/>
          <w:sz w:val="20"/>
          <w:lang w:val="en-GB"/>
        </w:rPr>
        <w:t xml:space="preserve">the promotion and release by </w:t>
      </w:r>
      <w:r w:rsidR="00393A7E" w:rsidRPr="00D04481">
        <w:rPr>
          <w:rFonts w:ascii="Arial" w:hAnsi="Arial" w:cs="Arial"/>
          <w:sz w:val="20"/>
          <w:lang w:val="en-GB"/>
        </w:rPr>
        <w:t>Licensee</w:t>
      </w:r>
      <w:r w:rsidR="00393A7E" w:rsidRPr="00FC60D5">
        <w:rPr>
          <w:rFonts w:ascii="Arial" w:hAnsi="Arial"/>
          <w:sz w:val="20"/>
          <w:lang w:val="en-GB"/>
        </w:rPr>
        <w:t xml:space="preserve"> </w:t>
      </w:r>
      <w:r w:rsidRPr="00FC60D5">
        <w:rPr>
          <w:rFonts w:ascii="Arial" w:hAnsi="Arial"/>
          <w:sz w:val="20"/>
          <w:lang w:val="en-GB"/>
        </w:rPr>
        <w:t>(including without limitation the promotion or plugging to radio and/or the release date thereof) of the Recording as the so called “A” side or lead track of a single</w:t>
      </w:r>
      <w:r w:rsidR="00E17E35" w:rsidRPr="00FC60D5">
        <w:rPr>
          <w:rFonts w:ascii="Arial" w:hAnsi="Arial"/>
          <w:sz w:val="20"/>
          <w:lang w:val="en-GB"/>
        </w:rPr>
        <w:t>.</w:t>
      </w:r>
    </w:p>
    <w:p w14:paraId="7F1B8324" w14:textId="77777777" w:rsidR="00E17E35" w:rsidRPr="00FC60D5" w:rsidRDefault="00E17E35" w:rsidP="00BB612D">
      <w:pPr>
        <w:tabs>
          <w:tab w:val="left" w:pos="709"/>
        </w:tabs>
        <w:spacing w:line="288" w:lineRule="auto"/>
        <w:jc w:val="both"/>
        <w:rPr>
          <w:rFonts w:ascii="Arial" w:hAnsi="Arial"/>
          <w:sz w:val="20"/>
          <w:lang w:val="en-GB"/>
        </w:rPr>
      </w:pPr>
    </w:p>
    <w:p w14:paraId="5D82F96F" w14:textId="77777777" w:rsidR="00E17E35" w:rsidRPr="00FC60D5" w:rsidRDefault="00E17E35" w:rsidP="00BB612D">
      <w:pPr>
        <w:tabs>
          <w:tab w:val="left" w:pos="709"/>
        </w:tabs>
        <w:spacing w:line="288" w:lineRule="auto"/>
        <w:ind w:left="709" w:hanging="709"/>
        <w:jc w:val="both"/>
        <w:rPr>
          <w:rFonts w:ascii="Arial" w:hAnsi="Arial"/>
          <w:sz w:val="20"/>
          <w:lang w:val="en-GB"/>
        </w:rPr>
      </w:pPr>
      <w:r w:rsidRPr="00FC60D5">
        <w:rPr>
          <w:rFonts w:ascii="Arial" w:hAnsi="Arial"/>
          <w:sz w:val="20"/>
          <w:lang w:val="en-GB"/>
        </w:rPr>
        <w:t>1.3</w:t>
      </w:r>
      <w:r w:rsidRPr="00FC60D5">
        <w:rPr>
          <w:rFonts w:ascii="Arial" w:hAnsi="Arial"/>
          <w:sz w:val="20"/>
          <w:lang w:val="en-GB"/>
        </w:rPr>
        <w:tab/>
        <w:t xml:space="preserve">It is acknowledged that the Sample </w:t>
      </w:r>
      <w:r w:rsidR="00B44CDF" w:rsidRPr="00FC60D5">
        <w:rPr>
          <w:rFonts w:ascii="Arial" w:hAnsi="Arial"/>
          <w:sz w:val="20"/>
          <w:lang w:val="en-GB"/>
        </w:rPr>
        <w:t>is</w:t>
      </w:r>
      <w:r w:rsidR="0083028D" w:rsidRPr="00FC60D5">
        <w:rPr>
          <w:rFonts w:ascii="Arial" w:hAnsi="Arial"/>
          <w:sz w:val="20"/>
          <w:lang w:val="en-GB"/>
        </w:rPr>
        <w:t xml:space="preserve"> </w:t>
      </w:r>
      <w:r w:rsidRPr="00FC60D5">
        <w:rPr>
          <w:rFonts w:ascii="Arial" w:hAnsi="Arial"/>
          <w:sz w:val="20"/>
          <w:lang w:val="en-GB"/>
        </w:rPr>
        <w:t xml:space="preserve">a demo recording </w:t>
      </w:r>
      <w:r w:rsidR="00B44CDF" w:rsidRPr="00FC60D5">
        <w:rPr>
          <w:rFonts w:ascii="Arial" w:hAnsi="Arial"/>
          <w:sz w:val="20"/>
          <w:lang w:val="en-GB"/>
        </w:rPr>
        <w:t xml:space="preserve">that </w:t>
      </w:r>
      <w:r w:rsidRPr="00FC60D5">
        <w:rPr>
          <w:rFonts w:ascii="Arial" w:hAnsi="Arial"/>
          <w:sz w:val="20"/>
          <w:lang w:val="en-GB"/>
        </w:rPr>
        <w:t xml:space="preserve">has not been commercially released by Licensor as at the date of this agreement. Licensor agrees that </w:t>
      </w:r>
      <w:proofErr w:type="gramStart"/>
      <w:r w:rsidRPr="00FC60D5">
        <w:rPr>
          <w:rFonts w:ascii="Arial" w:hAnsi="Arial"/>
          <w:sz w:val="20"/>
          <w:lang w:val="en-GB"/>
        </w:rPr>
        <w:t>in the event that</w:t>
      </w:r>
      <w:proofErr w:type="gramEnd"/>
      <w:r w:rsidRPr="00FC60D5">
        <w:rPr>
          <w:rFonts w:ascii="Arial" w:hAnsi="Arial"/>
          <w:sz w:val="20"/>
          <w:lang w:val="en-GB"/>
        </w:rPr>
        <w:t xml:space="preserve"> it </w:t>
      </w:r>
      <w:r w:rsidR="00257ABC" w:rsidRPr="00FC60D5">
        <w:rPr>
          <w:rFonts w:ascii="Arial" w:hAnsi="Arial"/>
          <w:sz w:val="20"/>
          <w:lang w:val="en-GB"/>
        </w:rPr>
        <w:t xml:space="preserve">intends to </w:t>
      </w:r>
      <w:r w:rsidRPr="00FC60D5">
        <w:rPr>
          <w:rFonts w:ascii="Arial" w:hAnsi="Arial"/>
          <w:sz w:val="20"/>
          <w:lang w:val="en-GB"/>
        </w:rPr>
        <w:t xml:space="preserve">commercially release </w:t>
      </w:r>
      <w:r w:rsidR="00257ABC" w:rsidRPr="00FC60D5">
        <w:rPr>
          <w:rFonts w:ascii="Arial" w:hAnsi="Arial"/>
          <w:sz w:val="20"/>
          <w:lang w:val="en-GB"/>
        </w:rPr>
        <w:t xml:space="preserve">the </w:t>
      </w:r>
      <w:r w:rsidRPr="00FC60D5">
        <w:rPr>
          <w:rFonts w:ascii="Arial" w:hAnsi="Arial"/>
          <w:sz w:val="20"/>
          <w:lang w:val="en-GB"/>
        </w:rPr>
        <w:t xml:space="preserve">Sample during a period of </w:t>
      </w:r>
      <w:r w:rsidR="0083028D" w:rsidRPr="00FC60D5">
        <w:rPr>
          <w:rFonts w:ascii="Arial" w:hAnsi="Arial"/>
          <w:sz w:val="20"/>
          <w:lang w:val="en-GB"/>
        </w:rPr>
        <w:t xml:space="preserve">18 </w:t>
      </w:r>
      <w:r w:rsidRPr="00FC60D5">
        <w:rPr>
          <w:rFonts w:ascii="Arial" w:hAnsi="Arial"/>
          <w:sz w:val="20"/>
          <w:lang w:val="en-GB"/>
        </w:rPr>
        <w:t xml:space="preserve">months following </w:t>
      </w:r>
      <w:r w:rsidR="0083028D" w:rsidRPr="00FC60D5">
        <w:rPr>
          <w:rFonts w:ascii="Arial" w:hAnsi="Arial"/>
          <w:sz w:val="20"/>
          <w:lang w:val="en-GB"/>
        </w:rPr>
        <w:t xml:space="preserve">Licensee’s initial release of the New Recording, Licensor shall </w:t>
      </w:r>
      <w:r w:rsidR="00257ABC" w:rsidRPr="00FC60D5">
        <w:rPr>
          <w:rFonts w:ascii="Arial" w:hAnsi="Arial"/>
          <w:sz w:val="20"/>
          <w:lang w:val="en-GB"/>
        </w:rPr>
        <w:t xml:space="preserve">notify </w:t>
      </w:r>
      <w:r w:rsidRPr="00FC60D5">
        <w:rPr>
          <w:rFonts w:ascii="Arial" w:hAnsi="Arial"/>
          <w:sz w:val="20"/>
          <w:lang w:val="en-GB"/>
        </w:rPr>
        <w:t xml:space="preserve">Licensee </w:t>
      </w:r>
      <w:r w:rsidR="0083028D" w:rsidRPr="00FC60D5">
        <w:rPr>
          <w:rFonts w:ascii="Arial" w:hAnsi="Arial"/>
          <w:sz w:val="20"/>
          <w:lang w:val="en-GB"/>
        </w:rPr>
        <w:t xml:space="preserve">in advance </w:t>
      </w:r>
      <w:r w:rsidR="006E2496" w:rsidRPr="00FC60D5">
        <w:rPr>
          <w:rFonts w:ascii="Arial" w:hAnsi="Arial"/>
          <w:sz w:val="20"/>
          <w:lang w:val="en-GB"/>
        </w:rPr>
        <w:t xml:space="preserve">as a courtesy </w:t>
      </w:r>
      <w:r w:rsidR="00257ABC" w:rsidRPr="00FC60D5">
        <w:rPr>
          <w:rFonts w:ascii="Arial" w:hAnsi="Arial"/>
          <w:sz w:val="20"/>
          <w:lang w:val="en-GB"/>
        </w:rPr>
        <w:t xml:space="preserve">and </w:t>
      </w:r>
      <w:r w:rsidR="0083028D" w:rsidRPr="00FC60D5">
        <w:rPr>
          <w:rFonts w:ascii="Arial" w:hAnsi="Arial"/>
          <w:sz w:val="20"/>
          <w:lang w:val="en-GB"/>
        </w:rPr>
        <w:t xml:space="preserve">Licensor and Licensee shall consult </w:t>
      </w:r>
      <w:r w:rsidRPr="00FC60D5">
        <w:rPr>
          <w:rFonts w:ascii="Arial" w:hAnsi="Arial"/>
          <w:sz w:val="20"/>
          <w:lang w:val="en-GB"/>
        </w:rPr>
        <w:t xml:space="preserve">in good faith </w:t>
      </w:r>
      <w:r w:rsidR="0083028D" w:rsidRPr="00FC60D5">
        <w:rPr>
          <w:rFonts w:ascii="Arial" w:hAnsi="Arial"/>
          <w:sz w:val="20"/>
          <w:lang w:val="en-GB"/>
        </w:rPr>
        <w:t xml:space="preserve">with respect </w:t>
      </w:r>
      <w:r w:rsidR="00257ABC" w:rsidRPr="00FC60D5">
        <w:rPr>
          <w:rFonts w:ascii="Arial" w:hAnsi="Arial"/>
          <w:sz w:val="20"/>
          <w:lang w:val="en-GB"/>
        </w:rPr>
        <w:t xml:space="preserve">to </w:t>
      </w:r>
      <w:r w:rsidR="0083028D" w:rsidRPr="00FC60D5">
        <w:rPr>
          <w:rFonts w:ascii="Arial" w:hAnsi="Arial"/>
          <w:sz w:val="20"/>
          <w:lang w:val="en-GB"/>
        </w:rPr>
        <w:t>Licensor’s proposed release plans.</w:t>
      </w:r>
    </w:p>
    <w:p w14:paraId="04A7ECD2" w14:textId="77777777" w:rsidR="00E17E35" w:rsidRPr="008B544F" w:rsidRDefault="00E17E35" w:rsidP="00BB612D">
      <w:pPr>
        <w:tabs>
          <w:tab w:val="left" w:pos="709"/>
        </w:tabs>
        <w:spacing w:line="288" w:lineRule="auto"/>
        <w:jc w:val="both"/>
        <w:rPr>
          <w:rFonts w:ascii="Arial" w:hAnsi="Arial" w:cs="Arial"/>
          <w:sz w:val="20"/>
          <w:highlight w:val="yellow"/>
          <w:lang w:val="en-GB"/>
        </w:rPr>
      </w:pPr>
    </w:p>
    <w:p w14:paraId="3934F16E" w14:textId="77777777" w:rsidR="001E16B8" w:rsidRPr="009D2F6F" w:rsidRDefault="001E16B8" w:rsidP="00BB612D">
      <w:pPr>
        <w:spacing w:line="288" w:lineRule="auto"/>
        <w:jc w:val="both"/>
        <w:rPr>
          <w:rFonts w:ascii="Arial" w:hAnsi="Arial" w:cs="Arial"/>
          <w:sz w:val="20"/>
          <w:lang w:val="en-GB"/>
        </w:rPr>
      </w:pPr>
    </w:p>
    <w:p w14:paraId="20AFECAC" w14:textId="06DFE638" w:rsidR="00630CDD" w:rsidRPr="00630CDD" w:rsidRDefault="00630CDD" w:rsidP="00BB612D">
      <w:pPr>
        <w:pStyle w:val="ListParagraph"/>
        <w:numPr>
          <w:ilvl w:val="0"/>
          <w:numId w:val="12"/>
        </w:numPr>
        <w:tabs>
          <w:tab w:val="left" w:pos="-284"/>
        </w:tabs>
        <w:spacing w:line="288" w:lineRule="auto"/>
        <w:ind w:left="993" w:hanging="993"/>
        <w:contextualSpacing/>
        <w:jc w:val="both"/>
        <w:rPr>
          <w:rFonts w:ascii="Arial" w:hAnsi="Arial" w:cs="Arial"/>
          <w:b/>
          <w:bCs/>
          <w:sz w:val="20"/>
          <w:szCs w:val="20"/>
          <w:u w:val="single"/>
        </w:rPr>
      </w:pPr>
      <w:r w:rsidRPr="00630CDD">
        <w:rPr>
          <w:rFonts w:ascii="Arial" w:hAnsi="Arial" w:cs="Arial"/>
          <w:b/>
          <w:bCs/>
          <w:sz w:val="20"/>
          <w:szCs w:val="20"/>
          <w:u w:val="single"/>
        </w:rPr>
        <w:t>ADVANCE</w:t>
      </w:r>
    </w:p>
    <w:p w14:paraId="5F2FA297" w14:textId="77777777" w:rsidR="00630CDD" w:rsidRDefault="00630CDD" w:rsidP="00630CDD">
      <w:pPr>
        <w:tabs>
          <w:tab w:val="left" w:pos="-284"/>
        </w:tabs>
        <w:spacing w:line="288" w:lineRule="auto"/>
        <w:contextualSpacing/>
        <w:jc w:val="both"/>
        <w:rPr>
          <w:rFonts w:ascii="Arial" w:hAnsi="Arial" w:cs="Arial"/>
          <w:sz w:val="20"/>
        </w:rPr>
      </w:pPr>
    </w:p>
    <w:p w14:paraId="2D190A6B" w14:textId="51EBE478" w:rsidR="00630CDD" w:rsidRDefault="00630CDD" w:rsidP="00630CDD">
      <w:pPr>
        <w:tabs>
          <w:tab w:val="left" w:pos="-284"/>
        </w:tabs>
        <w:spacing w:line="288" w:lineRule="auto"/>
        <w:ind w:left="720" w:hanging="720"/>
        <w:contextualSpacing/>
        <w:jc w:val="both"/>
        <w:rPr>
          <w:rFonts w:ascii="Arial" w:hAnsi="Arial" w:cs="Arial"/>
          <w:sz w:val="20"/>
        </w:rPr>
      </w:pPr>
      <w:r>
        <w:rPr>
          <w:rFonts w:ascii="Arial" w:hAnsi="Arial" w:cs="Arial"/>
          <w:sz w:val="20"/>
        </w:rPr>
        <w:t>2.1</w:t>
      </w:r>
      <w:r>
        <w:rPr>
          <w:rFonts w:ascii="Arial" w:hAnsi="Arial" w:cs="Arial"/>
          <w:sz w:val="20"/>
        </w:rPr>
        <w:tab/>
      </w:r>
      <w:r w:rsidRPr="00630CDD">
        <w:rPr>
          <w:rFonts w:ascii="Arial" w:hAnsi="Arial" w:cs="Arial"/>
          <w:sz w:val="20"/>
        </w:rPr>
        <w:t>the Advance as a 100% (or as otherwise stated</w:t>
      </w:r>
      <w:r>
        <w:rPr>
          <w:rFonts w:ascii="Arial" w:hAnsi="Arial" w:cs="Arial"/>
          <w:sz w:val="20"/>
        </w:rPr>
        <w:t xml:space="preserve"> above</w:t>
      </w:r>
      <w:r w:rsidRPr="00630CDD">
        <w:rPr>
          <w:rFonts w:ascii="Arial" w:hAnsi="Arial" w:cs="Arial"/>
          <w:sz w:val="20"/>
        </w:rPr>
        <w:t xml:space="preserve">) recoupable advance in respect of </w:t>
      </w:r>
      <w:r>
        <w:rPr>
          <w:rFonts w:ascii="Arial" w:hAnsi="Arial" w:cs="Arial"/>
          <w:sz w:val="20"/>
        </w:rPr>
        <w:t>sample</w:t>
      </w:r>
      <w:r w:rsidRPr="00630CDD">
        <w:rPr>
          <w:rFonts w:ascii="Arial" w:hAnsi="Arial" w:cs="Arial"/>
          <w:sz w:val="20"/>
        </w:rPr>
        <w:t xml:space="preserve"> referred to in this Agreement, which shall be paid in accordance with the terms (or in the absence thereof, payable on the later of signature of this Agreement (and Inducement Letter, if you are a Lender)</w:t>
      </w:r>
      <w:r w:rsidR="00D91E18">
        <w:rPr>
          <w:rFonts w:ascii="Arial" w:hAnsi="Arial" w:cs="Arial"/>
          <w:sz w:val="20"/>
        </w:rPr>
        <w:t>.</w:t>
      </w:r>
      <w:r w:rsidRPr="00630CDD">
        <w:rPr>
          <w:rFonts w:ascii="Arial" w:hAnsi="Arial" w:cs="Arial"/>
          <w:sz w:val="20"/>
        </w:rPr>
        <w:t xml:space="preserve"> </w:t>
      </w:r>
    </w:p>
    <w:p w14:paraId="2B6918B4" w14:textId="77777777" w:rsidR="006806FB" w:rsidRDefault="006806FB" w:rsidP="00630CDD">
      <w:pPr>
        <w:tabs>
          <w:tab w:val="left" w:pos="-284"/>
        </w:tabs>
        <w:spacing w:line="288" w:lineRule="auto"/>
        <w:ind w:left="720" w:hanging="720"/>
        <w:contextualSpacing/>
        <w:jc w:val="both"/>
        <w:rPr>
          <w:rFonts w:ascii="Arial" w:hAnsi="Arial" w:cs="Arial"/>
          <w:sz w:val="20"/>
        </w:rPr>
      </w:pPr>
    </w:p>
    <w:p w14:paraId="14C4FF44" w14:textId="77777777" w:rsidR="00630CDD" w:rsidRPr="00630CDD" w:rsidRDefault="00630CDD" w:rsidP="00630CDD">
      <w:pPr>
        <w:tabs>
          <w:tab w:val="left" w:pos="-284"/>
        </w:tabs>
        <w:spacing w:line="288" w:lineRule="auto"/>
        <w:contextualSpacing/>
        <w:jc w:val="both"/>
        <w:rPr>
          <w:rFonts w:ascii="Arial" w:hAnsi="Arial" w:cs="Arial"/>
          <w:sz w:val="20"/>
        </w:rPr>
      </w:pPr>
    </w:p>
    <w:p w14:paraId="3F1EEB31" w14:textId="4E800796" w:rsidR="00D00629" w:rsidRPr="009D2F6F" w:rsidRDefault="00D00629" w:rsidP="00BB612D">
      <w:pPr>
        <w:pStyle w:val="ListParagraph"/>
        <w:numPr>
          <w:ilvl w:val="0"/>
          <w:numId w:val="12"/>
        </w:numPr>
        <w:tabs>
          <w:tab w:val="left" w:pos="-284"/>
        </w:tabs>
        <w:spacing w:line="288" w:lineRule="auto"/>
        <w:ind w:left="993" w:hanging="993"/>
        <w:contextualSpacing/>
        <w:jc w:val="both"/>
        <w:rPr>
          <w:rFonts w:ascii="Arial" w:hAnsi="Arial" w:cs="Arial"/>
          <w:sz w:val="20"/>
          <w:szCs w:val="20"/>
        </w:rPr>
      </w:pPr>
      <w:r w:rsidRPr="009D2F6F">
        <w:rPr>
          <w:rFonts w:ascii="Arial" w:hAnsi="Arial" w:cs="Arial"/>
          <w:b/>
          <w:sz w:val="20"/>
          <w:szCs w:val="20"/>
          <w:u w:val="single"/>
        </w:rPr>
        <w:t>ROYALTIES</w:t>
      </w:r>
    </w:p>
    <w:p w14:paraId="203195AA" w14:textId="77777777" w:rsidR="00960227" w:rsidRDefault="00960227" w:rsidP="00BB612D">
      <w:pPr>
        <w:pStyle w:val="ListParagraph"/>
        <w:tabs>
          <w:tab w:val="left" w:pos="-284"/>
        </w:tabs>
        <w:spacing w:line="288" w:lineRule="auto"/>
        <w:ind w:left="709"/>
        <w:contextualSpacing/>
        <w:jc w:val="both"/>
        <w:rPr>
          <w:rFonts w:ascii="Arial" w:hAnsi="Arial" w:cs="Arial"/>
          <w:sz w:val="20"/>
          <w:szCs w:val="20"/>
        </w:rPr>
      </w:pPr>
    </w:p>
    <w:p w14:paraId="29474C96" w14:textId="77777777" w:rsidR="004E2153" w:rsidRPr="000E3032" w:rsidRDefault="00D00629" w:rsidP="00BB612D">
      <w:pPr>
        <w:pStyle w:val="ListParagraph"/>
        <w:numPr>
          <w:ilvl w:val="1"/>
          <w:numId w:val="12"/>
        </w:numPr>
        <w:tabs>
          <w:tab w:val="left" w:pos="-284"/>
        </w:tabs>
        <w:spacing w:line="288" w:lineRule="auto"/>
        <w:ind w:left="709" w:hanging="709"/>
        <w:contextualSpacing/>
        <w:jc w:val="both"/>
        <w:rPr>
          <w:rFonts w:ascii="Arial" w:hAnsi="Arial" w:cs="Arial"/>
          <w:sz w:val="20"/>
        </w:rPr>
      </w:pPr>
      <w:r w:rsidRPr="009D2F6F">
        <w:rPr>
          <w:rFonts w:ascii="Arial" w:hAnsi="Arial" w:cs="Arial"/>
          <w:sz w:val="20"/>
          <w:szCs w:val="20"/>
        </w:rPr>
        <w:t xml:space="preserve">Licensee </w:t>
      </w:r>
      <w:r w:rsidR="00953629" w:rsidRPr="009D2F6F">
        <w:rPr>
          <w:rFonts w:ascii="Arial" w:hAnsi="Arial" w:cs="Arial"/>
          <w:sz w:val="20"/>
          <w:szCs w:val="20"/>
        </w:rPr>
        <w:t>shall pay Licensor the Royalty</w:t>
      </w:r>
      <w:r w:rsidR="00E16882" w:rsidRPr="009D2F6F">
        <w:rPr>
          <w:rFonts w:ascii="Arial" w:hAnsi="Arial" w:cs="Arial"/>
          <w:sz w:val="20"/>
          <w:szCs w:val="20"/>
        </w:rPr>
        <w:t xml:space="preserve"> </w:t>
      </w:r>
      <w:r w:rsidR="00953629" w:rsidRPr="009D2F6F">
        <w:rPr>
          <w:rFonts w:ascii="Arial" w:hAnsi="Arial" w:cs="Arial"/>
          <w:sz w:val="20"/>
          <w:szCs w:val="20"/>
        </w:rPr>
        <w:t>calculated on the</w:t>
      </w:r>
      <w:r w:rsidR="002732C5" w:rsidRPr="009D2F6F">
        <w:rPr>
          <w:rFonts w:ascii="Arial" w:hAnsi="Arial" w:cs="Arial"/>
          <w:sz w:val="20"/>
          <w:szCs w:val="20"/>
        </w:rPr>
        <w:t xml:space="preserve"> </w:t>
      </w:r>
      <w:r w:rsidR="008757B2">
        <w:rPr>
          <w:rFonts w:ascii="Arial" w:hAnsi="Arial" w:cs="Arial"/>
          <w:sz w:val="20"/>
          <w:szCs w:val="20"/>
        </w:rPr>
        <w:t>net royalty base price in respect of net</w:t>
      </w:r>
      <w:r w:rsidR="00953629" w:rsidRPr="009D2F6F">
        <w:rPr>
          <w:rFonts w:ascii="Arial" w:hAnsi="Arial" w:cs="Arial"/>
          <w:sz w:val="20"/>
          <w:szCs w:val="20"/>
        </w:rPr>
        <w:t xml:space="preserve"> sales of </w:t>
      </w:r>
      <w:r w:rsidR="00CD1391" w:rsidRPr="009D2F6F">
        <w:rPr>
          <w:rFonts w:ascii="Arial" w:hAnsi="Arial" w:cs="Arial"/>
          <w:sz w:val="20"/>
          <w:szCs w:val="20"/>
        </w:rPr>
        <w:t>r</w:t>
      </w:r>
      <w:r w:rsidR="00953629" w:rsidRPr="009D2F6F">
        <w:rPr>
          <w:rFonts w:ascii="Arial" w:hAnsi="Arial" w:cs="Arial"/>
          <w:sz w:val="20"/>
          <w:szCs w:val="20"/>
        </w:rPr>
        <w:t xml:space="preserve">ecords and </w:t>
      </w:r>
      <w:r w:rsidR="008F08E9">
        <w:rPr>
          <w:rFonts w:ascii="Arial" w:hAnsi="Arial" w:cs="Arial"/>
          <w:sz w:val="20"/>
          <w:szCs w:val="20"/>
        </w:rPr>
        <w:t xml:space="preserve">accruing from </w:t>
      </w:r>
      <w:r w:rsidR="008757B2">
        <w:rPr>
          <w:rFonts w:ascii="Arial" w:hAnsi="Arial" w:cs="Arial"/>
          <w:sz w:val="20"/>
          <w:szCs w:val="20"/>
        </w:rPr>
        <w:t>electronic music distribution (including without limitation streaming, digital download and mobile)</w:t>
      </w:r>
      <w:r w:rsidR="00CD1391" w:rsidRPr="009D2F6F">
        <w:rPr>
          <w:rFonts w:ascii="Arial" w:hAnsi="Arial" w:cs="Arial"/>
          <w:sz w:val="20"/>
          <w:szCs w:val="20"/>
        </w:rPr>
        <w:t xml:space="preserve"> </w:t>
      </w:r>
      <w:r w:rsidR="00064681">
        <w:rPr>
          <w:rFonts w:ascii="Arial" w:hAnsi="Arial" w:cs="Arial"/>
          <w:sz w:val="20"/>
          <w:szCs w:val="20"/>
        </w:rPr>
        <w:t xml:space="preserve">(“EMD”) </w:t>
      </w:r>
      <w:r w:rsidR="00CD1391" w:rsidRPr="009D2F6F">
        <w:rPr>
          <w:rFonts w:ascii="Arial" w:hAnsi="Arial" w:cs="Arial"/>
          <w:sz w:val="20"/>
          <w:szCs w:val="20"/>
        </w:rPr>
        <w:t>embodying the New Recording</w:t>
      </w:r>
      <w:r w:rsidR="00953629" w:rsidRPr="009D2F6F">
        <w:rPr>
          <w:rFonts w:ascii="Arial" w:hAnsi="Arial" w:cs="Arial"/>
          <w:sz w:val="20"/>
          <w:szCs w:val="20"/>
        </w:rPr>
        <w:t xml:space="preserve">, </w:t>
      </w:r>
      <w:r w:rsidR="004E2153">
        <w:rPr>
          <w:rFonts w:ascii="Arial" w:hAnsi="Arial" w:cs="Arial"/>
          <w:sz w:val="20"/>
        </w:rPr>
        <w:t xml:space="preserve">calculated </w:t>
      </w:r>
      <w:r w:rsidR="004E2153" w:rsidRPr="000E3032">
        <w:rPr>
          <w:rFonts w:ascii="Arial" w:hAnsi="Arial" w:cs="Arial"/>
          <w:sz w:val="20"/>
        </w:rPr>
        <w:t xml:space="preserve">on the same basis, and subject to the same reductions, reserves, deductions and diminutions (territorial, format reductions, zero rated royalties or otherwise but excluding any royalty escalations) as the royalty payable to </w:t>
      </w:r>
      <w:r w:rsidR="00104BEB">
        <w:rPr>
          <w:rFonts w:ascii="Arial" w:hAnsi="Arial" w:cs="Arial"/>
          <w:sz w:val="20"/>
        </w:rPr>
        <w:t xml:space="preserve">the </w:t>
      </w:r>
      <w:r w:rsidR="00104BEB" w:rsidRPr="00104BEB">
        <w:rPr>
          <w:rFonts w:ascii="Arial" w:hAnsi="Arial" w:cs="Arial"/>
          <w:sz w:val="20"/>
        </w:rPr>
        <w:t>Sampling Artist</w:t>
      </w:r>
      <w:r w:rsidR="004E2153" w:rsidRPr="000E3032">
        <w:rPr>
          <w:rFonts w:ascii="Arial" w:hAnsi="Arial" w:cs="Arial"/>
          <w:sz w:val="20"/>
        </w:rPr>
        <w:t xml:space="preserve"> pursuant to </w:t>
      </w:r>
      <w:r w:rsidR="00104BEB">
        <w:rPr>
          <w:rFonts w:ascii="Arial" w:hAnsi="Arial" w:cs="Arial"/>
          <w:sz w:val="20"/>
        </w:rPr>
        <w:t xml:space="preserve">Licensee’s agreement with the </w:t>
      </w:r>
      <w:r w:rsidR="00104BEB" w:rsidRPr="00104BEB">
        <w:rPr>
          <w:rFonts w:ascii="Arial" w:hAnsi="Arial" w:cs="Arial"/>
          <w:sz w:val="20"/>
        </w:rPr>
        <w:t>Sampling Artist</w:t>
      </w:r>
      <w:r w:rsidR="00104BEB">
        <w:rPr>
          <w:rFonts w:ascii="Arial" w:hAnsi="Arial" w:cs="Arial"/>
          <w:sz w:val="20"/>
        </w:rPr>
        <w:t>;</w:t>
      </w:r>
      <w:r w:rsidR="004E2153" w:rsidRPr="000E3032">
        <w:rPr>
          <w:rFonts w:ascii="Arial" w:hAnsi="Arial" w:cs="Arial"/>
          <w:sz w:val="20"/>
        </w:rPr>
        <w:t xml:space="preserve">  </w:t>
      </w:r>
    </w:p>
    <w:p w14:paraId="2F51E851" w14:textId="77777777" w:rsidR="00953629" w:rsidRPr="009D2F6F" w:rsidRDefault="00953629" w:rsidP="00BB612D">
      <w:pPr>
        <w:tabs>
          <w:tab w:val="left" w:pos="-1440"/>
        </w:tabs>
        <w:spacing w:line="288" w:lineRule="auto"/>
        <w:ind w:left="1440" w:hanging="1440"/>
        <w:jc w:val="both"/>
        <w:rPr>
          <w:rFonts w:ascii="Arial" w:hAnsi="Arial" w:cs="Arial"/>
          <w:sz w:val="20"/>
          <w:lang w:val="en-GB"/>
        </w:rPr>
      </w:pPr>
    </w:p>
    <w:p w14:paraId="744A2C63" w14:textId="77777777" w:rsidR="00D00629" w:rsidRPr="009D2F6F" w:rsidRDefault="00953629"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9D2F6F">
        <w:rPr>
          <w:rFonts w:ascii="Arial" w:hAnsi="Arial" w:cs="Arial"/>
          <w:sz w:val="20"/>
          <w:szCs w:val="20"/>
        </w:rPr>
        <w:t>In respect of an</w:t>
      </w:r>
      <w:r w:rsidR="00F17E35" w:rsidRPr="009D2F6F">
        <w:rPr>
          <w:rFonts w:ascii="Arial" w:hAnsi="Arial" w:cs="Arial"/>
          <w:sz w:val="20"/>
          <w:szCs w:val="20"/>
        </w:rPr>
        <w:t>y r</w:t>
      </w:r>
      <w:r w:rsidRPr="009D2F6F">
        <w:rPr>
          <w:rFonts w:ascii="Arial" w:hAnsi="Arial" w:cs="Arial"/>
          <w:sz w:val="20"/>
          <w:szCs w:val="20"/>
        </w:rPr>
        <w:t>ecord embod</w:t>
      </w:r>
      <w:r w:rsidR="001E16B8" w:rsidRPr="009D2F6F">
        <w:rPr>
          <w:rFonts w:ascii="Arial" w:hAnsi="Arial" w:cs="Arial"/>
          <w:sz w:val="20"/>
          <w:szCs w:val="20"/>
        </w:rPr>
        <w:t>y</w:t>
      </w:r>
      <w:r w:rsidRPr="009D2F6F">
        <w:rPr>
          <w:rFonts w:ascii="Arial" w:hAnsi="Arial" w:cs="Arial"/>
          <w:sz w:val="20"/>
          <w:szCs w:val="20"/>
        </w:rPr>
        <w:t xml:space="preserve">ing both </w:t>
      </w:r>
      <w:r w:rsidR="00F96F60">
        <w:rPr>
          <w:rFonts w:ascii="Arial" w:hAnsi="Arial" w:cs="Arial"/>
          <w:sz w:val="20"/>
          <w:szCs w:val="20"/>
        </w:rPr>
        <w:t xml:space="preserve">the New </w:t>
      </w:r>
      <w:r w:rsidRPr="009D2F6F">
        <w:rPr>
          <w:rFonts w:ascii="Arial" w:hAnsi="Arial" w:cs="Arial"/>
          <w:sz w:val="20"/>
          <w:szCs w:val="20"/>
        </w:rPr>
        <w:t>Reco</w:t>
      </w:r>
      <w:r w:rsidR="00F96F60">
        <w:rPr>
          <w:rFonts w:ascii="Arial" w:hAnsi="Arial" w:cs="Arial"/>
          <w:sz w:val="20"/>
          <w:szCs w:val="20"/>
        </w:rPr>
        <w:t>r</w:t>
      </w:r>
      <w:r w:rsidR="00376561" w:rsidRPr="009D2F6F">
        <w:rPr>
          <w:rFonts w:ascii="Arial" w:hAnsi="Arial" w:cs="Arial"/>
          <w:sz w:val="20"/>
          <w:szCs w:val="20"/>
        </w:rPr>
        <w:t xml:space="preserve">ding and other recordings, the </w:t>
      </w:r>
      <w:r w:rsidR="0086019F">
        <w:rPr>
          <w:rFonts w:ascii="Arial" w:hAnsi="Arial" w:cs="Arial"/>
          <w:sz w:val="20"/>
          <w:szCs w:val="20"/>
        </w:rPr>
        <w:t xml:space="preserve">net royalty base price </w:t>
      </w:r>
      <w:r w:rsidRPr="009D2F6F">
        <w:rPr>
          <w:rFonts w:ascii="Arial" w:hAnsi="Arial" w:cs="Arial"/>
          <w:sz w:val="20"/>
          <w:szCs w:val="20"/>
        </w:rPr>
        <w:t xml:space="preserve">shall for </w:t>
      </w:r>
      <w:r w:rsidR="0086019F">
        <w:rPr>
          <w:rFonts w:ascii="Arial" w:hAnsi="Arial" w:cs="Arial"/>
          <w:sz w:val="20"/>
          <w:szCs w:val="20"/>
        </w:rPr>
        <w:t xml:space="preserve">the </w:t>
      </w:r>
      <w:r w:rsidRPr="009D2F6F">
        <w:rPr>
          <w:rFonts w:ascii="Arial" w:hAnsi="Arial" w:cs="Arial"/>
          <w:sz w:val="20"/>
          <w:szCs w:val="20"/>
        </w:rPr>
        <w:t>purposes of calculating the Royalty be a fraction of the</w:t>
      </w:r>
      <w:r w:rsidR="003B23B7" w:rsidRPr="009D2F6F">
        <w:rPr>
          <w:rFonts w:ascii="Arial" w:hAnsi="Arial" w:cs="Arial"/>
          <w:sz w:val="20"/>
          <w:szCs w:val="20"/>
        </w:rPr>
        <w:t xml:space="preserve"> </w:t>
      </w:r>
      <w:r w:rsidR="00627191">
        <w:rPr>
          <w:rFonts w:ascii="Arial" w:hAnsi="Arial" w:cs="Arial"/>
          <w:sz w:val="20"/>
          <w:szCs w:val="20"/>
        </w:rPr>
        <w:t>royalty base price</w:t>
      </w:r>
      <w:r w:rsidRPr="009D2F6F">
        <w:rPr>
          <w:rFonts w:ascii="Arial" w:hAnsi="Arial" w:cs="Arial"/>
          <w:sz w:val="20"/>
          <w:szCs w:val="20"/>
        </w:rPr>
        <w:t xml:space="preserve">, the numerator of which shall be one (1) and the denominator of which shall be the total number of recordings on such </w:t>
      </w:r>
      <w:r w:rsidR="002C3691">
        <w:rPr>
          <w:rFonts w:ascii="Arial" w:hAnsi="Arial" w:cs="Arial"/>
          <w:sz w:val="20"/>
          <w:szCs w:val="20"/>
        </w:rPr>
        <w:t>r</w:t>
      </w:r>
      <w:r w:rsidRPr="009D2F6F">
        <w:rPr>
          <w:rFonts w:ascii="Arial" w:hAnsi="Arial" w:cs="Arial"/>
          <w:sz w:val="20"/>
          <w:szCs w:val="20"/>
        </w:rPr>
        <w:t>ecord.</w:t>
      </w:r>
    </w:p>
    <w:p w14:paraId="5C95BE4F" w14:textId="77777777" w:rsidR="008962D9" w:rsidRPr="009D2F6F" w:rsidRDefault="008962D9" w:rsidP="00BB612D">
      <w:pPr>
        <w:pStyle w:val="BodyTextIndent2"/>
        <w:spacing w:line="288" w:lineRule="auto"/>
        <w:rPr>
          <w:rFonts w:ascii="Arial" w:hAnsi="Arial" w:cs="Arial"/>
          <w:b/>
          <w:sz w:val="20"/>
        </w:rPr>
      </w:pPr>
    </w:p>
    <w:p w14:paraId="77B2CFB6" w14:textId="3FE426D3" w:rsidR="008757B2" w:rsidRPr="00CD4238" w:rsidRDefault="005D7B7B"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Pr>
          <w:rFonts w:ascii="Arial" w:hAnsi="Arial" w:cs="Arial"/>
          <w:sz w:val="20"/>
          <w:szCs w:val="20"/>
          <w:lang w:val="en-US"/>
        </w:rPr>
        <w:t>Licensee</w:t>
      </w:r>
      <w:r w:rsidR="008962D9" w:rsidRPr="009D2F6F">
        <w:rPr>
          <w:rFonts w:ascii="Arial" w:hAnsi="Arial" w:cs="Arial"/>
          <w:sz w:val="20"/>
          <w:szCs w:val="20"/>
          <w:lang w:val="en-US"/>
        </w:rPr>
        <w:t xml:space="preserve"> shall pay </w:t>
      </w:r>
      <w:r>
        <w:rPr>
          <w:rFonts w:ascii="Arial" w:hAnsi="Arial" w:cs="Arial"/>
          <w:sz w:val="20"/>
          <w:szCs w:val="20"/>
          <w:lang w:val="en-US"/>
        </w:rPr>
        <w:t xml:space="preserve">Licensor </w:t>
      </w:r>
      <w:r w:rsidR="000A0E50">
        <w:rPr>
          <w:rFonts w:ascii="Arial" w:hAnsi="Arial" w:cs="Arial"/>
          <w:sz w:val="20"/>
          <w:szCs w:val="20"/>
          <w:lang w:val="en-US"/>
        </w:rPr>
        <w:t>a share of</w:t>
      </w:r>
      <w:r w:rsidR="008962D9" w:rsidRPr="009D2F6F">
        <w:rPr>
          <w:rFonts w:ascii="Arial" w:hAnsi="Arial" w:cs="Arial"/>
          <w:sz w:val="20"/>
          <w:szCs w:val="20"/>
          <w:lang w:val="en-US"/>
        </w:rPr>
        <w:t xml:space="preserve"> so-called "flat-fee" income that </w:t>
      </w:r>
      <w:r>
        <w:rPr>
          <w:rFonts w:ascii="Arial" w:hAnsi="Arial" w:cs="Arial"/>
          <w:sz w:val="20"/>
          <w:szCs w:val="20"/>
          <w:lang w:val="en-US"/>
        </w:rPr>
        <w:t xml:space="preserve">Licensee pays </w:t>
      </w:r>
      <w:r w:rsidR="008962D9" w:rsidRPr="009D2F6F">
        <w:rPr>
          <w:rFonts w:ascii="Arial" w:hAnsi="Arial" w:cs="Arial"/>
          <w:sz w:val="20"/>
          <w:szCs w:val="20"/>
          <w:lang w:val="en-US"/>
        </w:rPr>
        <w:t xml:space="preserve">to the </w:t>
      </w:r>
      <w:r>
        <w:rPr>
          <w:rFonts w:ascii="Arial" w:hAnsi="Arial" w:cs="Arial"/>
          <w:sz w:val="20"/>
          <w:szCs w:val="20"/>
          <w:lang w:val="en-US"/>
        </w:rPr>
        <w:t xml:space="preserve">Sampling </w:t>
      </w:r>
      <w:r w:rsidR="008962D9" w:rsidRPr="009D2F6F">
        <w:rPr>
          <w:rFonts w:ascii="Arial" w:hAnsi="Arial" w:cs="Arial"/>
          <w:sz w:val="20"/>
          <w:szCs w:val="20"/>
          <w:lang w:val="en-US"/>
        </w:rPr>
        <w:t>Artist which is direct</w:t>
      </w:r>
      <w:r w:rsidR="008962D9" w:rsidRPr="00A17E82">
        <w:rPr>
          <w:rFonts w:ascii="Arial" w:hAnsi="Arial" w:cs="Arial"/>
          <w:sz w:val="20"/>
          <w:szCs w:val="20"/>
          <w:lang w:val="en-US"/>
        </w:rPr>
        <w:t xml:space="preserve">ly and solely identifiably attributable to the exploitation of the </w:t>
      </w:r>
      <w:r w:rsidR="0038000D" w:rsidRPr="00A17E82">
        <w:rPr>
          <w:rFonts w:ascii="Arial" w:hAnsi="Arial" w:cs="Arial"/>
          <w:sz w:val="20"/>
          <w:szCs w:val="20"/>
          <w:lang w:val="en-US"/>
        </w:rPr>
        <w:t xml:space="preserve">New </w:t>
      </w:r>
      <w:r w:rsidR="000D7A18" w:rsidRPr="00A17E82">
        <w:rPr>
          <w:rFonts w:ascii="Arial" w:hAnsi="Arial" w:cs="Arial"/>
          <w:sz w:val="20"/>
          <w:szCs w:val="20"/>
          <w:lang w:val="en-US"/>
        </w:rPr>
        <w:t>Recording</w:t>
      </w:r>
      <w:r w:rsidR="000A0E50" w:rsidRPr="00A17E82">
        <w:rPr>
          <w:rFonts w:ascii="Arial" w:hAnsi="Arial" w:cs="Arial"/>
          <w:sz w:val="20"/>
          <w:szCs w:val="20"/>
          <w:lang w:val="en-US"/>
        </w:rPr>
        <w:t xml:space="preserve"> </w:t>
      </w:r>
      <w:r w:rsidR="000A0E50" w:rsidRPr="00A17E82">
        <w:rPr>
          <w:rFonts w:ascii="Arial" w:hAnsi="Arial" w:cs="Arial"/>
          <w:sz w:val="20"/>
          <w:szCs w:val="20"/>
          <w:lang w:val="en-US"/>
        </w:rPr>
        <w:lastRenderedPageBreak/>
        <w:t xml:space="preserve">which shall be calculated on </w:t>
      </w:r>
      <w:r w:rsidR="000A0E50" w:rsidRPr="00FC60D5">
        <w:rPr>
          <w:rFonts w:ascii="Arial" w:hAnsi="Arial"/>
          <w:sz w:val="20"/>
          <w:lang w:val="en-US"/>
        </w:rPr>
        <w:t xml:space="preserve">a ‘flat fee percentage rate’ </w:t>
      </w:r>
      <w:r w:rsidR="00721E5C" w:rsidRPr="00FC60D5">
        <w:rPr>
          <w:rFonts w:ascii="Arial" w:hAnsi="Arial"/>
          <w:sz w:val="20"/>
          <w:lang w:val="en-US"/>
        </w:rPr>
        <w:t xml:space="preserve">being a </w:t>
      </w:r>
      <w:r w:rsidR="000A0E50" w:rsidRPr="00FC60D5">
        <w:rPr>
          <w:rFonts w:ascii="Arial" w:hAnsi="Arial"/>
          <w:sz w:val="20"/>
          <w:lang w:val="en-US"/>
        </w:rPr>
        <w:t>fraction</w:t>
      </w:r>
      <w:r w:rsidR="00721E5C" w:rsidRPr="00FC60D5">
        <w:rPr>
          <w:rFonts w:ascii="Arial" w:hAnsi="Arial"/>
          <w:sz w:val="20"/>
          <w:lang w:val="en-US"/>
        </w:rPr>
        <w:t xml:space="preserve"> </w:t>
      </w:r>
      <w:r w:rsidR="000A0E50" w:rsidRPr="00FC60D5">
        <w:rPr>
          <w:rFonts w:ascii="Arial" w:hAnsi="Arial"/>
          <w:sz w:val="20"/>
          <w:lang w:val="en-US"/>
        </w:rPr>
        <w:t xml:space="preserve">the numerator of which is the Royalty, and the dominator of which is the Sampling Artist’s </w:t>
      </w:r>
      <w:r w:rsidR="00122AF6" w:rsidRPr="00FC60D5">
        <w:rPr>
          <w:rFonts w:ascii="Arial" w:hAnsi="Arial"/>
          <w:sz w:val="20"/>
          <w:lang w:val="en-US"/>
        </w:rPr>
        <w:t xml:space="preserve">full </w:t>
      </w:r>
      <w:r w:rsidR="00A41467" w:rsidRPr="00FC60D5">
        <w:rPr>
          <w:rFonts w:ascii="Arial" w:hAnsi="Arial"/>
          <w:sz w:val="20"/>
          <w:lang w:val="en-US"/>
        </w:rPr>
        <w:t xml:space="preserve">rate </w:t>
      </w:r>
      <w:r w:rsidR="000A0E50" w:rsidRPr="00FC60D5">
        <w:rPr>
          <w:rFonts w:ascii="Arial" w:hAnsi="Arial"/>
          <w:sz w:val="20"/>
          <w:lang w:val="en-US"/>
        </w:rPr>
        <w:t>contractual royalty</w:t>
      </w:r>
      <w:r w:rsidR="000A0E50" w:rsidRPr="00A17E82">
        <w:rPr>
          <w:rFonts w:ascii="Arial" w:hAnsi="Arial" w:cs="Arial"/>
          <w:sz w:val="20"/>
          <w:szCs w:val="20"/>
          <w:lang w:val="en-US"/>
        </w:rPr>
        <w:t>.</w:t>
      </w:r>
      <w:r w:rsidR="00144BA8">
        <w:rPr>
          <w:rFonts w:ascii="Arial" w:hAnsi="Arial" w:cs="Arial"/>
          <w:sz w:val="20"/>
          <w:szCs w:val="20"/>
          <w:lang w:val="en-US"/>
        </w:rPr>
        <w:t xml:space="preserve"> </w:t>
      </w:r>
    </w:p>
    <w:p w14:paraId="21D7725A" w14:textId="77777777" w:rsidR="00655DC0" w:rsidRPr="009D2F6F" w:rsidRDefault="00655DC0" w:rsidP="00BB612D">
      <w:pPr>
        <w:spacing w:line="288" w:lineRule="auto"/>
        <w:jc w:val="both"/>
        <w:rPr>
          <w:rFonts w:ascii="Arial" w:hAnsi="Arial" w:cs="Arial"/>
          <w:sz w:val="20"/>
          <w:lang w:val="en-GB"/>
        </w:rPr>
      </w:pPr>
    </w:p>
    <w:p w14:paraId="614ABCA3" w14:textId="77777777" w:rsidR="001E16B8" w:rsidRPr="009D2F6F" w:rsidRDefault="001E16B8" w:rsidP="00BB612D">
      <w:pPr>
        <w:spacing w:line="288" w:lineRule="auto"/>
        <w:jc w:val="both"/>
        <w:rPr>
          <w:rFonts w:ascii="Arial" w:hAnsi="Arial" w:cs="Arial"/>
          <w:sz w:val="20"/>
          <w:lang w:val="en-GB"/>
        </w:rPr>
      </w:pPr>
    </w:p>
    <w:p w14:paraId="0B33A02B" w14:textId="77777777" w:rsidR="00D00629" w:rsidRPr="009D2F6F" w:rsidRDefault="00D00629" w:rsidP="00BB612D">
      <w:pPr>
        <w:pStyle w:val="ListParagraph"/>
        <w:numPr>
          <w:ilvl w:val="0"/>
          <w:numId w:val="12"/>
        </w:numPr>
        <w:tabs>
          <w:tab w:val="left" w:pos="-284"/>
        </w:tabs>
        <w:spacing w:line="288" w:lineRule="auto"/>
        <w:ind w:left="993" w:hanging="993"/>
        <w:contextualSpacing/>
        <w:jc w:val="both"/>
        <w:rPr>
          <w:rFonts w:ascii="Arial" w:hAnsi="Arial" w:cs="Arial"/>
          <w:sz w:val="20"/>
          <w:szCs w:val="20"/>
        </w:rPr>
      </w:pPr>
      <w:r w:rsidRPr="009D2F6F">
        <w:rPr>
          <w:rFonts w:ascii="Arial" w:hAnsi="Arial" w:cs="Arial"/>
          <w:b/>
          <w:sz w:val="20"/>
          <w:szCs w:val="20"/>
          <w:u w:val="single"/>
        </w:rPr>
        <w:t>ACCOUNTING</w:t>
      </w:r>
    </w:p>
    <w:p w14:paraId="56945B20" w14:textId="77777777" w:rsidR="00D00629" w:rsidRPr="009D2F6F" w:rsidRDefault="00D00629" w:rsidP="00BB612D">
      <w:pPr>
        <w:spacing w:line="288" w:lineRule="auto"/>
        <w:jc w:val="both"/>
        <w:rPr>
          <w:rFonts w:ascii="Arial" w:hAnsi="Arial" w:cs="Arial"/>
          <w:sz w:val="20"/>
          <w:lang w:val="en-GB"/>
        </w:rPr>
      </w:pPr>
    </w:p>
    <w:p w14:paraId="1478BBBC" w14:textId="77777777" w:rsidR="001D7D9C" w:rsidRPr="009D2F6F" w:rsidRDefault="00D00629"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9D2F6F">
        <w:rPr>
          <w:rFonts w:ascii="Arial" w:hAnsi="Arial" w:cs="Arial"/>
          <w:sz w:val="20"/>
          <w:szCs w:val="20"/>
        </w:rPr>
        <w:t>Licensee shall account to Licensor in respect of the Royalty and any other monies due to Licensor at 30th day of June and 31st day of December in each year and Licensee shall pay the sums due to Licensor at its above address within 90 (ninety) days of the appropriate account date, accompanied by the relevant statement of account setting out how s</w:t>
      </w:r>
      <w:r w:rsidR="001D7D9C" w:rsidRPr="009D2F6F">
        <w:rPr>
          <w:rFonts w:ascii="Arial" w:hAnsi="Arial" w:cs="Arial"/>
          <w:sz w:val="20"/>
          <w:szCs w:val="20"/>
        </w:rPr>
        <w:t>uch sums have been calculated.</w:t>
      </w:r>
    </w:p>
    <w:p w14:paraId="76C6DE5B" w14:textId="77777777" w:rsidR="001D7D9C" w:rsidRPr="009D2F6F" w:rsidRDefault="001D7D9C" w:rsidP="00BB612D">
      <w:pPr>
        <w:pStyle w:val="ListParagraph"/>
        <w:tabs>
          <w:tab w:val="left" w:pos="-284"/>
        </w:tabs>
        <w:spacing w:line="288" w:lineRule="auto"/>
        <w:ind w:left="709"/>
        <w:contextualSpacing/>
        <w:jc w:val="both"/>
        <w:rPr>
          <w:rFonts w:ascii="Arial" w:hAnsi="Arial" w:cs="Arial"/>
          <w:sz w:val="20"/>
          <w:szCs w:val="20"/>
        </w:rPr>
      </w:pPr>
    </w:p>
    <w:p w14:paraId="464D38B4" w14:textId="77777777" w:rsidR="00DC297B" w:rsidRPr="00687ABA" w:rsidRDefault="00DC297B" w:rsidP="00BB612D">
      <w:pPr>
        <w:pStyle w:val="ListParagraph"/>
        <w:numPr>
          <w:ilvl w:val="1"/>
          <w:numId w:val="12"/>
        </w:numPr>
        <w:tabs>
          <w:tab w:val="left" w:pos="-1440"/>
          <w:tab w:val="left" w:pos="-284"/>
        </w:tabs>
        <w:spacing w:line="288" w:lineRule="auto"/>
        <w:ind w:left="709" w:hanging="709"/>
        <w:contextualSpacing/>
        <w:jc w:val="both"/>
        <w:rPr>
          <w:rFonts w:ascii="Arial" w:hAnsi="Arial" w:cs="Arial"/>
          <w:sz w:val="20"/>
          <w:szCs w:val="20"/>
        </w:rPr>
      </w:pPr>
      <w:r w:rsidRPr="00687ABA">
        <w:rPr>
          <w:rFonts w:ascii="Arial" w:hAnsi="Arial" w:cs="Arial"/>
          <w:sz w:val="20"/>
          <w:szCs w:val="20"/>
        </w:rPr>
        <w:t>Licensor may</w:t>
      </w:r>
      <w:r w:rsidR="00D04481">
        <w:rPr>
          <w:rFonts w:ascii="Arial" w:hAnsi="Arial" w:cs="Arial"/>
          <w:sz w:val="20"/>
          <w:szCs w:val="20"/>
        </w:rPr>
        <w:t>,</w:t>
      </w:r>
      <w:r w:rsidRPr="00687ABA">
        <w:rPr>
          <w:rFonts w:ascii="Arial" w:hAnsi="Arial" w:cs="Arial"/>
          <w:sz w:val="20"/>
          <w:szCs w:val="20"/>
        </w:rPr>
        <w:t xml:space="preserve"> </w:t>
      </w:r>
      <w:r w:rsidR="00D04481">
        <w:rPr>
          <w:rFonts w:ascii="Arial" w:hAnsi="Arial" w:cs="Arial"/>
          <w:sz w:val="20"/>
          <w:szCs w:val="20"/>
        </w:rPr>
        <w:t xml:space="preserve">at its own expense, </w:t>
      </w:r>
      <w:r w:rsidRPr="00687ABA">
        <w:rPr>
          <w:rFonts w:ascii="Arial" w:hAnsi="Arial" w:cs="Arial"/>
          <w:sz w:val="20"/>
          <w:szCs w:val="20"/>
        </w:rPr>
        <w:t xml:space="preserve">appoint a firm of accountants (but no later than 2 years after a royalty statement is rendered to Licensor) to examine Licensee’s books insofar as they relate to the sale of records embodying the </w:t>
      </w:r>
      <w:r w:rsidR="00D04481">
        <w:rPr>
          <w:rFonts w:ascii="Arial" w:hAnsi="Arial" w:cs="Arial"/>
          <w:sz w:val="20"/>
          <w:szCs w:val="20"/>
        </w:rPr>
        <w:t xml:space="preserve">New </w:t>
      </w:r>
      <w:r w:rsidRPr="00687ABA">
        <w:rPr>
          <w:rFonts w:ascii="Arial" w:hAnsi="Arial" w:cs="Arial"/>
          <w:sz w:val="20"/>
          <w:szCs w:val="20"/>
        </w:rPr>
        <w:t xml:space="preserve">Recording or to EMD </w:t>
      </w:r>
      <w:r>
        <w:rPr>
          <w:rFonts w:ascii="Arial" w:hAnsi="Arial" w:cs="Arial"/>
          <w:sz w:val="20"/>
          <w:szCs w:val="20"/>
        </w:rPr>
        <w:t>during normal business hours and subject to reasonable notice thereof.</w:t>
      </w:r>
    </w:p>
    <w:p w14:paraId="1B851DBF" w14:textId="77777777" w:rsidR="001E16B8" w:rsidRDefault="001E16B8" w:rsidP="00BB612D">
      <w:pPr>
        <w:tabs>
          <w:tab w:val="left" w:pos="-1440"/>
        </w:tabs>
        <w:spacing w:line="288" w:lineRule="auto"/>
        <w:ind w:left="720" w:hanging="720"/>
        <w:jc w:val="both"/>
        <w:rPr>
          <w:rFonts w:ascii="Arial" w:hAnsi="Arial" w:cs="Arial"/>
          <w:sz w:val="20"/>
          <w:lang w:val="en-GB"/>
        </w:rPr>
      </w:pPr>
    </w:p>
    <w:p w14:paraId="5CD2DF62" w14:textId="77777777" w:rsidR="004D30D7" w:rsidRPr="009D2F6F" w:rsidRDefault="004D30D7" w:rsidP="00BB612D">
      <w:pPr>
        <w:tabs>
          <w:tab w:val="left" w:pos="-1440"/>
        </w:tabs>
        <w:spacing w:line="288" w:lineRule="auto"/>
        <w:ind w:left="720" w:hanging="720"/>
        <w:jc w:val="both"/>
        <w:rPr>
          <w:rFonts w:ascii="Arial" w:hAnsi="Arial" w:cs="Arial"/>
          <w:sz w:val="20"/>
          <w:lang w:val="en-GB"/>
        </w:rPr>
      </w:pPr>
    </w:p>
    <w:p w14:paraId="20D098E2" w14:textId="77777777" w:rsidR="0077156E" w:rsidRPr="0077156E" w:rsidRDefault="0077156E" w:rsidP="00BB612D">
      <w:pPr>
        <w:pStyle w:val="ListParagraph"/>
        <w:numPr>
          <w:ilvl w:val="0"/>
          <w:numId w:val="12"/>
        </w:numPr>
        <w:tabs>
          <w:tab w:val="left" w:pos="-284"/>
        </w:tabs>
        <w:spacing w:line="288" w:lineRule="auto"/>
        <w:ind w:left="993" w:hanging="993"/>
        <w:contextualSpacing/>
        <w:jc w:val="both"/>
        <w:rPr>
          <w:rFonts w:ascii="Arial" w:hAnsi="Arial" w:cs="Arial"/>
          <w:sz w:val="20"/>
          <w:szCs w:val="20"/>
        </w:rPr>
      </w:pPr>
      <w:r>
        <w:rPr>
          <w:rFonts w:ascii="Arial" w:hAnsi="Arial" w:cs="Arial"/>
          <w:b/>
          <w:sz w:val="20"/>
          <w:szCs w:val="20"/>
          <w:u w:val="single"/>
        </w:rPr>
        <w:t>CREDIT</w:t>
      </w:r>
    </w:p>
    <w:p w14:paraId="7D85C740" w14:textId="77777777" w:rsidR="0077156E" w:rsidRPr="0077156E" w:rsidRDefault="0077156E" w:rsidP="00BB612D">
      <w:pPr>
        <w:pStyle w:val="ListParagraph"/>
        <w:tabs>
          <w:tab w:val="left" w:pos="-284"/>
        </w:tabs>
        <w:spacing w:line="288" w:lineRule="auto"/>
        <w:ind w:left="993"/>
        <w:contextualSpacing/>
        <w:jc w:val="both"/>
        <w:rPr>
          <w:rFonts w:ascii="Arial" w:hAnsi="Arial" w:cs="Arial"/>
          <w:sz w:val="20"/>
          <w:szCs w:val="20"/>
        </w:rPr>
      </w:pPr>
    </w:p>
    <w:p w14:paraId="1039E873" w14:textId="77777777" w:rsidR="0077156E" w:rsidRPr="009D2F6F" w:rsidRDefault="0077156E"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u w:val="single"/>
        </w:rPr>
      </w:pPr>
      <w:r w:rsidRPr="009D2F6F">
        <w:rPr>
          <w:rFonts w:ascii="Arial" w:hAnsi="Arial" w:cs="Arial"/>
          <w:sz w:val="20"/>
          <w:szCs w:val="20"/>
        </w:rPr>
        <w:t>Licensee shall credit Licensor with the Credit on labelling and packaging and metadata of any releases by the Licensee that exclusively embody the Sampling Artist save that inadvertent failure thereof shall not be a breach of this Agreement.</w:t>
      </w:r>
    </w:p>
    <w:p w14:paraId="1897438B" w14:textId="77777777" w:rsidR="0077156E" w:rsidRDefault="0077156E" w:rsidP="00BB612D">
      <w:pPr>
        <w:pStyle w:val="ListParagraph"/>
        <w:tabs>
          <w:tab w:val="left" w:pos="-284"/>
        </w:tabs>
        <w:spacing w:line="288" w:lineRule="auto"/>
        <w:ind w:left="567"/>
        <w:contextualSpacing/>
        <w:jc w:val="both"/>
        <w:rPr>
          <w:rFonts w:ascii="Arial" w:hAnsi="Arial" w:cs="Arial"/>
          <w:sz w:val="20"/>
          <w:szCs w:val="20"/>
        </w:rPr>
      </w:pPr>
    </w:p>
    <w:p w14:paraId="7E06F512" w14:textId="77777777" w:rsidR="004F53DD" w:rsidRDefault="004F53DD" w:rsidP="00BB612D">
      <w:pPr>
        <w:pStyle w:val="ListParagraph"/>
        <w:tabs>
          <w:tab w:val="left" w:pos="-284"/>
        </w:tabs>
        <w:spacing w:line="288" w:lineRule="auto"/>
        <w:ind w:left="567"/>
        <w:contextualSpacing/>
        <w:jc w:val="both"/>
        <w:rPr>
          <w:rFonts w:ascii="Arial" w:hAnsi="Arial" w:cs="Arial"/>
          <w:sz w:val="20"/>
          <w:szCs w:val="20"/>
        </w:rPr>
      </w:pPr>
    </w:p>
    <w:p w14:paraId="6BF4C1FA" w14:textId="77777777" w:rsidR="00A8015D" w:rsidRPr="009D2F6F" w:rsidRDefault="00A8015D" w:rsidP="00BB612D">
      <w:pPr>
        <w:pStyle w:val="ListParagraph"/>
        <w:numPr>
          <w:ilvl w:val="0"/>
          <w:numId w:val="12"/>
        </w:numPr>
        <w:tabs>
          <w:tab w:val="left" w:pos="-284"/>
        </w:tabs>
        <w:spacing w:line="288" w:lineRule="auto"/>
        <w:ind w:left="993" w:hanging="993"/>
        <w:contextualSpacing/>
        <w:jc w:val="both"/>
        <w:rPr>
          <w:rFonts w:ascii="Arial" w:hAnsi="Arial" w:cs="Arial"/>
          <w:b/>
          <w:sz w:val="20"/>
          <w:szCs w:val="20"/>
          <w:u w:val="single"/>
        </w:rPr>
      </w:pPr>
      <w:r>
        <w:rPr>
          <w:rFonts w:ascii="Arial" w:hAnsi="Arial" w:cs="Arial"/>
          <w:b/>
          <w:sz w:val="20"/>
          <w:szCs w:val="20"/>
          <w:u w:val="single"/>
        </w:rPr>
        <w:t>WARRANTIES</w:t>
      </w:r>
    </w:p>
    <w:p w14:paraId="27C27933" w14:textId="77777777" w:rsidR="00A8015D" w:rsidRPr="009D2F6F" w:rsidRDefault="00A8015D" w:rsidP="00BB612D">
      <w:pPr>
        <w:spacing w:line="288" w:lineRule="auto"/>
        <w:jc w:val="both"/>
        <w:rPr>
          <w:rFonts w:ascii="Arial" w:hAnsi="Arial" w:cs="Arial"/>
          <w:sz w:val="20"/>
          <w:lang w:val="en-GB"/>
        </w:rPr>
      </w:pPr>
    </w:p>
    <w:p w14:paraId="6AB06A39" w14:textId="77777777" w:rsidR="00BD4281" w:rsidRDefault="00BD4281"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9D2F6F">
        <w:rPr>
          <w:rFonts w:ascii="Arial" w:hAnsi="Arial" w:cs="Arial"/>
          <w:sz w:val="20"/>
          <w:szCs w:val="20"/>
        </w:rPr>
        <w:t xml:space="preserve">Licensor warrants and represents </w:t>
      </w:r>
      <w:r>
        <w:rPr>
          <w:rFonts w:ascii="Arial" w:hAnsi="Arial" w:cs="Arial"/>
          <w:sz w:val="20"/>
          <w:szCs w:val="20"/>
        </w:rPr>
        <w:t xml:space="preserve">(on its own behalf and on behalf of the Sampled Artist and any other third parties whose performances are embodied thereon) </w:t>
      </w:r>
      <w:r w:rsidRPr="009D2F6F">
        <w:rPr>
          <w:rFonts w:ascii="Arial" w:hAnsi="Arial" w:cs="Arial"/>
          <w:sz w:val="20"/>
          <w:szCs w:val="20"/>
        </w:rPr>
        <w:t>that it has the full right, power, and authority to enter into this agreement and to grant the rights herein granted to Licensee.</w:t>
      </w:r>
    </w:p>
    <w:p w14:paraId="0CE7FE9A" w14:textId="77777777" w:rsidR="00CE706C" w:rsidRDefault="00CE706C" w:rsidP="00BB612D">
      <w:pPr>
        <w:pStyle w:val="ListParagraph"/>
        <w:spacing w:line="288" w:lineRule="auto"/>
        <w:rPr>
          <w:rFonts w:ascii="Arial" w:hAnsi="Arial" w:cs="Arial"/>
          <w:sz w:val="20"/>
          <w:szCs w:val="20"/>
        </w:rPr>
      </w:pPr>
    </w:p>
    <w:p w14:paraId="3B1F1105" w14:textId="77777777" w:rsidR="00BD4281" w:rsidRPr="009D2F6F" w:rsidRDefault="00BD4281"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9D2F6F">
        <w:rPr>
          <w:rFonts w:ascii="Arial" w:hAnsi="Arial" w:cs="Arial"/>
          <w:sz w:val="20"/>
          <w:szCs w:val="20"/>
        </w:rPr>
        <w:t xml:space="preserve">Licensor </w:t>
      </w:r>
      <w:r>
        <w:rPr>
          <w:rFonts w:ascii="Arial" w:hAnsi="Arial" w:cs="Arial"/>
          <w:sz w:val="20"/>
          <w:szCs w:val="20"/>
        </w:rPr>
        <w:t xml:space="preserve">warrants that it </w:t>
      </w:r>
      <w:r w:rsidRPr="009D2F6F">
        <w:rPr>
          <w:rFonts w:ascii="Arial" w:hAnsi="Arial" w:cs="Arial"/>
          <w:sz w:val="20"/>
          <w:szCs w:val="20"/>
        </w:rPr>
        <w:t xml:space="preserve">shall pay and be responsible for all master use royalties and any other payments due to </w:t>
      </w:r>
      <w:r w:rsidR="00D74C55">
        <w:rPr>
          <w:rFonts w:ascii="Arial" w:hAnsi="Arial" w:cs="Arial"/>
          <w:sz w:val="20"/>
        </w:rPr>
        <w:t>Sampled</w:t>
      </w:r>
      <w:r w:rsidRPr="009D2F6F">
        <w:rPr>
          <w:rFonts w:ascii="Arial" w:hAnsi="Arial" w:cs="Arial"/>
          <w:sz w:val="20"/>
        </w:rPr>
        <w:t xml:space="preserve"> Artist</w:t>
      </w:r>
      <w:r w:rsidRPr="009D2F6F">
        <w:rPr>
          <w:rFonts w:ascii="Arial" w:hAnsi="Arial" w:cs="Arial"/>
          <w:sz w:val="20"/>
          <w:szCs w:val="20"/>
        </w:rPr>
        <w:t xml:space="preserve"> and the producers of </w:t>
      </w:r>
      <w:r w:rsidRPr="009D2F6F">
        <w:rPr>
          <w:rFonts w:ascii="Arial" w:hAnsi="Arial" w:cs="Arial"/>
          <w:sz w:val="20"/>
        </w:rPr>
        <w:t>Sampled Recording</w:t>
      </w:r>
      <w:r w:rsidRPr="009D2F6F">
        <w:rPr>
          <w:rFonts w:ascii="Arial" w:hAnsi="Arial" w:cs="Arial"/>
          <w:sz w:val="20"/>
          <w:szCs w:val="20"/>
        </w:rPr>
        <w:t>.</w:t>
      </w:r>
    </w:p>
    <w:p w14:paraId="31DCB3B3" w14:textId="77777777" w:rsidR="00BD4281" w:rsidRDefault="00BD4281" w:rsidP="00BB612D">
      <w:pPr>
        <w:pStyle w:val="ListParagraph"/>
        <w:spacing w:line="288" w:lineRule="auto"/>
        <w:rPr>
          <w:rFonts w:ascii="Arial" w:hAnsi="Arial" w:cs="Arial"/>
          <w:sz w:val="20"/>
          <w:szCs w:val="20"/>
        </w:rPr>
      </w:pPr>
    </w:p>
    <w:p w14:paraId="7AE6AD6B" w14:textId="77777777" w:rsidR="005E33DB" w:rsidRPr="00CE706C" w:rsidRDefault="005E33DB"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CE706C">
        <w:rPr>
          <w:rFonts w:ascii="Arial" w:hAnsi="Arial" w:cs="Arial"/>
          <w:sz w:val="20"/>
          <w:szCs w:val="20"/>
        </w:rPr>
        <w:t xml:space="preserve">Licensor shall fully indemnify the Licensee and keep the Licensee fully and effectively indemnified without limitation against </w:t>
      </w:r>
      <w:proofErr w:type="gramStart"/>
      <w:r w:rsidRPr="00CE706C">
        <w:rPr>
          <w:rFonts w:ascii="Arial" w:hAnsi="Arial" w:cs="Arial"/>
          <w:sz w:val="20"/>
          <w:szCs w:val="20"/>
        </w:rPr>
        <w:t>any and all</w:t>
      </w:r>
      <w:proofErr w:type="gramEnd"/>
      <w:r w:rsidRPr="00CE706C">
        <w:rPr>
          <w:rFonts w:ascii="Arial" w:hAnsi="Arial" w:cs="Arial"/>
          <w:sz w:val="20"/>
          <w:szCs w:val="20"/>
        </w:rPr>
        <w:t xml:space="preserve"> costs (including but not limited to legal fees) losses, damages or expenses incurred by Licensee resulting from or by reason of any breach by Licensor of Licensor’s representations, warranties, agreements and undertakings hereunder</w:t>
      </w:r>
      <w:r w:rsidR="00CE706C">
        <w:rPr>
          <w:rFonts w:ascii="Arial" w:hAnsi="Arial" w:cs="Arial"/>
          <w:sz w:val="20"/>
          <w:szCs w:val="20"/>
        </w:rPr>
        <w:t>.</w:t>
      </w:r>
    </w:p>
    <w:p w14:paraId="7E97E870" w14:textId="77777777" w:rsidR="005E33DB" w:rsidRDefault="005E33DB" w:rsidP="00BB612D">
      <w:pPr>
        <w:pStyle w:val="ListParagraph"/>
        <w:tabs>
          <w:tab w:val="left" w:pos="-284"/>
        </w:tabs>
        <w:spacing w:line="288" w:lineRule="auto"/>
        <w:ind w:left="567"/>
        <w:contextualSpacing/>
        <w:jc w:val="both"/>
        <w:rPr>
          <w:rFonts w:ascii="Arial" w:hAnsi="Arial" w:cs="Arial"/>
          <w:sz w:val="20"/>
          <w:szCs w:val="20"/>
        </w:rPr>
      </w:pPr>
    </w:p>
    <w:p w14:paraId="24BD1995" w14:textId="77777777" w:rsidR="00C04609" w:rsidRPr="009D2F6F" w:rsidRDefault="00C04609"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Pr>
          <w:rFonts w:ascii="Arial" w:hAnsi="Arial" w:cs="Arial"/>
          <w:sz w:val="20"/>
          <w:szCs w:val="20"/>
        </w:rPr>
        <w:t>Licensee warrants</w:t>
      </w:r>
      <w:r w:rsidRPr="00C376FF">
        <w:rPr>
          <w:rFonts w:ascii="Arial" w:hAnsi="Arial" w:cs="Arial"/>
          <w:sz w:val="20"/>
          <w:szCs w:val="20"/>
        </w:rPr>
        <w:t xml:space="preserve"> that it shall be responsible for obtaining all necessary licences from the owners of the copyright in the com</w:t>
      </w:r>
      <w:r>
        <w:rPr>
          <w:rFonts w:ascii="Arial" w:hAnsi="Arial" w:cs="Arial"/>
          <w:sz w:val="20"/>
          <w:szCs w:val="20"/>
        </w:rPr>
        <w:t>position embodied in the Sample.</w:t>
      </w:r>
    </w:p>
    <w:p w14:paraId="058B3D94" w14:textId="77777777" w:rsidR="00C04609" w:rsidRPr="0077156E" w:rsidRDefault="00C04609" w:rsidP="00BB612D">
      <w:pPr>
        <w:pStyle w:val="ListParagraph"/>
        <w:tabs>
          <w:tab w:val="left" w:pos="-284"/>
        </w:tabs>
        <w:spacing w:line="288" w:lineRule="auto"/>
        <w:ind w:left="567"/>
        <w:contextualSpacing/>
        <w:jc w:val="both"/>
        <w:rPr>
          <w:rFonts w:ascii="Arial" w:hAnsi="Arial" w:cs="Arial"/>
          <w:sz w:val="20"/>
          <w:szCs w:val="20"/>
        </w:rPr>
      </w:pPr>
    </w:p>
    <w:p w14:paraId="49C5FF14" w14:textId="77777777" w:rsidR="00D00629" w:rsidRPr="009D2F6F" w:rsidRDefault="00D00629" w:rsidP="00BB612D">
      <w:pPr>
        <w:pStyle w:val="ListParagraph"/>
        <w:numPr>
          <w:ilvl w:val="0"/>
          <w:numId w:val="12"/>
        </w:numPr>
        <w:tabs>
          <w:tab w:val="left" w:pos="-284"/>
        </w:tabs>
        <w:spacing w:line="288" w:lineRule="auto"/>
        <w:ind w:left="993" w:hanging="993"/>
        <w:contextualSpacing/>
        <w:jc w:val="both"/>
        <w:rPr>
          <w:rFonts w:ascii="Arial" w:hAnsi="Arial" w:cs="Arial"/>
          <w:sz w:val="20"/>
          <w:szCs w:val="20"/>
        </w:rPr>
      </w:pPr>
      <w:r w:rsidRPr="009D2F6F">
        <w:rPr>
          <w:rFonts w:ascii="Arial" w:hAnsi="Arial" w:cs="Arial"/>
          <w:b/>
          <w:sz w:val="20"/>
          <w:szCs w:val="20"/>
          <w:u w:val="single"/>
        </w:rPr>
        <w:t>MISCELLANEOUS</w:t>
      </w:r>
    </w:p>
    <w:p w14:paraId="4BD77177" w14:textId="77777777" w:rsidR="00D00629" w:rsidRPr="009D2F6F" w:rsidRDefault="00D00629" w:rsidP="00BB612D">
      <w:pPr>
        <w:spacing w:line="288" w:lineRule="auto"/>
        <w:jc w:val="both"/>
        <w:rPr>
          <w:rFonts w:ascii="Arial" w:hAnsi="Arial" w:cs="Arial"/>
          <w:sz w:val="20"/>
          <w:lang w:val="en-GB"/>
        </w:rPr>
      </w:pPr>
    </w:p>
    <w:p w14:paraId="2328BBD9" w14:textId="77777777" w:rsidR="00D00629" w:rsidRDefault="00D00629" w:rsidP="00BB612D">
      <w:pPr>
        <w:pStyle w:val="ListParagraph"/>
        <w:numPr>
          <w:ilvl w:val="1"/>
          <w:numId w:val="12"/>
        </w:numPr>
        <w:tabs>
          <w:tab w:val="left" w:pos="-284"/>
        </w:tabs>
        <w:spacing w:line="288" w:lineRule="auto"/>
        <w:ind w:left="709" w:hanging="709"/>
        <w:contextualSpacing/>
        <w:jc w:val="both"/>
        <w:rPr>
          <w:rFonts w:ascii="Arial" w:hAnsi="Arial" w:cs="Arial"/>
          <w:sz w:val="20"/>
        </w:rPr>
      </w:pPr>
      <w:r w:rsidRPr="004D0A8D">
        <w:rPr>
          <w:rFonts w:ascii="Arial" w:hAnsi="Arial" w:cs="Arial"/>
          <w:sz w:val="20"/>
          <w:szCs w:val="20"/>
        </w:rPr>
        <w:t xml:space="preserve">Licensee </w:t>
      </w:r>
      <w:r w:rsidR="004D0A8D" w:rsidRPr="004D0A8D">
        <w:rPr>
          <w:rFonts w:ascii="Arial" w:hAnsi="Arial" w:cs="Arial"/>
          <w:sz w:val="20"/>
          <w:szCs w:val="20"/>
        </w:rPr>
        <w:t>shall be free to</w:t>
      </w:r>
      <w:r w:rsidR="004D0A8D">
        <w:rPr>
          <w:rFonts w:ascii="Arial" w:hAnsi="Arial" w:cs="Arial"/>
          <w:sz w:val="20"/>
          <w:szCs w:val="20"/>
        </w:rPr>
        <w:t xml:space="preserve"> </w:t>
      </w:r>
      <w:r w:rsidR="004D0A8D" w:rsidRPr="004D0A8D">
        <w:rPr>
          <w:rFonts w:ascii="Arial" w:hAnsi="Arial" w:cs="Arial"/>
          <w:sz w:val="20"/>
        </w:rPr>
        <w:t>assign, sub-license or otherwise deal with the whole or any part of Licensee’s rights under this agreement.</w:t>
      </w:r>
    </w:p>
    <w:p w14:paraId="6CBB3099" w14:textId="77777777" w:rsidR="004D0A8D" w:rsidRPr="004D0A8D" w:rsidRDefault="004D0A8D" w:rsidP="00BB612D">
      <w:pPr>
        <w:pStyle w:val="ListParagraph"/>
        <w:tabs>
          <w:tab w:val="left" w:pos="-284"/>
        </w:tabs>
        <w:spacing w:line="288" w:lineRule="auto"/>
        <w:ind w:left="709"/>
        <w:contextualSpacing/>
        <w:jc w:val="both"/>
        <w:rPr>
          <w:rFonts w:ascii="Arial" w:hAnsi="Arial" w:cs="Arial"/>
          <w:sz w:val="20"/>
        </w:rPr>
      </w:pPr>
    </w:p>
    <w:p w14:paraId="64444355" w14:textId="77777777" w:rsidR="00D00629" w:rsidRPr="009D2F6F" w:rsidRDefault="00D00629"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9D2F6F">
        <w:rPr>
          <w:rFonts w:ascii="Arial" w:hAnsi="Arial" w:cs="Arial"/>
          <w:sz w:val="20"/>
          <w:szCs w:val="20"/>
        </w:rPr>
        <w:t>This agreement constitutes the entire agreement of the parties hereto and supersedes any representations written or otherwise made prior to the date hereof and may only be amended by written instrument signed by the parties hereto.</w:t>
      </w:r>
    </w:p>
    <w:p w14:paraId="29D8077F" w14:textId="77777777" w:rsidR="00D00629" w:rsidRPr="009D2F6F" w:rsidRDefault="00D00629" w:rsidP="00BB612D">
      <w:pPr>
        <w:spacing w:line="288" w:lineRule="auto"/>
        <w:jc w:val="both"/>
        <w:rPr>
          <w:rFonts w:ascii="Arial" w:hAnsi="Arial" w:cs="Arial"/>
          <w:sz w:val="20"/>
          <w:lang w:val="en-GB"/>
        </w:rPr>
      </w:pPr>
    </w:p>
    <w:p w14:paraId="5FA45107" w14:textId="77777777" w:rsidR="00D00629" w:rsidRPr="009D2F6F" w:rsidRDefault="00D00629" w:rsidP="00BB612D">
      <w:pPr>
        <w:pStyle w:val="ListParagraph"/>
        <w:numPr>
          <w:ilvl w:val="1"/>
          <w:numId w:val="12"/>
        </w:numPr>
        <w:tabs>
          <w:tab w:val="left" w:pos="-284"/>
        </w:tabs>
        <w:spacing w:line="288" w:lineRule="auto"/>
        <w:ind w:left="709" w:hanging="709"/>
        <w:contextualSpacing/>
        <w:jc w:val="both"/>
        <w:rPr>
          <w:rFonts w:ascii="Arial" w:hAnsi="Arial" w:cs="Arial"/>
          <w:sz w:val="20"/>
          <w:szCs w:val="20"/>
        </w:rPr>
      </w:pPr>
      <w:r w:rsidRPr="009D2F6F">
        <w:rPr>
          <w:rFonts w:ascii="Arial" w:hAnsi="Arial" w:cs="Arial"/>
          <w:sz w:val="20"/>
          <w:szCs w:val="20"/>
        </w:rPr>
        <w:t>This agreement shall be governed by the laws of England and Wales to the exclusive jurisdiction of whose courts the parties submit.</w:t>
      </w:r>
    </w:p>
    <w:p w14:paraId="3DC554BB" w14:textId="77777777" w:rsidR="00D00629" w:rsidRPr="009D2F6F" w:rsidRDefault="00D00629" w:rsidP="00BB612D">
      <w:pPr>
        <w:spacing w:line="288" w:lineRule="auto"/>
        <w:jc w:val="both"/>
        <w:rPr>
          <w:rFonts w:ascii="Arial" w:hAnsi="Arial" w:cs="Arial"/>
          <w:sz w:val="20"/>
          <w:lang w:val="en-GB"/>
        </w:rPr>
      </w:pPr>
    </w:p>
    <w:p w14:paraId="565065F2" w14:textId="77777777" w:rsidR="008F32C5" w:rsidRDefault="008F32C5" w:rsidP="00BB612D">
      <w:pPr>
        <w:pStyle w:val="ListParagraph"/>
        <w:numPr>
          <w:ilvl w:val="1"/>
          <w:numId w:val="15"/>
        </w:numPr>
        <w:tabs>
          <w:tab w:val="left" w:pos="-284"/>
        </w:tabs>
        <w:spacing w:line="288" w:lineRule="auto"/>
        <w:ind w:left="709" w:hanging="709"/>
        <w:contextualSpacing/>
        <w:jc w:val="both"/>
        <w:rPr>
          <w:rFonts w:ascii="Arial" w:hAnsi="Arial" w:cs="Arial"/>
          <w:sz w:val="20"/>
          <w:szCs w:val="20"/>
        </w:rPr>
      </w:pPr>
      <w:r>
        <w:rPr>
          <w:rFonts w:ascii="Arial" w:hAnsi="Arial" w:cs="Arial"/>
          <w:sz w:val="20"/>
          <w:szCs w:val="20"/>
        </w:rPr>
        <w:t>Save as expressly set out herein, no provision of this agreement shall be enforceable under the Contracts (Rights of Third Parties) Act 1999 or otherwise by any person who is not a party to this agreement.</w:t>
      </w:r>
    </w:p>
    <w:p w14:paraId="6563D0D9" w14:textId="77777777" w:rsidR="00D00629" w:rsidRPr="009D2F6F" w:rsidRDefault="00D00629" w:rsidP="00BB612D">
      <w:pPr>
        <w:spacing w:line="288" w:lineRule="auto"/>
        <w:jc w:val="both"/>
        <w:rPr>
          <w:rFonts w:ascii="Arial" w:hAnsi="Arial" w:cs="Arial"/>
          <w:sz w:val="20"/>
          <w:lang w:val="en-GB"/>
        </w:rPr>
      </w:pPr>
    </w:p>
    <w:p w14:paraId="4150102A" w14:textId="77777777" w:rsidR="00D00629" w:rsidRPr="009D2F6F" w:rsidRDefault="00D00629" w:rsidP="00BB612D">
      <w:pPr>
        <w:spacing w:line="288" w:lineRule="auto"/>
        <w:jc w:val="both"/>
        <w:rPr>
          <w:rFonts w:ascii="Arial" w:hAnsi="Arial" w:cs="Arial"/>
          <w:sz w:val="20"/>
          <w:lang w:val="en-GB"/>
        </w:rPr>
      </w:pPr>
    </w:p>
    <w:p w14:paraId="3788F459" w14:textId="77777777" w:rsidR="00D00629" w:rsidRPr="009D2F6F" w:rsidRDefault="00D00629" w:rsidP="00BB612D">
      <w:pPr>
        <w:spacing w:line="288" w:lineRule="auto"/>
        <w:jc w:val="both"/>
        <w:rPr>
          <w:rFonts w:ascii="Arial" w:hAnsi="Arial" w:cs="Arial"/>
          <w:sz w:val="20"/>
          <w:lang w:val="en-GB"/>
        </w:rPr>
      </w:pPr>
      <w:r w:rsidRPr="009D2F6F">
        <w:rPr>
          <w:rFonts w:ascii="Arial" w:hAnsi="Arial" w:cs="Arial"/>
          <w:sz w:val="20"/>
          <w:lang w:val="en-GB"/>
        </w:rPr>
        <w:t>Read, Agreed &amp; Accepted by:</w:t>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p>
    <w:p w14:paraId="1C12D30D" w14:textId="77777777" w:rsidR="00D00629" w:rsidRPr="009D2F6F" w:rsidRDefault="00D00629" w:rsidP="00BB612D">
      <w:pPr>
        <w:spacing w:line="288" w:lineRule="auto"/>
        <w:jc w:val="both"/>
        <w:rPr>
          <w:rFonts w:ascii="Arial" w:hAnsi="Arial" w:cs="Arial"/>
          <w:sz w:val="20"/>
          <w:lang w:val="en-GB"/>
        </w:rPr>
      </w:pPr>
    </w:p>
    <w:p w14:paraId="19374F99" w14:textId="77777777" w:rsidR="006A297B" w:rsidRPr="009D2F6F" w:rsidRDefault="006A297B" w:rsidP="00BB612D">
      <w:pPr>
        <w:spacing w:line="288" w:lineRule="auto"/>
        <w:jc w:val="both"/>
        <w:rPr>
          <w:rFonts w:ascii="Arial" w:hAnsi="Arial" w:cs="Arial"/>
          <w:sz w:val="20"/>
          <w:lang w:val="en-GB"/>
        </w:rPr>
      </w:pPr>
    </w:p>
    <w:p w14:paraId="79F56B0F" w14:textId="77777777" w:rsidR="00D00629" w:rsidRPr="009D2F6F" w:rsidRDefault="00D00629" w:rsidP="00BB612D">
      <w:pPr>
        <w:spacing w:line="288" w:lineRule="auto"/>
        <w:jc w:val="both"/>
        <w:rPr>
          <w:rFonts w:ascii="Arial" w:hAnsi="Arial" w:cs="Arial"/>
          <w:sz w:val="20"/>
          <w:lang w:val="en-GB"/>
        </w:rPr>
      </w:pPr>
    </w:p>
    <w:p w14:paraId="57190D6B" w14:textId="77777777" w:rsidR="00D00629" w:rsidRPr="009D2F6F" w:rsidRDefault="00D00629" w:rsidP="00BB612D">
      <w:pPr>
        <w:spacing w:line="288" w:lineRule="auto"/>
        <w:jc w:val="both"/>
        <w:rPr>
          <w:rFonts w:ascii="Arial" w:hAnsi="Arial" w:cs="Arial"/>
          <w:sz w:val="20"/>
          <w:lang w:val="en-GB"/>
        </w:rPr>
      </w:pPr>
    </w:p>
    <w:p w14:paraId="77249C28" w14:textId="77777777" w:rsidR="00D00629" w:rsidRPr="009D2F6F" w:rsidRDefault="00D00629" w:rsidP="00BB612D">
      <w:pPr>
        <w:spacing w:line="288" w:lineRule="auto"/>
        <w:jc w:val="both"/>
        <w:rPr>
          <w:rFonts w:ascii="Arial" w:hAnsi="Arial" w:cs="Arial"/>
          <w:sz w:val="20"/>
          <w:u w:val="single"/>
          <w:lang w:val="en-GB"/>
        </w:rPr>
      </w:pPr>
      <w:r w:rsidRPr="009D2F6F">
        <w:rPr>
          <w:rFonts w:ascii="Arial" w:hAnsi="Arial" w:cs="Arial"/>
          <w:sz w:val="20"/>
          <w:u w:val="single"/>
          <w:lang w:val="en-GB"/>
        </w:rPr>
        <w:t xml:space="preserve">                                       </w:t>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p>
    <w:p w14:paraId="5287A603" w14:textId="77777777" w:rsidR="00D00629" w:rsidRPr="00FC60D5" w:rsidRDefault="00D00629" w:rsidP="00BB612D">
      <w:pPr>
        <w:spacing w:line="288" w:lineRule="auto"/>
        <w:jc w:val="both"/>
        <w:rPr>
          <w:rFonts w:ascii="Arial" w:hAnsi="Arial"/>
          <w:sz w:val="20"/>
          <w:lang w:val="en-GB"/>
        </w:rPr>
      </w:pPr>
      <w:r w:rsidRPr="00FC60D5">
        <w:rPr>
          <w:rFonts w:ascii="Arial" w:hAnsi="Arial"/>
          <w:b/>
          <w:sz w:val="20"/>
          <w:lang w:val="en-GB"/>
        </w:rPr>
        <w:t>For and on behalf of:</w:t>
      </w:r>
      <w:r w:rsidRPr="00FC60D5">
        <w:rPr>
          <w:rFonts w:ascii="Arial" w:hAnsi="Arial"/>
          <w:b/>
          <w:sz w:val="20"/>
          <w:lang w:val="en-GB"/>
        </w:rPr>
        <w:tab/>
      </w:r>
      <w:r w:rsidRPr="00FC60D5">
        <w:rPr>
          <w:rFonts w:ascii="Arial" w:hAnsi="Arial"/>
          <w:b/>
          <w:sz w:val="20"/>
          <w:lang w:val="en-GB"/>
        </w:rPr>
        <w:tab/>
      </w:r>
      <w:r w:rsidRPr="00FC60D5">
        <w:rPr>
          <w:rFonts w:ascii="Arial" w:hAnsi="Arial"/>
          <w:b/>
          <w:sz w:val="20"/>
          <w:lang w:val="en-GB"/>
        </w:rPr>
        <w:tab/>
      </w:r>
      <w:r w:rsidRPr="00FC60D5">
        <w:rPr>
          <w:rFonts w:ascii="Arial" w:hAnsi="Arial"/>
          <w:b/>
          <w:sz w:val="20"/>
          <w:lang w:val="en-GB"/>
        </w:rPr>
        <w:tab/>
      </w:r>
      <w:r w:rsidRPr="00FC60D5">
        <w:rPr>
          <w:rFonts w:ascii="Arial" w:hAnsi="Arial"/>
          <w:b/>
          <w:sz w:val="20"/>
          <w:lang w:val="en-GB"/>
        </w:rPr>
        <w:tab/>
      </w:r>
    </w:p>
    <w:p w14:paraId="38F8A81E" w14:textId="35B20E44" w:rsidR="00D00629" w:rsidRPr="00BB612D" w:rsidRDefault="006317D1" w:rsidP="00BB612D">
      <w:pPr>
        <w:spacing w:line="288" w:lineRule="auto"/>
        <w:jc w:val="both"/>
        <w:rPr>
          <w:rFonts w:ascii="Arial" w:hAnsi="Arial" w:cs="Arial"/>
          <w:bCs/>
          <w:sz w:val="20"/>
          <w:lang w:val="en-GB"/>
        </w:rPr>
      </w:pPr>
      <w:r>
        <w:rPr>
          <w:rFonts w:ascii="Arial" w:hAnsi="Arial" w:cs="Arial"/>
          <w:bCs/>
          <w:sz w:val="20"/>
          <w:lang w:val="en-GB"/>
        </w:rPr>
        <w:t>[</w:t>
      </w:r>
      <w:r w:rsidRPr="006317D1">
        <w:rPr>
          <w:rFonts w:ascii="Arial" w:hAnsi="Arial" w:cs="Arial"/>
          <w:bCs/>
          <w:sz w:val="20"/>
          <w:highlight w:val="yellow"/>
          <w:lang w:val="en-GB"/>
        </w:rPr>
        <w:t>Sample Rights Holder</w:t>
      </w:r>
      <w:r>
        <w:rPr>
          <w:rFonts w:ascii="Arial" w:hAnsi="Arial" w:cs="Arial"/>
          <w:bCs/>
          <w:sz w:val="20"/>
          <w:lang w:val="en-GB"/>
        </w:rPr>
        <w:t xml:space="preserve"> </w:t>
      </w:r>
      <w:r w:rsidRPr="006317D1">
        <w:rPr>
          <w:rFonts w:ascii="Arial" w:hAnsi="Arial" w:cs="Arial"/>
          <w:bCs/>
          <w:sz w:val="20"/>
          <w:highlight w:val="yellow"/>
          <w:lang w:val="en-GB"/>
        </w:rPr>
        <w:t>Name</w:t>
      </w:r>
      <w:r>
        <w:rPr>
          <w:rFonts w:ascii="Arial" w:hAnsi="Arial" w:cs="Arial"/>
          <w:bCs/>
          <w:sz w:val="20"/>
          <w:lang w:val="en-GB"/>
        </w:rPr>
        <w:t>]</w:t>
      </w:r>
      <w:r w:rsidR="004A30E0">
        <w:rPr>
          <w:rFonts w:ascii="Arial" w:hAnsi="Arial" w:cs="Arial"/>
          <w:bCs/>
          <w:sz w:val="20"/>
          <w:lang w:val="en-GB"/>
        </w:rPr>
        <w:t>, [</w:t>
      </w:r>
      <w:r w:rsidR="004A30E0" w:rsidRPr="004A30E0">
        <w:rPr>
          <w:rFonts w:ascii="Arial" w:hAnsi="Arial" w:cs="Arial"/>
          <w:bCs/>
          <w:sz w:val="20"/>
          <w:highlight w:val="yellow"/>
          <w:lang w:val="en-GB"/>
        </w:rPr>
        <w:t xml:space="preserve">Company </w:t>
      </w:r>
      <w:r w:rsidR="003F52BE">
        <w:rPr>
          <w:rFonts w:ascii="Arial" w:hAnsi="Arial" w:cs="Arial"/>
          <w:bCs/>
          <w:sz w:val="20"/>
          <w:highlight w:val="yellow"/>
          <w:lang w:val="en-GB"/>
        </w:rPr>
        <w:t>Name needed</w:t>
      </w:r>
      <w:r w:rsidR="004A30E0" w:rsidRPr="004A30E0">
        <w:rPr>
          <w:rFonts w:ascii="Arial" w:hAnsi="Arial" w:cs="Arial"/>
          <w:bCs/>
          <w:sz w:val="20"/>
          <w:highlight w:val="yellow"/>
          <w:lang w:val="en-GB"/>
        </w:rPr>
        <w:t xml:space="preserve"> if applicable</w:t>
      </w:r>
      <w:r w:rsidR="004A30E0">
        <w:rPr>
          <w:rFonts w:ascii="Arial" w:hAnsi="Arial" w:cs="Arial"/>
          <w:bCs/>
          <w:sz w:val="20"/>
          <w:lang w:val="en-GB"/>
        </w:rPr>
        <w:t>]</w:t>
      </w:r>
    </w:p>
    <w:p w14:paraId="3656575F" w14:textId="77777777" w:rsidR="00D00629" w:rsidRPr="009D2F6F" w:rsidRDefault="00D00629" w:rsidP="00BB612D">
      <w:pPr>
        <w:spacing w:line="288" w:lineRule="auto"/>
        <w:jc w:val="both"/>
        <w:rPr>
          <w:rFonts w:ascii="Arial" w:hAnsi="Arial" w:cs="Arial"/>
          <w:b/>
          <w:sz w:val="20"/>
          <w:lang w:val="en-GB"/>
        </w:rPr>
      </w:pPr>
    </w:p>
    <w:p w14:paraId="2962B480" w14:textId="77777777" w:rsidR="00D00629" w:rsidRPr="009D2F6F" w:rsidRDefault="00D00629" w:rsidP="00BB612D">
      <w:pPr>
        <w:spacing w:line="288" w:lineRule="auto"/>
        <w:jc w:val="both"/>
        <w:rPr>
          <w:rFonts w:ascii="Arial" w:hAnsi="Arial" w:cs="Arial"/>
          <w:b/>
          <w:sz w:val="20"/>
          <w:lang w:val="en-GB"/>
        </w:rPr>
      </w:pPr>
    </w:p>
    <w:p w14:paraId="4AB355EF" w14:textId="77777777" w:rsidR="00D00629" w:rsidRPr="009D2F6F" w:rsidRDefault="00D00629" w:rsidP="00BB612D">
      <w:pPr>
        <w:spacing w:line="288" w:lineRule="auto"/>
        <w:jc w:val="both"/>
        <w:rPr>
          <w:rFonts w:ascii="Arial" w:hAnsi="Arial" w:cs="Arial"/>
          <w:b/>
          <w:sz w:val="20"/>
          <w:lang w:val="en-GB"/>
        </w:rPr>
      </w:pPr>
    </w:p>
    <w:p w14:paraId="5CF49DF2" w14:textId="77777777" w:rsidR="008E4B53" w:rsidRPr="009D2F6F" w:rsidRDefault="008E4B53" w:rsidP="00BB612D">
      <w:pPr>
        <w:spacing w:line="288" w:lineRule="auto"/>
        <w:jc w:val="both"/>
        <w:rPr>
          <w:rFonts w:ascii="Arial" w:hAnsi="Arial" w:cs="Arial"/>
          <w:b/>
          <w:sz w:val="20"/>
          <w:lang w:val="en-GB"/>
        </w:rPr>
      </w:pPr>
    </w:p>
    <w:p w14:paraId="2F5C2AE0" w14:textId="77777777" w:rsidR="00D00629" w:rsidRPr="009D2F6F" w:rsidRDefault="00D00629" w:rsidP="00BB612D">
      <w:pPr>
        <w:spacing w:line="288" w:lineRule="auto"/>
        <w:jc w:val="both"/>
        <w:rPr>
          <w:rFonts w:ascii="Arial" w:hAnsi="Arial" w:cs="Arial"/>
          <w:sz w:val="20"/>
          <w:u w:val="single"/>
          <w:lang w:val="en-GB"/>
        </w:rPr>
      </w:pPr>
      <w:r w:rsidRPr="009D2F6F">
        <w:rPr>
          <w:rFonts w:ascii="Arial" w:hAnsi="Arial" w:cs="Arial"/>
          <w:sz w:val="20"/>
          <w:u w:val="single"/>
          <w:lang w:val="en-GB"/>
        </w:rPr>
        <w:t xml:space="preserve">                                     </w:t>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r w:rsidRPr="009D2F6F">
        <w:rPr>
          <w:rFonts w:ascii="Arial" w:hAnsi="Arial" w:cs="Arial"/>
          <w:sz w:val="20"/>
          <w:lang w:val="en-GB"/>
        </w:rPr>
        <w:tab/>
      </w:r>
    </w:p>
    <w:p w14:paraId="7DE5A4AB" w14:textId="77777777" w:rsidR="00D00629" w:rsidRPr="009D2F6F" w:rsidRDefault="00D00629" w:rsidP="00BB612D">
      <w:pPr>
        <w:spacing w:line="288" w:lineRule="auto"/>
        <w:jc w:val="both"/>
        <w:rPr>
          <w:rFonts w:ascii="Arial" w:hAnsi="Arial" w:cs="Arial"/>
          <w:b/>
          <w:sz w:val="20"/>
          <w:lang w:val="en-GB"/>
        </w:rPr>
      </w:pPr>
      <w:r w:rsidRPr="009D2F6F">
        <w:rPr>
          <w:rFonts w:ascii="Arial" w:hAnsi="Arial" w:cs="Arial"/>
          <w:b/>
          <w:sz w:val="20"/>
          <w:lang w:val="en-GB"/>
        </w:rPr>
        <w:t>For and on behalf of:</w:t>
      </w:r>
      <w:r w:rsidRPr="009D2F6F">
        <w:rPr>
          <w:rFonts w:ascii="Arial" w:hAnsi="Arial" w:cs="Arial"/>
          <w:b/>
          <w:sz w:val="20"/>
          <w:lang w:val="en-GB"/>
        </w:rPr>
        <w:tab/>
      </w:r>
    </w:p>
    <w:p w14:paraId="6DEB3765" w14:textId="532C3119" w:rsidR="00D00629" w:rsidRPr="00BB612D" w:rsidRDefault="001F071B" w:rsidP="00BB612D">
      <w:pPr>
        <w:spacing w:line="288" w:lineRule="auto"/>
        <w:jc w:val="both"/>
        <w:rPr>
          <w:rFonts w:ascii="Arial" w:hAnsi="Arial" w:cs="Arial"/>
          <w:bCs/>
          <w:sz w:val="20"/>
          <w:lang w:val="en-GB"/>
        </w:rPr>
      </w:pPr>
      <w:r>
        <w:rPr>
          <w:rFonts w:ascii="Arial" w:hAnsi="Arial" w:cs="Arial"/>
          <w:bCs/>
          <w:sz w:val="20"/>
          <w:lang w:val="en-GB"/>
        </w:rPr>
        <w:t>[</w:t>
      </w:r>
      <w:r w:rsidRPr="001F071B">
        <w:rPr>
          <w:rFonts w:ascii="Arial" w:hAnsi="Arial" w:cs="Arial"/>
          <w:bCs/>
          <w:sz w:val="20"/>
          <w:highlight w:val="yellow"/>
          <w:lang w:val="en-GB"/>
        </w:rPr>
        <w:t>Contractor / Artist / Label</w:t>
      </w:r>
      <w:r>
        <w:rPr>
          <w:rFonts w:ascii="Arial" w:hAnsi="Arial" w:cs="Arial"/>
          <w:bCs/>
          <w:sz w:val="20"/>
          <w:lang w:val="en-GB"/>
        </w:rPr>
        <w:t>]</w:t>
      </w:r>
      <w:r w:rsidR="004A30E0">
        <w:rPr>
          <w:rFonts w:ascii="Arial" w:hAnsi="Arial" w:cs="Arial"/>
          <w:bCs/>
          <w:sz w:val="20"/>
          <w:lang w:val="en-GB"/>
        </w:rPr>
        <w:t xml:space="preserve">, </w:t>
      </w:r>
      <w:r>
        <w:rPr>
          <w:rFonts w:ascii="Arial" w:hAnsi="Arial" w:cs="Arial"/>
          <w:bCs/>
          <w:sz w:val="20"/>
          <w:lang w:val="en-GB"/>
        </w:rPr>
        <w:t>[</w:t>
      </w:r>
      <w:r w:rsidRPr="001F071B">
        <w:rPr>
          <w:rFonts w:ascii="Arial" w:hAnsi="Arial" w:cs="Arial"/>
          <w:bCs/>
          <w:sz w:val="20"/>
          <w:highlight w:val="yellow"/>
          <w:lang w:val="en-GB"/>
        </w:rPr>
        <w:t>Address</w:t>
      </w:r>
      <w:r>
        <w:rPr>
          <w:rFonts w:ascii="Arial" w:hAnsi="Arial" w:cs="Arial"/>
          <w:bCs/>
          <w:sz w:val="20"/>
          <w:lang w:val="en-GB"/>
        </w:rPr>
        <w:t>]</w:t>
      </w:r>
    </w:p>
    <w:sectPr w:rsidR="00D00629" w:rsidRPr="00BB612D" w:rsidSect="00111608">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6" w:h="16838"/>
      <w:pgMar w:top="1164" w:right="1164" w:bottom="1164" w:left="1164" w:header="1164" w:footer="101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BEF45" w14:textId="77777777" w:rsidR="00CB5014" w:rsidRDefault="00CB5014">
      <w:r>
        <w:separator/>
      </w:r>
    </w:p>
  </w:endnote>
  <w:endnote w:type="continuationSeparator" w:id="0">
    <w:p w14:paraId="0557BD74" w14:textId="77777777" w:rsidR="00CB5014" w:rsidRDefault="00CB5014">
      <w:r>
        <w:continuationSeparator/>
      </w:r>
    </w:p>
  </w:endnote>
  <w:endnote w:type="continuationNotice" w:id="1">
    <w:p w14:paraId="692C1317" w14:textId="77777777" w:rsidR="00CB5014" w:rsidRDefault="00CB5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80"/>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5DEA3" w14:textId="77777777" w:rsidR="00AD4E75" w:rsidRDefault="00AD4E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4AD17B" w14:textId="77777777" w:rsidR="00AD4E75" w:rsidRDefault="00AD4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5CB1B" w14:textId="77777777" w:rsidR="00AD4E75" w:rsidRPr="00042B93" w:rsidRDefault="00AD4E75" w:rsidP="005663CD">
    <w:pPr>
      <w:tabs>
        <w:tab w:val="center" w:pos="5040"/>
      </w:tabs>
      <w:spacing w:line="220" w:lineRule="exact"/>
      <w:rPr>
        <w:rFonts w:ascii="Times New Roman" w:hAnsi="Times New Roman"/>
        <w:sz w:val="18"/>
        <w:szCs w:val="18"/>
      </w:rPr>
    </w:pPr>
    <w:r>
      <w:rPr>
        <w:rFonts w:cs="Arial"/>
        <w:sz w:val="16"/>
        <w:szCs w:val="16"/>
      </w:rPr>
      <w:tab/>
    </w:r>
    <w:r w:rsidRPr="00042B93">
      <w:rPr>
        <w:rFonts w:ascii="Times New Roman" w:hAnsi="Times New Roman"/>
        <w:sz w:val="18"/>
        <w:szCs w:val="18"/>
      </w:rPr>
      <w:t xml:space="preserve"> </w:t>
    </w:r>
    <w:r w:rsidRPr="00042B93">
      <w:rPr>
        <w:rFonts w:ascii="Times New Roman" w:hAnsi="Times New Roman"/>
        <w:sz w:val="18"/>
        <w:szCs w:val="18"/>
      </w:rPr>
      <w:fldChar w:fldCharType="begin"/>
    </w:r>
    <w:r w:rsidRPr="00042B93">
      <w:rPr>
        <w:rFonts w:ascii="Times New Roman" w:hAnsi="Times New Roman"/>
        <w:sz w:val="18"/>
        <w:szCs w:val="18"/>
      </w:rPr>
      <w:instrText xml:space="preserve"> PAGE </w:instrText>
    </w:r>
    <w:r w:rsidRPr="00042B93">
      <w:rPr>
        <w:rFonts w:ascii="Times New Roman" w:hAnsi="Times New Roman"/>
        <w:sz w:val="18"/>
        <w:szCs w:val="18"/>
      </w:rPr>
      <w:fldChar w:fldCharType="separate"/>
    </w:r>
    <w:r w:rsidR="00FC60D5">
      <w:rPr>
        <w:rFonts w:ascii="Times New Roman" w:hAnsi="Times New Roman"/>
        <w:noProof/>
        <w:sz w:val="18"/>
        <w:szCs w:val="18"/>
      </w:rPr>
      <w:t>1</w:t>
    </w:r>
    <w:r w:rsidRPr="00042B93">
      <w:rPr>
        <w:rFonts w:ascii="Times New Roman" w:hAnsi="Times New Roman"/>
        <w:sz w:val="18"/>
        <w:szCs w:val="18"/>
      </w:rPr>
      <w:fldChar w:fldCharType="end"/>
    </w:r>
    <w:r w:rsidRPr="00042B93">
      <w:rPr>
        <w:rFonts w:ascii="Times New Roman" w:hAnsi="Times New Roman"/>
        <w:sz w:val="18"/>
        <w:szCs w:val="18"/>
      </w:rPr>
      <w:t xml:space="preserve"> </w:t>
    </w:r>
  </w:p>
  <w:p w14:paraId="15AD8255" w14:textId="77777777" w:rsidR="00AD4E75" w:rsidRPr="00673320" w:rsidRDefault="00AD4E75" w:rsidP="00AB5AF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A15C" w14:textId="77777777" w:rsidR="003C5CBD" w:rsidRDefault="003C5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894BD" w14:textId="77777777" w:rsidR="00CB5014" w:rsidRDefault="00CB5014">
      <w:r>
        <w:separator/>
      </w:r>
    </w:p>
  </w:footnote>
  <w:footnote w:type="continuationSeparator" w:id="0">
    <w:p w14:paraId="3449B2D1" w14:textId="77777777" w:rsidR="00CB5014" w:rsidRDefault="00CB5014">
      <w:r>
        <w:continuationSeparator/>
      </w:r>
    </w:p>
  </w:footnote>
  <w:footnote w:type="continuationNotice" w:id="1">
    <w:p w14:paraId="4A970C21" w14:textId="77777777" w:rsidR="00CB5014" w:rsidRDefault="00CB50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1D09D" w14:textId="77777777" w:rsidR="003C5CBD" w:rsidRDefault="003C5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62891" w14:textId="7D5D932B" w:rsidR="000B16EB" w:rsidRDefault="003C5CBD" w:rsidP="000B16EB">
    <w:pPr>
      <w:tabs>
        <w:tab w:val="left" w:pos="709"/>
        <w:tab w:val="left" w:pos="1418"/>
        <w:tab w:val="left" w:pos="2127"/>
        <w:tab w:val="left" w:pos="4820"/>
        <w:tab w:val="left" w:pos="5812"/>
      </w:tabs>
      <w:ind w:left="5812" w:hanging="5812"/>
      <w:jc w:val="center"/>
      <w:rPr>
        <w:rFonts w:ascii="Arial" w:hAnsi="Arial" w:cs="Arial"/>
        <w:bCs/>
        <w:sz w:val="32"/>
        <w:szCs w:val="32"/>
      </w:rPr>
    </w:pPr>
    <w:r w:rsidRPr="003C5CBD">
      <w:rPr>
        <w:rFonts w:ascii="Arial" w:hAnsi="Arial" w:cs="Arial"/>
        <w:bCs/>
        <w:sz w:val="32"/>
        <w:szCs w:val="32"/>
      </w:rPr>
      <w:t>MC3</w:t>
    </w:r>
    <w:r w:rsidRPr="003C5CBD">
      <w:rPr>
        <w:rFonts w:ascii="Arial" w:hAnsi="Arial" w:cs="Arial"/>
        <w:bCs/>
        <w:sz w:val="32"/>
        <w:szCs w:val="32"/>
      </w:rPr>
      <w:t xml:space="preserve"> </w:t>
    </w:r>
    <w:r w:rsidR="000B16EB">
      <w:rPr>
        <w:rFonts w:ascii="Arial" w:hAnsi="Arial" w:cs="Arial"/>
        <w:bCs/>
        <w:sz w:val="32"/>
        <w:szCs w:val="32"/>
      </w:rPr>
      <w:t>Sample License Agreement</w:t>
    </w:r>
  </w:p>
  <w:p w14:paraId="6EDF2FD8" w14:textId="77777777" w:rsidR="000B16EB" w:rsidRPr="00567B08" w:rsidRDefault="000B16EB" w:rsidP="000B16EB">
    <w:pPr>
      <w:tabs>
        <w:tab w:val="left" w:pos="709"/>
        <w:tab w:val="left" w:pos="1418"/>
        <w:tab w:val="left" w:pos="2127"/>
        <w:tab w:val="left" w:pos="4820"/>
        <w:tab w:val="left" w:pos="5812"/>
      </w:tabs>
      <w:ind w:left="5812" w:hanging="5812"/>
      <w:jc w:val="center"/>
      <w:rPr>
        <w:rFonts w:ascii="Arial" w:hAnsi="Arial" w:cs="Arial"/>
        <w:bCs/>
        <w:sz w:val="32"/>
        <w:szCs w:val="32"/>
      </w:rPr>
    </w:pPr>
  </w:p>
  <w:p w14:paraId="033B6456" w14:textId="77777777" w:rsidR="000B16EB" w:rsidRPr="00567B08" w:rsidRDefault="000B16EB" w:rsidP="000B16EB">
    <w:pPr>
      <w:pStyle w:val="Header"/>
      <w:rPr>
        <w:bCs/>
      </w:rPr>
    </w:pPr>
  </w:p>
  <w:p w14:paraId="1884FC41" w14:textId="77777777" w:rsidR="000B16EB" w:rsidRDefault="000B16EB" w:rsidP="000B16EB">
    <w:pPr>
      <w:pStyle w:val="Header"/>
    </w:pPr>
  </w:p>
  <w:p w14:paraId="04B9A23A" w14:textId="77777777" w:rsidR="00FC60D5" w:rsidRDefault="00FC6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8694" w14:textId="77777777" w:rsidR="003C5CBD" w:rsidRDefault="003C5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894EE875"/>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019F5AAE"/>
    <w:multiLevelType w:val="multilevel"/>
    <w:tmpl w:val="0308A4B6"/>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69A3DE4"/>
    <w:multiLevelType w:val="multilevel"/>
    <w:tmpl w:val="047ED3BA"/>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0"/>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CD43487"/>
    <w:multiLevelType w:val="multilevel"/>
    <w:tmpl w:val="DF42843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F22067B"/>
    <w:multiLevelType w:val="hybridMultilevel"/>
    <w:tmpl w:val="AFF4D356"/>
    <w:lvl w:ilvl="0" w:tplc="CEECCE52">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686C35"/>
    <w:multiLevelType w:val="multilevel"/>
    <w:tmpl w:val="EC4CAE52"/>
    <w:lvl w:ilvl="0">
      <w:start w:val="1"/>
      <w:numFmt w:val="decimal"/>
      <w:lvlText w:val="%1."/>
      <w:lvlJc w:val="left"/>
      <w:pPr>
        <w:ind w:left="360" w:firstLine="0"/>
      </w:pPr>
      <w:rPr>
        <w:vertAlign w:val="baseline"/>
      </w:rPr>
    </w:lvl>
    <w:lvl w:ilvl="1">
      <w:start w:val="1"/>
      <w:numFmt w:val="decimal"/>
      <w:lvlText w:val="%1.%2."/>
      <w:lvlJc w:val="left"/>
      <w:pPr>
        <w:ind w:left="567" w:firstLine="0"/>
      </w:pPr>
      <w:rPr>
        <w:b w:val="0"/>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6" w15:restartNumberingAfterBreak="0">
    <w:nsid w:val="36C2778C"/>
    <w:multiLevelType w:val="multilevel"/>
    <w:tmpl w:val="361C1C32"/>
    <w:lvl w:ilvl="0">
      <w:start w:val="4"/>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2CE1522"/>
    <w:multiLevelType w:val="hybridMultilevel"/>
    <w:tmpl w:val="CBCE50E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E61A18"/>
    <w:multiLevelType w:val="multilevel"/>
    <w:tmpl w:val="9F04E568"/>
    <w:lvl w:ilvl="0">
      <w:start w:val="3"/>
      <w:numFmt w:val="decimal"/>
      <w:lvlText w:val="%1"/>
      <w:lvlJc w:val="left"/>
      <w:pPr>
        <w:tabs>
          <w:tab w:val="num" w:pos="1440"/>
        </w:tabs>
        <w:ind w:left="1440" w:hanging="1440"/>
      </w:pPr>
      <w:rPr>
        <w:rFonts w:hint="default"/>
      </w:rPr>
    </w:lvl>
    <w:lvl w:ilvl="1">
      <w:start w:val="5"/>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1950E9D"/>
    <w:multiLevelType w:val="multilevel"/>
    <w:tmpl w:val="B61CC6A2"/>
    <w:lvl w:ilvl="0">
      <w:start w:val="3"/>
      <w:numFmt w:val="decimal"/>
      <w:lvlText w:val="%1"/>
      <w:lvlJc w:val="left"/>
      <w:pPr>
        <w:tabs>
          <w:tab w:val="num" w:pos="1440"/>
        </w:tabs>
        <w:ind w:left="1440" w:hanging="1440"/>
      </w:pPr>
      <w:rPr>
        <w:rFonts w:hint="default"/>
      </w:rPr>
    </w:lvl>
    <w:lvl w:ilvl="1">
      <w:start w:val="5"/>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F56319A"/>
    <w:multiLevelType w:val="multilevel"/>
    <w:tmpl w:val="500C2F12"/>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0"/>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67877A1C"/>
    <w:multiLevelType w:val="multilevel"/>
    <w:tmpl w:val="CDDE5DE8"/>
    <w:lvl w:ilvl="0">
      <w:start w:val="8"/>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9D60505"/>
    <w:multiLevelType w:val="multilevel"/>
    <w:tmpl w:val="32E843EA"/>
    <w:lvl w:ilvl="0">
      <w:start w:val="1"/>
      <w:numFmt w:val="decimal"/>
      <w:lvlText w:val="%1."/>
      <w:lvlJc w:val="left"/>
      <w:pPr>
        <w:ind w:left="567" w:firstLine="0"/>
      </w:pPr>
      <w:rPr>
        <w:rFonts w:hint="default"/>
        <w:b w:val="0"/>
        <w:bCs w:val="0"/>
      </w:rPr>
    </w:lvl>
    <w:lvl w:ilvl="1">
      <w:start w:val="1"/>
      <w:numFmt w:val="decimal"/>
      <w:lvlText w:val="%1.%2."/>
      <w:lvlJc w:val="left"/>
      <w:pPr>
        <w:ind w:left="567" w:hanging="567"/>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488534D"/>
    <w:multiLevelType w:val="hybridMultilevel"/>
    <w:tmpl w:val="0E7C0046"/>
    <w:lvl w:ilvl="0" w:tplc="32847D3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7BDB58BA"/>
    <w:multiLevelType w:val="multilevel"/>
    <w:tmpl w:val="E574556A"/>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83259556">
    <w:abstractNumId w:val="2"/>
  </w:num>
  <w:num w:numId="2" w16cid:durableId="780494834">
    <w:abstractNumId w:val="3"/>
  </w:num>
  <w:num w:numId="3" w16cid:durableId="513306676">
    <w:abstractNumId w:val="6"/>
  </w:num>
  <w:num w:numId="4" w16cid:durableId="1666131340">
    <w:abstractNumId w:val="1"/>
  </w:num>
  <w:num w:numId="5" w16cid:durableId="1391078732">
    <w:abstractNumId w:val="10"/>
  </w:num>
  <w:num w:numId="6" w16cid:durableId="1998722582">
    <w:abstractNumId w:val="9"/>
  </w:num>
  <w:num w:numId="7" w16cid:durableId="230702717">
    <w:abstractNumId w:val="11"/>
  </w:num>
  <w:num w:numId="8" w16cid:durableId="418990448">
    <w:abstractNumId w:val="14"/>
  </w:num>
  <w:num w:numId="9" w16cid:durableId="1115099604">
    <w:abstractNumId w:val="8"/>
  </w:num>
  <w:num w:numId="10" w16cid:durableId="1681540433">
    <w:abstractNumId w:val="4"/>
  </w:num>
  <w:num w:numId="11" w16cid:durableId="1877696997">
    <w:abstractNumId w:val="13"/>
  </w:num>
  <w:num w:numId="12" w16cid:durableId="251397981">
    <w:abstractNumId w:val="12"/>
  </w:num>
  <w:num w:numId="13" w16cid:durableId="2122339398">
    <w:abstractNumId w:val="5"/>
  </w:num>
  <w:num w:numId="14" w16cid:durableId="976372425">
    <w:abstractNumId w:val="0"/>
  </w:num>
  <w:num w:numId="15" w16cid:durableId="18704918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00300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17"/>
    <w:rsid w:val="000050DA"/>
    <w:rsid w:val="00022AA1"/>
    <w:rsid w:val="00025C38"/>
    <w:rsid w:val="00035A6A"/>
    <w:rsid w:val="00036DED"/>
    <w:rsid w:val="00042B93"/>
    <w:rsid w:val="00051605"/>
    <w:rsid w:val="00064681"/>
    <w:rsid w:val="000862D3"/>
    <w:rsid w:val="000921CF"/>
    <w:rsid w:val="000A0E50"/>
    <w:rsid w:val="000A39BB"/>
    <w:rsid w:val="000B16EB"/>
    <w:rsid w:val="000B7C15"/>
    <w:rsid w:val="000C6422"/>
    <w:rsid w:val="000D02A0"/>
    <w:rsid w:val="000D708B"/>
    <w:rsid w:val="000D7A18"/>
    <w:rsid w:val="000E7FB2"/>
    <w:rsid w:val="000F49B9"/>
    <w:rsid w:val="0010229A"/>
    <w:rsid w:val="00104BEB"/>
    <w:rsid w:val="001100A9"/>
    <w:rsid w:val="0011018B"/>
    <w:rsid w:val="00111608"/>
    <w:rsid w:val="00111B81"/>
    <w:rsid w:val="0011690A"/>
    <w:rsid w:val="00122AF6"/>
    <w:rsid w:val="001428CC"/>
    <w:rsid w:val="00144BA8"/>
    <w:rsid w:val="00150BDD"/>
    <w:rsid w:val="00151B1C"/>
    <w:rsid w:val="0016302E"/>
    <w:rsid w:val="00163DF8"/>
    <w:rsid w:val="001728D2"/>
    <w:rsid w:val="0019596B"/>
    <w:rsid w:val="00195E84"/>
    <w:rsid w:val="001D36B0"/>
    <w:rsid w:val="001D7A53"/>
    <w:rsid w:val="001D7D9C"/>
    <w:rsid w:val="001E16B8"/>
    <w:rsid w:val="001E60B9"/>
    <w:rsid w:val="001F071B"/>
    <w:rsid w:val="002042EC"/>
    <w:rsid w:val="00234845"/>
    <w:rsid w:val="002510E0"/>
    <w:rsid w:val="00257ABC"/>
    <w:rsid w:val="00267818"/>
    <w:rsid w:val="002732C5"/>
    <w:rsid w:val="002836C5"/>
    <w:rsid w:val="002A56A8"/>
    <w:rsid w:val="002B6756"/>
    <w:rsid w:val="002C3691"/>
    <w:rsid w:val="002D04B0"/>
    <w:rsid w:val="00302758"/>
    <w:rsid w:val="003056F5"/>
    <w:rsid w:val="00311060"/>
    <w:rsid w:val="0031759D"/>
    <w:rsid w:val="0033065F"/>
    <w:rsid w:val="00375F8E"/>
    <w:rsid w:val="00376561"/>
    <w:rsid w:val="0038000D"/>
    <w:rsid w:val="00393377"/>
    <w:rsid w:val="00393A7E"/>
    <w:rsid w:val="003B23B7"/>
    <w:rsid w:val="003C5CBD"/>
    <w:rsid w:val="003F0099"/>
    <w:rsid w:val="003F2901"/>
    <w:rsid w:val="003F52BE"/>
    <w:rsid w:val="003F62C5"/>
    <w:rsid w:val="003F69EE"/>
    <w:rsid w:val="004044B9"/>
    <w:rsid w:val="00410F7D"/>
    <w:rsid w:val="00415889"/>
    <w:rsid w:val="00423E85"/>
    <w:rsid w:val="00426630"/>
    <w:rsid w:val="0042729A"/>
    <w:rsid w:val="0043579E"/>
    <w:rsid w:val="00445D8F"/>
    <w:rsid w:val="00462D3B"/>
    <w:rsid w:val="004736AD"/>
    <w:rsid w:val="00477E2D"/>
    <w:rsid w:val="004812DD"/>
    <w:rsid w:val="00484C8C"/>
    <w:rsid w:val="00493FF2"/>
    <w:rsid w:val="00494F69"/>
    <w:rsid w:val="004A30E0"/>
    <w:rsid w:val="004A453B"/>
    <w:rsid w:val="004B0CA5"/>
    <w:rsid w:val="004B12A3"/>
    <w:rsid w:val="004B6C3A"/>
    <w:rsid w:val="004B75D4"/>
    <w:rsid w:val="004C058B"/>
    <w:rsid w:val="004C0CCA"/>
    <w:rsid w:val="004C7C7E"/>
    <w:rsid w:val="004D0A8D"/>
    <w:rsid w:val="004D2A5F"/>
    <w:rsid w:val="004D30D7"/>
    <w:rsid w:val="004E2153"/>
    <w:rsid w:val="004E509B"/>
    <w:rsid w:val="004F53DD"/>
    <w:rsid w:val="00522C6C"/>
    <w:rsid w:val="00524454"/>
    <w:rsid w:val="005370B9"/>
    <w:rsid w:val="005538CE"/>
    <w:rsid w:val="005546D3"/>
    <w:rsid w:val="005663CD"/>
    <w:rsid w:val="005719EE"/>
    <w:rsid w:val="00572801"/>
    <w:rsid w:val="0057717D"/>
    <w:rsid w:val="00590ED0"/>
    <w:rsid w:val="005B45C9"/>
    <w:rsid w:val="005C04A4"/>
    <w:rsid w:val="005C1F38"/>
    <w:rsid w:val="005C4073"/>
    <w:rsid w:val="005D1E0D"/>
    <w:rsid w:val="005D7B7B"/>
    <w:rsid w:val="005E33DB"/>
    <w:rsid w:val="005F0427"/>
    <w:rsid w:val="005F0D6B"/>
    <w:rsid w:val="00603017"/>
    <w:rsid w:val="006128C6"/>
    <w:rsid w:val="0062257D"/>
    <w:rsid w:val="00627191"/>
    <w:rsid w:val="00630CDD"/>
    <w:rsid w:val="006317D1"/>
    <w:rsid w:val="006337E4"/>
    <w:rsid w:val="00633959"/>
    <w:rsid w:val="00634831"/>
    <w:rsid w:val="006439FA"/>
    <w:rsid w:val="00645055"/>
    <w:rsid w:val="00655DC0"/>
    <w:rsid w:val="0065699F"/>
    <w:rsid w:val="00671DBD"/>
    <w:rsid w:val="00672B97"/>
    <w:rsid w:val="00673320"/>
    <w:rsid w:val="00673BD7"/>
    <w:rsid w:val="006806FB"/>
    <w:rsid w:val="006A297B"/>
    <w:rsid w:val="006D1AF0"/>
    <w:rsid w:val="006D2871"/>
    <w:rsid w:val="006D41F8"/>
    <w:rsid w:val="006E2496"/>
    <w:rsid w:val="00705775"/>
    <w:rsid w:val="00721E5C"/>
    <w:rsid w:val="00727313"/>
    <w:rsid w:val="00733E2D"/>
    <w:rsid w:val="0073502A"/>
    <w:rsid w:val="00736A69"/>
    <w:rsid w:val="007672A2"/>
    <w:rsid w:val="0077156E"/>
    <w:rsid w:val="00774F39"/>
    <w:rsid w:val="00777EBD"/>
    <w:rsid w:val="007C0BF6"/>
    <w:rsid w:val="007D156D"/>
    <w:rsid w:val="007D2055"/>
    <w:rsid w:val="007D508C"/>
    <w:rsid w:val="007E1E43"/>
    <w:rsid w:val="007E322E"/>
    <w:rsid w:val="007E518F"/>
    <w:rsid w:val="007F0075"/>
    <w:rsid w:val="007F1445"/>
    <w:rsid w:val="00800319"/>
    <w:rsid w:val="0080384F"/>
    <w:rsid w:val="0083028D"/>
    <w:rsid w:val="0084146B"/>
    <w:rsid w:val="00841747"/>
    <w:rsid w:val="0086019F"/>
    <w:rsid w:val="00862108"/>
    <w:rsid w:val="00867255"/>
    <w:rsid w:val="008757B2"/>
    <w:rsid w:val="00876ED4"/>
    <w:rsid w:val="008962D9"/>
    <w:rsid w:val="008B4216"/>
    <w:rsid w:val="008B544F"/>
    <w:rsid w:val="008C7FBE"/>
    <w:rsid w:val="008E1EA9"/>
    <w:rsid w:val="008E4B53"/>
    <w:rsid w:val="008E6471"/>
    <w:rsid w:val="008E6F6D"/>
    <w:rsid w:val="008F08E9"/>
    <w:rsid w:val="008F32C5"/>
    <w:rsid w:val="00900998"/>
    <w:rsid w:val="00903F89"/>
    <w:rsid w:val="00912C02"/>
    <w:rsid w:val="0092445F"/>
    <w:rsid w:val="0092692F"/>
    <w:rsid w:val="00953629"/>
    <w:rsid w:val="00960227"/>
    <w:rsid w:val="00964D98"/>
    <w:rsid w:val="0096778C"/>
    <w:rsid w:val="00997717"/>
    <w:rsid w:val="009A1D6E"/>
    <w:rsid w:val="009A27DA"/>
    <w:rsid w:val="009B3BE9"/>
    <w:rsid w:val="009B72D9"/>
    <w:rsid w:val="009D2F6F"/>
    <w:rsid w:val="009D6919"/>
    <w:rsid w:val="009E5C7F"/>
    <w:rsid w:val="009F46B0"/>
    <w:rsid w:val="00A07489"/>
    <w:rsid w:val="00A111EC"/>
    <w:rsid w:val="00A17E82"/>
    <w:rsid w:val="00A41467"/>
    <w:rsid w:val="00A45018"/>
    <w:rsid w:val="00A45536"/>
    <w:rsid w:val="00A4706F"/>
    <w:rsid w:val="00A52C54"/>
    <w:rsid w:val="00A52D3E"/>
    <w:rsid w:val="00A77E33"/>
    <w:rsid w:val="00A8015D"/>
    <w:rsid w:val="00A827E5"/>
    <w:rsid w:val="00A933EB"/>
    <w:rsid w:val="00A94082"/>
    <w:rsid w:val="00AB5AFE"/>
    <w:rsid w:val="00AC0BAD"/>
    <w:rsid w:val="00AC57A9"/>
    <w:rsid w:val="00AD0530"/>
    <w:rsid w:val="00AD32BA"/>
    <w:rsid w:val="00AD4E75"/>
    <w:rsid w:val="00AE6BAD"/>
    <w:rsid w:val="00AF0A0E"/>
    <w:rsid w:val="00B018E4"/>
    <w:rsid w:val="00B15822"/>
    <w:rsid w:val="00B246AE"/>
    <w:rsid w:val="00B249BE"/>
    <w:rsid w:val="00B34BB1"/>
    <w:rsid w:val="00B44CDF"/>
    <w:rsid w:val="00B453C4"/>
    <w:rsid w:val="00B502F9"/>
    <w:rsid w:val="00B932FE"/>
    <w:rsid w:val="00BA03D2"/>
    <w:rsid w:val="00BA3FAF"/>
    <w:rsid w:val="00BA4D35"/>
    <w:rsid w:val="00BB612D"/>
    <w:rsid w:val="00BC42F3"/>
    <w:rsid w:val="00BC525A"/>
    <w:rsid w:val="00BD0C35"/>
    <w:rsid w:val="00BD4281"/>
    <w:rsid w:val="00BE5300"/>
    <w:rsid w:val="00C04609"/>
    <w:rsid w:val="00C159E3"/>
    <w:rsid w:val="00C23D7E"/>
    <w:rsid w:val="00C33D08"/>
    <w:rsid w:val="00C506B1"/>
    <w:rsid w:val="00C556E8"/>
    <w:rsid w:val="00C641C8"/>
    <w:rsid w:val="00C7324C"/>
    <w:rsid w:val="00C739C1"/>
    <w:rsid w:val="00C9418D"/>
    <w:rsid w:val="00CA3FF4"/>
    <w:rsid w:val="00CB5014"/>
    <w:rsid w:val="00CC4481"/>
    <w:rsid w:val="00CC666F"/>
    <w:rsid w:val="00CD1391"/>
    <w:rsid w:val="00CD4238"/>
    <w:rsid w:val="00CD4D2C"/>
    <w:rsid w:val="00CE706C"/>
    <w:rsid w:val="00D00629"/>
    <w:rsid w:val="00D04481"/>
    <w:rsid w:val="00D171B0"/>
    <w:rsid w:val="00D316B5"/>
    <w:rsid w:val="00D3195A"/>
    <w:rsid w:val="00D46D1E"/>
    <w:rsid w:val="00D54E53"/>
    <w:rsid w:val="00D61AEB"/>
    <w:rsid w:val="00D7387B"/>
    <w:rsid w:val="00D74C55"/>
    <w:rsid w:val="00D91E18"/>
    <w:rsid w:val="00DA66B4"/>
    <w:rsid w:val="00DB36A4"/>
    <w:rsid w:val="00DB7F96"/>
    <w:rsid w:val="00DC297B"/>
    <w:rsid w:val="00DC401C"/>
    <w:rsid w:val="00DE68D6"/>
    <w:rsid w:val="00DF0CD1"/>
    <w:rsid w:val="00DF2A3E"/>
    <w:rsid w:val="00DF37B4"/>
    <w:rsid w:val="00DF64A8"/>
    <w:rsid w:val="00E002EF"/>
    <w:rsid w:val="00E00BEF"/>
    <w:rsid w:val="00E0165E"/>
    <w:rsid w:val="00E12C8F"/>
    <w:rsid w:val="00E16882"/>
    <w:rsid w:val="00E1707B"/>
    <w:rsid w:val="00E17E35"/>
    <w:rsid w:val="00E23C20"/>
    <w:rsid w:val="00E26ED4"/>
    <w:rsid w:val="00E27330"/>
    <w:rsid w:val="00E34F1D"/>
    <w:rsid w:val="00E40862"/>
    <w:rsid w:val="00E47BD4"/>
    <w:rsid w:val="00E521B4"/>
    <w:rsid w:val="00E65307"/>
    <w:rsid w:val="00E74165"/>
    <w:rsid w:val="00E761D0"/>
    <w:rsid w:val="00E87DE3"/>
    <w:rsid w:val="00EA6D6B"/>
    <w:rsid w:val="00EC5927"/>
    <w:rsid w:val="00ED3B3F"/>
    <w:rsid w:val="00EE254E"/>
    <w:rsid w:val="00EE6B2A"/>
    <w:rsid w:val="00F031FE"/>
    <w:rsid w:val="00F11839"/>
    <w:rsid w:val="00F15C31"/>
    <w:rsid w:val="00F17E35"/>
    <w:rsid w:val="00F20CA8"/>
    <w:rsid w:val="00F40F1C"/>
    <w:rsid w:val="00F4119A"/>
    <w:rsid w:val="00F53C63"/>
    <w:rsid w:val="00F53EFE"/>
    <w:rsid w:val="00F57990"/>
    <w:rsid w:val="00F70C31"/>
    <w:rsid w:val="00F76097"/>
    <w:rsid w:val="00F81CF0"/>
    <w:rsid w:val="00F86F84"/>
    <w:rsid w:val="00F93C4C"/>
    <w:rsid w:val="00F94013"/>
    <w:rsid w:val="00F941D0"/>
    <w:rsid w:val="00F96F60"/>
    <w:rsid w:val="00FB46D2"/>
    <w:rsid w:val="00FC60D5"/>
    <w:rsid w:val="00FC71F0"/>
    <w:rsid w:val="00FD13EA"/>
    <w:rsid w:val="00FD4897"/>
    <w:rsid w:val="00FE3608"/>
    <w:rsid w:val="00FF11D6"/>
    <w:rsid w:val="00FF2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0F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rFonts w:ascii="CG Times" w:hAnsi="CG Times"/>
      <w:snapToGrid w:val="0"/>
      <w:sz w:val="24"/>
      <w:lang w:val="en-US" w:eastAsia="en-US"/>
    </w:rPr>
  </w:style>
  <w:style w:type="paragraph" w:styleId="Heading1">
    <w:name w:val="heading 1"/>
    <w:basedOn w:val="Normal"/>
    <w:next w:val="Normal"/>
    <w:qFormat/>
    <w:pPr>
      <w:keepNext/>
      <w:spacing w:line="229" w:lineRule="auto"/>
      <w:jc w:val="both"/>
      <w:outlineLvl w:val="0"/>
    </w:pPr>
    <w:rPr>
      <w:rFonts w:ascii="Times New Roman" w:hAnsi="Times New Roman"/>
      <w:b/>
      <w:lang w:val="en-GB"/>
    </w:rPr>
  </w:style>
  <w:style w:type="paragraph" w:styleId="Heading2">
    <w:name w:val="heading 2"/>
    <w:basedOn w:val="Normal"/>
    <w:next w:val="Normal"/>
    <w:qFormat/>
    <w:pPr>
      <w:keepNext/>
      <w:spacing w:line="229" w:lineRule="auto"/>
      <w:jc w:val="both"/>
      <w:outlineLvl w:val="1"/>
    </w:pPr>
    <w:rPr>
      <w:rFonts w:ascii="Times New Roman" w:hAnsi="Times New Roman"/>
      <w:b/>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suppressAutoHyphens/>
      <w:ind w:left="1418" w:firstLine="22"/>
      <w:jc w:val="both"/>
    </w:pPr>
    <w:rPr>
      <w:spacing w:val="-3"/>
      <w:lang w:val="en-GB"/>
    </w:rPr>
  </w:style>
  <w:style w:type="paragraph" w:styleId="BodyTextIndent2">
    <w:name w:val="Body Text Indent 2"/>
    <w:basedOn w:val="Normal"/>
    <w:pPr>
      <w:spacing w:line="229" w:lineRule="auto"/>
      <w:ind w:left="1418" w:hanging="1418"/>
      <w:jc w:val="both"/>
    </w:pPr>
    <w:rPr>
      <w:rFonts w:ascii="Times New Roman" w:hAnsi="Times New Roman"/>
      <w:lang w:val="en-GB"/>
    </w:rPr>
  </w:style>
  <w:style w:type="paragraph" w:styleId="BodyTextIndent3">
    <w:name w:val="Body Text Indent 3"/>
    <w:basedOn w:val="Normal"/>
    <w:pPr>
      <w:tabs>
        <w:tab w:val="left" w:pos="-1440"/>
      </w:tabs>
      <w:spacing w:line="229" w:lineRule="auto"/>
      <w:ind w:left="1440" w:hanging="1440"/>
      <w:jc w:val="both"/>
    </w:pPr>
    <w:rPr>
      <w:rFonts w:ascii="Times New Roman" w:hAnsi="Times New Roman"/>
      <w:lang w:val="en-GB"/>
    </w:rPr>
  </w:style>
  <w:style w:type="paragraph" w:styleId="ListParagraph">
    <w:name w:val="List Paragraph"/>
    <w:basedOn w:val="Normal"/>
    <w:uiPriority w:val="34"/>
    <w:qFormat/>
    <w:rsid w:val="00F40F1C"/>
    <w:pPr>
      <w:widowControl/>
      <w:ind w:left="720"/>
    </w:pPr>
    <w:rPr>
      <w:rFonts w:ascii="Calibri" w:hAnsi="Calibri"/>
      <w:snapToGrid/>
      <w:sz w:val="22"/>
      <w:szCs w:val="22"/>
      <w:lang w:val="en-GB"/>
    </w:rPr>
  </w:style>
  <w:style w:type="paragraph" w:customStyle="1" w:styleId="Body">
    <w:name w:val="Body"/>
    <w:rsid w:val="008757B2"/>
    <w:rPr>
      <w:rFonts w:ascii="Helvetica" w:eastAsia="ヒラギノ角ゴ Pro W3" w:hAnsi="Helvetica"/>
      <w:color w:val="000000"/>
      <w:sz w:val="24"/>
      <w:lang w:val="en-US" w:eastAsia="en-US"/>
    </w:rPr>
  </w:style>
  <w:style w:type="paragraph" w:styleId="BalloonText">
    <w:name w:val="Balloon Text"/>
    <w:basedOn w:val="Normal"/>
    <w:link w:val="BalloonTextChar"/>
    <w:rsid w:val="00EE254E"/>
    <w:rPr>
      <w:rFonts w:ascii="Segoe UI" w:hAnsi="Segoe UI" w:cs="Segoe UI"/>
      <w:sz w:val="18"/>
      <w:szCs w:val="18"/>
    </w:rPr>
  </w:style>
  <w:style w:type="character" w:customStyle="1" w:styleId="BalloonTextChar">
    <w:name w:val="Balloon Text Char"/>
    <w:link w:val="BalloonText"/>
    <w:rsid w:val="00EE254E"/>
    <w:rPr>
      <w:rFonts w:ascii="Segoe UI" w:hAnsi="Segoe UI" w:cs="Segoe UI"/>
      <w:snapToGrid w:val="0"/>
      <w:sz w:val="18"/>
      <w:szCs w:val="18"/>
      <w:lang w:val="en-US" w:eastAsia="en-US"/>
    </w:rPr>
  </w:style>
  <w:style w:type="character" w:styleId="CommentReference">
    <w:name w:val="annotation reference"/>
    <w:rsid w:val="0092692F"/>
    <w:rPr>
      <w:sz w:val="18"/>
      <w:szCs w:val="18"/>
    </w:rPr>
  </w:style>
  <w:style w:type="paragraph" w:styleId="CommentText">
    <w:name w:val="annotation text"/>
    <w:basedOn w:val="Normal"/>
    <w:link w:val="CommentTextChar"/>
    <w:rsid w:val="0092692F"/>
    <w:rPr>
      <w:szCs w:val="24"/>
    </w:rPr>
  </w:style>
  <w:style w:type="character" w:customStyle="1" w:styleId="CommentTextChar">
    <w:name w:val="Comment Text Char"/>
    <w:link w:val="CommentText"/>
    <w:rsid w:val="0092692F"/>
    <w:rPr>
      <w:rFonts w:ascii="CG Times" w:hAnsi="CG Times"/>
      <w:snapToGrid w:val="0"/>
      <w:sz w:val="24"/>
      <w:szCs w:val="24"/>
      <w:lang w:val="en-US" w:eastAsia="en-US"/>
    </w:rPr>
  </w:style>
  <w:style w:type="paragraph" w:styleId="CommentSubject">
    <w:name w:val="annotation subject"/>
    <w:basedOn w:val="CommentText"/>
    <w:next w:val="CommentText"/>
    <w:link w:val="CommentSubjectChar"/>
    <w:rsid w:val="0092692F"/>
    <w:rPr>
      <w:b/>
      <w:bCs/>
      <w:sz w:val="20"/>
      <w:szCs w:val="20"/>
    </w:rPr>
  </w:style>
  <w:style w:type="character" w:customStyle="1" w:styleId="CommentSubjectChar">
    <w:name w:val="Comment Subject Char"/>
    <w:link w:val="CommentSubject"/>
    <w:rsid w:val="0092692F"/>
    <w:rPr>
      <w:rFonts w:ascii="CG Times" w:hAnsi="CG Times"/>
      <w:b/>
      <w:bCs/>
      <w:snapToGrid w:val="0"/>
      <w:sz w:val="24"/>
      <w:szCs w:val="24"/>
      <w:lang w:val="en-US" w:eastAsia="en-US"/>
    </w:rPr>
  </w:style>
  <w:style w:type="paragraph" w:styleId="Revision">
    <w:name w:val="Revision"/>
    <w:hidden/>
    <w:uiPriority w:val="99"/>
    <w:semiHidden/>
    <w:rsid w:val="000B16EB"/>
    <w:rPr>
      <w:rFonts w:ascii="CG Times" w:hAnsi="CG Times"/>
      <w:snapToGrid w:val="0"/>
      <w:sz w:val="24"/>
      <w:lang w:val="en-US" w:eastAsia="en-US"/>
    </w:rPr>
  </w:style>
  <w:style w:type="character" w:customStyle="1" w:styleId="HeaderChar">
    <w:name w:val="Header Char"/>
    <w:basedOn w:val="DefaultParagraphFont"/>
    <w:link w:val="Header"/>
    <w:rsid w:val="000B16EB"/>
    <w:rPr>
      <w:rFonts w:ascii="CG Times" w:hAnsi="CG Times"/>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7673">
      <w:bodyDiv w:val="1"/>
      <w:marLeft w:val="0"/>
      <w:marRight w:val="0"/>
      <w:marTop w:val="0"/>
      <w:marBottom w:val="0"/>
      <w:divBdr>
        <w:top w:val="none" w:sz="0" w:space="0" w:color="auto"/>
        <w:left w:val="none" w:sz="0" w:space="0" w:color="auto"/>
        <w:bottom w:val="none" w:sz="0" w:space="0" w:color="auto"/>
        <w:right w:val="none" w:sz="0" w:space="0" w:color="auto"/>
      </w:divBdr>
    </w:div>
    <w:div w:id="336494572">
      <w:bodyDiv w:val="1"/>
      <w:marLeft w:val="0"/>
      <w:marRight w:val="0"/>
      <w:marTop w:val="0"/>
      <w:marBottom w:val="0"/>
      <w:divBdr>
        <w:top w:val="none" w:sz="0" w:space="0" w:color="auto"/>
        <w:left w:val="none" w:sz="0" w:space="0" w:color="auto"/>
        <w:bottom w:val="none" w:sz="0" w:space="0" w:color="auto"/>
        <w:right w:val="none" w:sz="0" w:space="0" w:color="auto"/>
      </w:divBdr>
      <w:divsChild>
        <w:div w:id="1515336939">
          <w:marLeft w:val="0"/>
          <w:marRight w:val="0"/>
          <w:marTop w:val="0"/>
          <w:marBottom w:val="0"/>
          <w:divBdr>
            <w:top w:val="none" w:sz="0" w:space="0" w:color="auto"/>
            <w:left w:val="none" w:sz="0" w:space="0" w:color="auto"/>
            <w:bottom w:val="none" w:sz="0" w:space="0" w:color="auto"/>
            <w:right w:val="none" w:sz="0" w:space="0" w:color="auto"/>
          </w:divBdr>
          <w:divsChild>
            <w:div w:id="500582464">
              <w:marLeft w:val="0"/>
              <w:marRight w:val="0"/>
              <w:marTop w:val="100"/>
              <w:marBottom w:val="100"/>
              <w:divBdr>
                <w:top w:val="none" w:sz="0" w:space="0" w:color="auto"/>
                <w:left w:val="none" w:sz="0" w:space="0" w:color="auto"/>
                <w:bottom w:val="none" w:sz="0" w:space="0" w:color="auto"/>
                <w:right w:val="none" w:sz="0" w:space="0" w:color="auto"/>
              </w:divBdr>
              <w:divsChild>
                <w:div w:id="1362196844">
                  <w:marLeft w:val="0"/>
                  <w:marRight w:val="0"/>
                  <w:marTop w:val="0"/>
                  <w:marBottom w:val="0"/>
                  <w:divBdr>
                    <w:top w:val="none" w:sz="0" w:space="0" w:color="auto"/>
                    <w:left w:val="none" w:sz="0" w:space="0" w:color="auto"/>
                    <w:bottom w:val="none" w:sz="0" w:space="0" w:color="auto"/>
                    <w:right w:val="none" w:sz="0" w:space="0" w:color="auto"/>
                  </w:divBdr>
                  <w:divsChild>
                    <w:div w:id="321667522">
                      <w:marLeft w:val="0"/>
                      <w:marRight w:val="90"/>
                      <w:marTop w:val="0"/>
                      <w:marBottom w:val="0"/>
                      <w:divBdr>
                        <w:top w:val="none" w:sz="0" w:space="0" w:color="auto"/>
                        <w:left w:val="none" w:sz="0" w:space="0" w:color="auto"/>
                        <w:bottom w:val="none" w:sz="0" w:space="0" w:color="auto"/>
                        <w:right w:val="none" w:sz="0" w:space="0" w:color="auto"/>
                      </w:divBdr>
                    </w:div>
                  </w:divsChild>
                </w:div>
                <w:div w:id="1393044320">
                  <w:marLeft w:val="0"/>
                  <w:marRight w:val="0"/>
                  <w:marTop w:val="0"/>
                  <w:marBottom w:val="0"/>
                  <w:divBdr>
                    <w:top w:val="none" w:sz="0" w:space="0" w:color="auto"/>
                    <w:left w:val="none" w:sz="0" w:space="0" w:color="auto"/>
                    <w:bottom w:val="none" w:sz="0" w:space="0" w:color="auto"/>
                    <w:right w:val="none" w:sz="0" w:space="0" w:color="auto"/>
                  </w:divBdr>
                  <w:divsChild>
                    <w:div w:id="1382552726">
                      <w:marLeft w:val="0"/>
                      <w:marRight w:val="0"/>
                      <w:marTop w:val="0"/>
                      <w:marBottom w:val="0"/>
                      <w:divBdr>
                        <w:top w:val="none" w:sz="0" w:space="0" w:color="auto"/>
                        <w:left w:val="none" w:sz="0" w:space="0" w:color="auto"/>
                        <w:bottom w:val="none" w:sz="0" w:space="0" w:color="auto"/>
                        <w:right w:val="none" w:sz="0" w:space="0" w:color="auto"/>
                      </w:divBdr>
                      <w:divsChild>
                        <w:div w:id="1782138837">
                          <w:marLeft w:val="0"/>
                          <w:marRight w:val="0"/>
                          <w:marTop w:val="15"/>
                          <w:marBottom w:val="30"/>
                          <w:divBdr>
                            <w:top w:val="none" w:sz="0" w:space="0" w:color="auto"/>
                            <w:left w:val="none" w:sz="0" w:space="0" w:color="auto"/>
                            <w:bottom w:val="none" w:sz="0" w:space="0" w:color="auto"/>
                            <w:right w:val="none" w:sz="0" w:space="0" w:color="auto"/>
                          </w:divBdr>
                          <w:divsChild>
                            <w:div w:id="14088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42526">
          <w:marLeft w:val="0"/>
          <w:marRight w:val="0"/>
          <w:marTop w:val="0"/>
          <w:marBottom w:val="0"/>
          <w:divBdr>
            <w:top w:val="none" w:sz="0" w:space="0" w:color="auto"/>
            <w:left w:val="none" w:sz="0" w:space="0" w:color="auto"/>
            <w:bottom w:val="none" w:sz="0" w:space="0" w:color="auto"/>
            <w:right w:val="none" w:sz="0" w:space="0" w:color="auto"/>
          </w:divBdr>
          <w:divsChild>
            <w:div w:id="1693678747">
              <w:marLeft w:val="0"/>
              <w:marRight w:val="0"/>
              <w:marTop w:val="0"/>
              <w:marBottom w:val="0"/>
              <w:divBdr>
                <w:top w:val="none" w:sz="0" w:space="0" w:color="auto"/>
                <w:left w:val="none" w:sz="0" w:space="0" w:color="auto"/>
                <w:bottom w:val="none" w:sz="0" w:space="0" w:color="auto"/>
                <w:right w:val="none" w:sz="0" w:space="0" w:color="auto"/>
              </w:divBdr>
              <w:divsChild>
                <w:div w:id="549877160">
                  <w:marLeft w:val="0"/>
                  <w:marRight w:val="0"/>
                  <w:marTop w:val="0"/>
                  <w:marBottom w:val="0"/>
                  <w:divBdr>
                    <w:top w:val="none" w:sz="0" w:space="0" w:color="auto"/>
                    <w:left w:val="none" w:sz="0" w:space="0" w:color="auto"/>
                    <w:bottom w:val="none" w:sz="0" w:space="0" w:color="auto"/>
                    <w:right w:val="none" w:sz="0" w:space="0" w:color="auto"/>
                  </w:divBdr>
                  <w:divsChild>
                    <w:div w:id="1494684641">
                      <w:marLeft w:val="0"/>
                      <w:marRight w:val="0"/>
                      <w:marTop w:val="0"/>
                      <w:marBottom w:val="0"/>
                      <w:divBdr>
                        <w:top w:val="none" w:sz="0" w:space="0" w:color="auto"/>
                        <w:left w:val="none" w:sz="0" w:space="0" w:color="auto"/>
                        <w:bottom w:val="none" w:sz="0" w:space="0" w:color="auto"/>
                        <w:right w:val="none" w:sz="0" w:space="0" w:color="auto"/>
                      </w:divBdr>
                      <w:divsChild>
                        <w:div w:id="36201264">
                          <w:marLeft w:val="0"/>
                          <w:marRight w:val="0"/>
                          <w:marTop w:val="0"/>
                          <w:marBottom w:val="0"/>
                          <w:divBdr>
                            <w:top w:val="none" w:sz="0" w:space="0" w:color="auto"/>
                            <w:left w:val="none" w:sz="0" w:space="0" w:color="auto"/>
                            <w:bottom w:val="none" w:sz="0" w:space="0" w:color="auto"/>
                            <w:right w:val="none" w:sz="0" w:space="0" w:color="auto"/>
                          </w:divBdr>
                          <w:divsChild>
                            <w:div w:id="385644986">
                              <w:marLeft w:val="0"/>
                              <w:marRight w:val="0"/>
                              <w:marTop w:val="0"/>
                              <w:marBottom w:val="0"/>
                              <w:divBdr>
                                <w:top w:val="none" w:sz="0" w:space="0" w:color="auto"/>
                                <w:left w:val="none" w:sz="0" w:space="0" w:color="auto"/>
                                <w:bottom w:val="none" w:sz="0" w:space="0" w:color="auto"/>
                                <w:right w:val="none" w:sz="0" w:space="0" w:color="auto"/>
                              </w:divBdr>
                              <w:divsChild>
                                <w:div w:id="116726356">
                                  <w:marLeft w:val="0"/>
                                  <w:marRight w:val="0"/>
                                  <w:marTop w:val="0"/>
                                  <w:marBottom w:val="0"/>
                                  <w:divBdr>
                                    <w:top w:val="none" w:sz="0" w:space="0" w:color="auto"/>
                                    <w:left w:val="none" w:sz="0" w:space="0" w:color="auto"/>
                                    <w:bottom w:val="none" w:sz="0" w:space="0" w:color="auto"/>
                                    <w:right w:val="none" w:sz="0" w:space="0" w:color="auto"/>
                                  </w:divBdr>
                                  <w:divsChild>
                                    <w:div w:id="930046716">
                                      <w:marLeft w:val="0"/>
                                      <w:marRight w:val="0"/>
                                      <w:marTop w:val="0"/>
                                      <w:marBottom w:val="0"/>
                                      <w:divBdr>
                                        <w:top w:val="none" w:sz="0" w:space="0" w:color="auto"/>
                                        <w:left w:val="none" w:sz="0" w:space="0" w:color="auto"/>
                                        <w:bottom w:val="none" w:sz="0" w:space="0" w:color="auto"/>
                                        <w:right w:val="none" w:sz="0" w:space="0" w:color="auto"/>
                                      </w:divBdr>
                                      <w:divsChild>
                                        <w:div w:id="1931425748">
                                          <w:marLeft w:val="0"/>
                                          <w:marRight w:val="0"/>
                                          <w:marTop w:val="0"/>
                                          <w:marBottom w:val="0"/>
                                          <w:divBdr>
                                            <w:top w:val="none" w:sz="0" w:space="0" w:color="auto"/>
                                            <w:left w:val="none" w:sz="0" w:space="0" w:color="auto"/>
                                            <w:bottom w:val="none" w:sz="0" w:space="0" w:color="auto"/>
                                            <w:right w:val="none" w:sz="0" w:space="0" w:color="auto"/>
                                          </w:divBdr>
                                          <w:divsChild>
                                            <w:div w:id="1730768953">
                                              <w:marLeft w:val="0"/>
                                              <w:marRight w:val="0"/>
                                              <w:marTop w:val="0"/>
                                              <w:marBottom w:val="0"/>
                                              <w:divBdr>
                                                <w:top w:val="none" w:sz="0" w:space="0" w:color="auto"/>
                                                <w:left w:val="none" w:sz="0" w:space="0" w:color="auto"/>
                                                <w:bottom w:val="none" w:sz="0" w:space="0" w:color="auto"/>
                                                <w:right w:val="none" w:sz="0" w:space="0" w:color="auto"/>
                                              </w:divBdr>
                                              <w:divsChild>
                                                <w:div w:id="1864397368">
                                                  <w:marLeft w:val="0"/>
                                                  <w:marRight w:val="0"/>
                                                  <w:marTop w:val="0"/>
                                                  <w:marBottom w:val="240"/>
                                                  <w:divBdr>
                                                    <w:top w:val="none" w:sz="0" w:space="0" w:color="auto"/>
                                                    <w:left w:val="none" w:sz="0" w:space="0" w:color="auto"/>
                                                    <w:bottom w:val="none" w:sz="0" w:space="0" w:color="auto"/>
                                                    <w:right w:val="none" w:sz="0" w:space="0" w:color="auto"/>
                                                  </w:divBdr>
                                                  <w:divsChild>
                                                    <w:div w:id="755133397">
                                                      <w:marLeft w:val="0"/>
                                                      <w:marRight w:val="0"/>
                                                      <w:marTop w:val="0"/>
                                                      <w:marBottom w:val="0"/>
                                                      <w:divBdr>
                                                        <w:top w:val="none" w:sz="0" w:space="0" w:color="auto"/>
                                                        <w:left w:val="none" w:sz="0" w:space="0" w:color="auto"/>
                                                        <w:bottom w:val="none" w:sz="0" w:space="0" w:color="auto"/>
                                                        <w:right w:val="none" w:sz="0" w:space="0" w:color="auto"/>
                                                      </w:divBdr>
                                                    </w:div>
                                                    <w:div w:id="1830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4566">
                                          <w:marLeft w:val="0"/>
                                          <w:marRight w:val="0"/>
                                          <w:marTop w:val="0"/>
                                          <w:marBottom w:val="0"/>
                                          <w:divBdr>
                                            <w:top w:val="none" w:sz="0" w:space="0" w:color="auto"/>
                                            <w:left w:val="none" w:sz="0" w:space="0" w:color="auto"/>
                                            <w:bottom w:val="none" w:sz="0" w:space="0" w:color="auto"/>
                                            <w:right w:val="none" w:sz="0" w:space="0" w:color="auto"/>
                                          </w:divBdr>
                                          <w:divsChild>
                                            <w:div w:id="1655066800">
                                              <w:marLeft w:val="0"/>
                                              <w:marRight w:val="0"/>
                                              <w:marTop w:val="0"/>
                                              <w:marBottom w:val="0"/>
                                              <w:divBdr>
                                                <w:top w:val="none" w:sz="0" w:space="0" w:color="auto"/>
                                                <w:left w:val="none" w:sz="0" w:space="0" w:color="auto"/>
                                                <w:bottom w:val="none" w:sz="0" w:space="0" w:color="auto"/>
                                                <w:right w:val="none" w:sz="0" w:space="0" w:color="auto"/>
                                              </w:divBdr>
                                              <w:divsChild>
                                                <w:div w:id="587422125">
                                                  <w:marLeft w:val="0"/>
                                                  <w:marRight w:val="0"/>
                                                  <w:marTop w:val="0"/>
                                                  <w:marBottom w:val="240"/>
                                                  <w:divBdr>
                                                    <w:top w:val="none" w:sz="0" w:space="0" w:color="auto"/>
                                                    <w:left w:val="none" w:sz="0" w:space="0" w:color="auto"/>
                                                    <w:bottom w:val="none" w:sz="0" w:space="0" w:color="auto"/>
                                                    <w:right w:val="none" w:sz="0" w:space="0" w:color="auto"/>
                                                  </w:divBdr>
                                                  <w:divsChild>
                                                    <w:div w:id="1687561698">
                                                      <w:marLeft w:val="0"/>
                                                      <w:marRight w:val="0"/>
                                                      <w:marTop w:val="0"/>
                                                      <w:marBottom w:val="0"/>
                                                      <w:divBdr>
                                                        <w:top w:val="none" w:sz="0" w:space="0" w:color="auto"/>
                                                        <w:left w:val="none" w:sz="0" w:space="0" w:color="auto"/>
                                                        <w:bottom w:val="none" w:sz="0" w:space="0" w:color="auto"/>
                                                        <w:right w:val="none" w:sz="0" w:space="0" w:color="auto"/>
                                                      </w:divBdr>
                                                    </w:div>
                                                    <w:div w:id="13931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0853">
                                          <w:marLeft w:val="0"/>
                                          <w:marRight w:val="0"/>
                                          <w:marTop w:val="0"/>
                                          <w:marBottom w:val="0"/>
                                          <w:divBdr>
                                            <w:top w:val="none" w:sz="0" w:space="0" w:color="auto"/>
                                            <w:left w:val="none" w:sz="0" w:space="0" w:color="auto"/>
                                            <w:bottom w:val="none" w:sz="0" w:space="0" w:color="auto"/>
                                            <w:right w:val="none" w:sz="0" w:space="0" w:color="auto"/>
                                          </w:divBdr>
                                          <w:divsChild>
                                            <w:div w:id="1372539247">
                                              <w:marLeft w:val="0"/>
                                              <w:marRight w:val="0"/>
                                              <w:marTop w:val="0"/>
                                              <w:marBottom w:val="0"/>
                                              <w:divBdr>
                                                <w:top w:val="none" w:sz="0" w:space="0" w:color="auto"/>
                                                <w:left w:val="none" w:sz="0" w:space="0" w:color="auto"/>
                                                <w:bottom w:val="none" w:sz="0" w:space="0" w:color="auto"/>
                                                <w:right w:val="none" w:sz="0" w:space="0" w:color="auto"/>
                                              </w:divBdr>
                                              <w:divsChild>
                                                <w:div w:id="1012142867">
                                                  <w:marLeft w:val="0"/>
                                                  <w:marRight w:val="0"/>
                                                  <w:marTop w:val="0"/>
                                                  <w:marBottom w:val="240"/>
                                                  <w:divBdr>
                                                    <w:top w:val="none" w:sz="0" w:space="0" w:color="auto"/>
                                                    <w:left w:val="none" w:sz="0" w:space="0" w:color="auto"/>
                                                    <w:bottom w:val="none" w:sz="0" w:space="0" w:color="auto"/>
                                                    <w:right w:val="none" w:sz="0" w:space="0" w:color="auto"/>
                                                  </w:divBdr>
                                                  <w:divsChild>
                                                    <w:div w:id="1855344117">
                                                      <w:marLeft w:val="0"/>
                                                      <w:marRight w:val="0"/>
                                                      <w:marTop w:val="0"/>
                                                      <w:marBottom w:val="0"/>
                                                      <w:divBdr>
                                                        <w:top w:val="none" w:sz="0" w:space="0" w:color="auto"/>
                                                        <w:left w:val="none" w:sz="0" w:space="0" w:color="auto"/>
                                                        <w:bottom w:val="none" w:sz="0" w:space="0" w:color="auto"/>
                                                        <w:right w:val="none" w:sz="0" w:space="0" w:color="auto"/>
                                                      </w:divBdr>
                                                    </w:div>
                                                    <w:div w:id="1104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116">
                                          <w:marLeft w:val="0"/>
                                          <w:marRight w:val="0"/>
                                          <w:marTop w:val="0"/>
                                          <w:marBottom w:val="0"/>
                                          <w:divBdr>
                                            <w:top w:val="none" w:sz="0" w:space="0" w:color="auto"/>
                                            <w:left w:val="none" w:sz="0" w:space="0" w:color="auto"/>
                                            <w:bottom w:val="none" w:sz="0" w:space="0" w:color="auto"/>
                                            <w:right w:val="none" w:sz="0" w:space="0" w:color="auto"/>
                                          </w:divBdr>
                                          <w:divsChild>
                                            <w:div w:id="571549071">
                                              <w:marLeft w:val="0"/>
                                              <w:marRight w:val="0"/>
                                              <w:marTop w:val="0"/>
                                              <w:marBottom w:val="0"/>
                                              <w:divBdr>
                                                <w:top w:val="none" w:sz="0" w:space="0" w:color="auto"/>
                                                <w:left w:val="none" w:sz="0" w:space="0" w:color="auto"/>
                                                <w:bottom w:val="none" w:sz="0" w:space="0" w:color="auto"/>
                                                <w:right w:val="none" w:sz="0" w:space="0" w:color="auto"/>
                                              </w:divBdr>
                                              <w:divsChild>
                                                <w:div w:id="591545033">
                                                  <w:marLeft w:val="0"/>
                                                  <w:marRight w:val="0"/>
                                                  <w:marTop w:val="0"/>
                                                  <w:marBottom w:val="240"/>
                                                  <w:divBdr>
                                                    <w:top w:val="none" w:sz="0" w:space="0" w:color="auto"/>
                                                    <w:left w:val="none" w:sz="0" w:space="0" w:color="auto"/>
                                                    <w:bottom w:val="none" w:sz="0" w:space="0" w:color="auto"/>
                                                    <w:right w:val="none" w:sz="0" w:space="0" w:color="auto"/>
                                                  </w:divBdr>
                                                  <w:divsChild>
                                                    <w:div w:id="1447385090">
                                                      <w:marLeft w:val="0"/>
                                                      <w:marRight w:val="0"/>
                                                      <w:marTop w:val="0"/>
                                                      <w:marBottom w:val="0"/>
                                                      <w:divBdr>
                                                        <w:top w:val="none" w:sz="0" w:space="0" w:color="auto"/>
                                                        <w:left w:val="none" w:sz="0" w:space="0" w:color="auto"/>
                                                        <w:bottom w:val="none" w:sz="0" w:space="0" w:color="auto"/>
                                                        <w:right w:val="none" w:sz="0" w:space="0" w:color="auto"/>
                                                      </w:divBdr>
                                                    </w:div>
                                                    <w:div w:id="20074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863">
                                          <w:marLeft w:val="0"/>
                                          <w:marRight w:val="0"/>
                                          <w:marTop w:val="0"/>
                                          <w:marBottom w:val="0"/>
                                          <w:divBdr>
                                            <w:top w:val="none" w:sz="0" w:space="0" w:color="auto"/>
                                            <w:left w:val="none" w:sz="0" w:space="0" w:color="auto"/>
                                            <w:bottom w:val="none" w:sz="0" w:space="0" w:color="auto"/>
                                            <w:right w:val="none" w:sz="0" w:space="0" w:color="auto"/>
                                          </w:divBdr>
                                          <w:divsChild>
                                            <w:div w:id="1350907458">
                                              <w:marLeft w:val="0"/>
                                              <w:marRight w:val="0"/>
                                              <w:marTop w:val="0"/>
                                              <w:marBottom w:val="0"/>
                                              <w:divBdr>
                                                <w:top w:val="none" w:sz="0" w:space="0" w:color="auto"/>
                                                <w:left w:val="none" w:sz="0" w:space="0" w:color="auto"/>
                                                <w:bottom w:val="none" w:sz="0" w:space="0" w:color="auto"/>
                                                <w:right w:val="none" w:sz="0" w:space="0" w:color="auto"/>
                                              </w:divBdr>
                                              <w:divsChild>
                                                <w:div w:id="579753795">
                                                  <w:marLeft w:val="0"/>
                                                  <w:marRight w:val="0"/>
                                                  <w:marTop w:val="0"/>
                                                  <w:marBottom w:val="240"/>
                                                  <w:divBdr>
                                                    <w:top w:val="none" w:sz="0" w:space="0" w:color="auto"/>
                                                    <w:left w:val="none" w:sz="0" w:space="0" w:color="auto"/>
                                                    <w:bottom w:val="none" w:sz="0" w:space="0" w:color="auto"/>
                                                    <w:right w:val="none" w:sz="0" w:space="0" w:color="auto"/>
                                                  </w:divBdr>
                                                  <w:divsChild>
                                                    <w:div w:id="1865904390">
                                                      <w:marLeft w:val="0"/>
                                                      <w:marRight w:val="0"/>
                                                      <w:marTop w:val="0"/>
                                                      <w:marBottom w:val="0"/>
                                                      <w:divBdr>
                                                        <w:top w:val="none" w:sz="0" w:space="0" w:color="auto"/>
                                                        <w:left w:val="none" w:sz="0" w:space="0" w:color="auto"/>
                                                        <w:bottom w:val="none" w:sz="0" w:space="0" w:color="auto"/>
                                                        <w:right w:val="none" w:sz="0" w:space="0" w:color="auto"/>
                                                      </w:divBdr>
                                                    </w:div>
                                                    <w:div w:id="3111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0793">
                                          <w:marLeft w:val="0"/>
                                          <w:marRight w:val="0"/>
                                          <w:marTop w:val="0"/>
                                          <w:marBottom w:val="0"/>
                                          <w:divBdr>
                                            <w:top w:val="none" w:sz="0" w:space="0" w:color="auto"/>
                                            <w:left w:val="none" w:sz="0" w:space="0" w:color="auto"/>
                                            <w:bottom w:val="none" w:sz="0" w:space="0" w:color="auto"/>
                                            <w:right w:val="none" w:sz="0" w:space="0" w:color="auto"/>
                                          </w:divBdr>
                                          <w:divsChild>
                                            <w:div w:id="478157711">
                                              <w:marLeft w:val="0"/>
                                              <w:marRight w:val="0"/>
                                              <w:marTop w:val="0"/>
                                              <w:marBottom w:val="0"/>
                                              <w:divBdr>
                                                <w:top w:val="none" w:sz="0" w:space="0" w:color="auto"/>
                                                <w:left w:val="none" w:sz="0" w:space="0" w:color="auto"/>
                                                <w:bottom w:val="none" w:sz="0" w:space="0" w:color="auto"/>
                                                <w:right w:val="none" w:sz="0" w:space="0" w:color="auto"/>
                                              </w:divBdr>
                                              <w:divsChild>
                                                <w:div w:id="1247812637">
                                                  <w:marLeft w:val="0"/>
                                                  <w:marRight w:val="0"/>
                                                  <w:marTop w:val="0"/>
                                                  <w:marBottom w:val="240"/>
                                                  <w:divBdr>
                                                    <w:top w:val="none" w:sz="0" w:space="0" w:color="auto"/>
                                                    <w:left w:val="none" w:sz="0" w:space="0" w:color="auto"/>
                                                    <w:bottom w:val="none" w:sz="0" w:space="0" w:color="auto"/>
                                                    <w:right w:val="none" w:sz="0" w:space="0" w:color="auto"/>
                                                  </w:divBdr>
                                                  <w:divsChild>
                                                    <w:div w:id="2139102456">
                                                      <w:marLeft w:val="0"/>
                                                      <w:marRight w:val="0"/>
                                                      <w:marTop w:val="0"/>
                                                      <w:marBottom w:val="0"/>
                                                      <w:divBdr>
                                                        <w:top w:val="none" w:sz="0" w:space="0" w:color="auto"/>
                                                        <w:left w:val="none" w:sz="0" w:space="0" w:color="auto"/>
                                                        <w:bottom w:val="none" w:sz="0" w:space="0" w:color="auto"/>
                                                        <w:right w:val="none" w:sz="0" w:space="0" w:color="auto"/>
                                                      </w:divBdr>
                                                    </w:div>
                                                    <w:div w:id="20031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1214">
                                          <w:marLeft w:val="0"/>
                                          <w:marRight w:val="0"/>
                                          <w:marTop w:val="0"/>
                                          <w:marBottom w:val="0"/>
                                          <w:divBdr>
                                            <w:top w:val="none" w:sz="0" w:space="0" w:color="auto"/>
                                            <w:left w:val="none" w:sz="0" w:space="0" w:color="auto"/>
                                            <w:bottom w:val="none" w:sz="0" w:space="0" w:color="auto"/>
                                            <w:right w:val="none" w:sz="0" w:space="0" w:color="auto"/>
                                          </w:divBdr>
                                          <w:divsChild>
                                            <w:div w:id="1959485587">
                                              <w:marLeft w:val="0"/>
                                              <w:marRight w:val="0"/>
                                              <w:marTop w:val="0"/>
                                              <w:marBottom w:val="0"/>
                                              <w:divBdr>
                                                <w:top w:val="none" w:sz="0" w:space="0" w:color="auto"/>
                                                <w:left w:val="none" w:sz="0" w:space="0" w:color="auto"/>
                                                <w:bottom w:val="none" w:sz="0" w:space="0" w:color="auto"/>
                                                <w:right w:val="none" w:sz="0" w:space="0" w:color="auto"/>
                                              </w:divBdr>
                                              <w:divsChild>
                                                <w:div w:id="732509174">
                                                  <w:marLeft w:val="0"/>
                                                  <w:marRight w:val="0"/>
                                                  <w:marTop w:val="0"/>
                                                  <w:marBottom w:val="420"/>
                                                  <w:divBdr>
                                                    <w:top w:val="none" w:sz="0" w:space="0" w:color="auto"/>
                                                    <w:left w:val="none" w:sz="0" w:space="0" w:color="auto"/>
                                                    <w:bottom w:val="none" w:sz="0" w:space="0" w:color="auto"/>
                                                    <w:right w:val="none" w:sz="0" w:space="0" w:color="auto"/>
                                                  </w:divBdr>
                                                  <w:divsChild>
                                                    <w:div w:id="1958288897">
                                                      <w:marLeft w:val="0"/>
                                                      <w:marRight w:val="0"/>
                                                      <w:marTop w:val="0"/>
                                                      <w:marBottom w:val="0"/>
                                                      <w:divBdr>
                                                        <w:top w:val="none" w:sz="0" w:space="0" w:color="auto"/>
                                                        <w:left w:val="none" w:sz="0" w:space="0" w:color="auto"/>
                                                        <w:bottom w:val="none" w:sz="0" w:space="0" w:color="auto"/>
                                                        <w:right w:val="none" w:sz="0" w:space="0" w:color="auto"/>
                                                      </w:divBdr>
                                                      <w:divsChild>
                                                        <w:div w:id="579219052">
                                                          <w:marLeft w:val="0"/>
                                                          <w:marRight w:val="0"/>
                                                          <w:marTop w:val="0"/>
                                                          <w:marBottom w:val="0"/>
                                                          <w:divBdr>
                                                            <w:top w:val="none" w:sz="0" w:space="0" w:color="auto"/>
                                                            <w:left w:val="none" w:sz="0" w:space="0" w:color="auto"/>
                                                            <w:bottom w:val="none" w:sz="0" w:space="0" w:color="auto"/>
                                                            <w:right w:val="none" w:sz="0" w:space="0" w:color="auto"/>
                                                          </w:divBdr>
                                                          <w:divsChild>
                                                            <w:div w:id="613753679">
                                                              <w:marLeft w:val="0"/>
                                                              <w:marRight w:val="0"/>
                                                              <w:marTop w:val="0"/>
                                                              <w:marBottom w:val="0"/>
                                                              <w:divBdr>
                                                                <w:top w:val="none" w:sz="0" w:space="0" w:color="auto"/>
                                                                <w:left w:val="none" w:sz="0" w:space="0" w:color="auto"/>
                                                                <w:bottom w:val="none" w:sz="0" w:space="0" w:color="auto"/>
                                                                <w:right w:val="none" w:sz="0" w:space="0" w:color="auto"/>
                                                              </w:divBdr>
                                                              <w:divsChild>
                                                                <w:div w:id="2846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2772687">
      <w:bodyDiv w:val="1"/>
      <w:marLeft w:val="0"/>
      <w:marRight w:val="0"/>
      <w:marTop w:val="0"/>
      <w:marBottom w:val="0"/>
      <w:divBdr>
        <w:top w:val="none" w:sz="0" w:space="0" w:color="auto"/>
        <w:left w:val="none" w:sz="0" w:space="0" w:color="auto"/>
        <w:bottom w:val="none" w:sz="0" w:space="0" w:color="auto"/>
        <w:right w:val="none" w:sz="0" w:space="0" w:color="auto"/>
      </w:divBdr>
    </w:div>
    <w:div w:id="815538327">
      <w:bodyDiv w:val="1"/>
      <w:marLeft w:val="0"/>
      <w:marRight w:val="0"/>
      <w:marTop w:val="0"/>
      <w:marBottom w:val="0"/>
      <w:divBdr>
        <w:top w:val="none" w:sz="0" w:space="0" w:color="auto"/>
        <w:left w:val="none" w:sz="0" w:space="0" w:color="auto"/>
        <w:bottom w:val="none" w:sz="0" w:space="0" w:color="auto"/>
        <w:right w:val="none" w:sz="0" w:space="0" w:color="auto"/>
      </w:divBdr>
    </w:div>
    <w:div w:id="1087992816">
      <w:bodyDiv w:val="1"/>
      <w:marLeft w:val="0"/>
      <w:marRight w:val="0"/>
      <w:marTop w:val="0"/>
      <w:marBottom w:val="0"/>
      <w:divBdr>
        <w:top w:val="none" w:sz="0" w:space="0" w:color="auto"/>
        <w:left w:val="none" w:sz="0" w:space="0" w:color="auto"/>
        <w:bottom w:val="none" w:sz="0" w:space="0" w:color="auto"/>
        <w:right w:val="none" w:sz="0" w:space="0" w:color="auto"/>
      </w:divBdr>
    </w:div>
    <w:div w:id="1551727894">
      <w:bodyDiv w:val="1"/>
      <w:marLeft w:val="0"/>
      <w:marRight w:val="0"/>
      <w:marTop w:val="0"/>
      <w:marBottom w:val="0"/>
      <w:divBdr>
        <w:top w:val="none" w:sz="0" w:space="0" w:color="auto"/>
        <w:left w:val="none" w:sz="0" w:space="0" w:color="auto"/>
        <w:bottom w:val="none" w:sz="0" w:space="0" w:color="auto"/>
        <w:right w:val="none" w:sz="0" w:space="0" w:color="auto"/>
      </w:divBdr>
    </w:div>
    <w:div w:id="1889605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5D612-E379-7448-917A-B60A6CE1B8EC}">
  <ds:schemaRefs>
    <ds:schemaRef ds:uri="http://schemas.openxmlformats.org/officeDocument/2006/bibliography"/>
  </ds:schemaRefs>
</ds:datastoreItem>
</file>

<file path=customXml/itemProps2.xml><?xml version="1.0" encoding="utf-8"?>
<ds:datastoreItem xmlns:ds="http://schemas.openxmlformats.org/officeDocument/2006/customXml" ds:itemID="{3902A826-362F-FC4A-ABAF-DAAAC29C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1204</Words>
  <Characters>6366</Characters>
  <Application>Microsoft Office Word</Application>
  <DocSecurity>0</DocSecurity>
  <Lines>173</Lines>
  <Paragraphs>59</Paragraphs>
  <ScaleCrop>false</ScaleCrop>
  <HeadingPairs>
    <vt:vector size="2" baseType="variant">
      <vt:variant>
        <vt:lpstr>Title</vt:lpstr>
      </vt:variant>
      <vt:variant>
        <vt:i4>1</vt:i4>
      </vt:variant>
    </vt:vector>
  </HeadingPairs>
  <TitlesOfParts>
    <vt:vector size="1" baseType="lpstr">
      <vt:lpstr>OOO – Sample Agreement Template</vt:lpstr>
    </vt:vector>
  </TitlesOfParts>
  <Manager/>
  <Company>MC3</Company>
  <LinksUpToDate>false</LinksUpToDate>
  <CharactersWithSpaces>7611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MC3 – Sample Agreement Template</dc:title>
  <dc:subject/>
  <dc:creator>MC3</dc:creator>
  <cp:keywords/>
  <dc:description/>
  <cp:lastModifiedBy>Adam Royal</cp:lastModifiedBy>
  <cp:revision>24</cp:revision>
  <cp:lastPrinted>2006-11-22T16:46:00Z</cp:lastPrinted>
  <dcterms:created xsi:type="dcterms:W3CDTF">2020-05-01T17:39:00Z</dcterms:created>
  <dcterms:modified xsi:type="dcterms:W3CDTF">2025-03-24T15:28:00Z</dcterms:modified>
  <cp:category/>
</cp:coreProperties>
</file>