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B95" w:rsidRPr="00827B95" w:rsidRDefault="00827B95" w:rsidP="00827B95">
      <w:pPr>
        <w:jc w:val="center"/>
        <w:rPr>
          <w:b/>
          <w:sz w:val="48"/>
          <w:szCs w:val="48"/>
          <w:u w:val="single"/>
        </w:rPr>
      </w:pPr>
      <w:proofErr w:type="spellStart"/>
      <w:r w:rsidRPr="00827B95">
        <w:rPr>
          <w:b/>
          <w:sz w:val="48"/>
          <w:szCs w:val="48"/>
          <w:u w:val="single"/>
        </w:rPr>
        <w:t>Ethereum</w:t>
      </w:r>
      <w:proofErr w:type="spellEnd"/>
      <w:r w:rsidRPr="00827B95">
        <w:rPr>
          <w:b/>
          <w:sz w:val="48"/>
          <w:szCs w:val="48"/>
          <w:u w:val="single"/>
        </w:rPr>
        <w:t xml:space="preserve"> </w:t>
      </w:r>
    </w:p>
    <w:p w:rsidR="00827B95" w:rsidRPr="00827B95" w:rsidRDefault="00827B95" w:rsidP="00827B95">
      <w:pPr>
        <w:jc w:val="center"/>
        <w:rPr>
          <w:sz w:val="36"/>
          <w:szCs w:val="36"/>
        </w:rPr>
      </w:pPr>
      <w:r w:rsidRPr="00827B95">
        <w:rPr>
          <w:sz w:val="36"/>
          <w:szCs w:val="36"/>
          <w:lang w:val="en-US"/>
        </w:rPr>
        <w:t>Decentralized Marketplace Application</w:t>
      </w:r>
    </w:p>
    <w:p w:rsidR="00827B95" w:rsidRPr="00827B95" w:rsidRDefault="00827B95" w:rsidP="00827B95">
      <w:pPr>
        <w:rPr>
          <w:sz w:val="28"/>
          <w:szCs w:val="28"/>
        </w:rPr>
      </w:pPr>
      <w:r w:rsidRPr="00827B95">
        <w:rPr>
          <w:sz w:val="28"/>
          <w:szCs w:val="28"/>
          <w:u w:val="single"/>
        </w:rPr>
        <w:t>Description</w:t>
      </w:r>
      <w:r w:rsidRPr="00827B95">
        <w:rPr>
          <w:sz w:val="28"/>
          <w:szCs w:val="28"/>
        </w:rPr>
        <w:t xml:space="preserve">: </w:t>
      </w:r>
      <w:r w:rsidRPr="00827B95">
        <w:rPr>
          <w:sz w:val="28"/>
          <w:szCs w:val="28"/>
          <w:lang w:val="en-US"/>
        </w:rPr>
        <w:t>Centralized marketplace has issues about trusting the transacting participants. People tend to trust sellers with reputation in the market, which makes it hard for the new sellers to do business.  Develop a smart contract for decentralized marketplace application.</w:t>
      </w:r>
    </w:p>
    <w:p w:rsidR="00827B95" w:rsidRPr="00827B95" w:rsidRDefault="00827B95" w:rsidP="00827B95">
      <w:pPr>
        <w:rPr>
          <w:b/>
          <w:sz w:val="28"/>
          <w:szCs w:val="28"/>
          <w:u w:val="single"/>
        </w:rPr>
      </w:pPr>
      <w:r w:rsidRPr="00827B95">
        <w:rPr>
          <w:b/>
          <w:sz w:val="28"/>
          <w:szCs w:val="28"/>
          <w:u w:val="single"/>
        </w:rPr>
        <w:t>Guidelines:</w:t>
      </w:r>
    </w:p>
    <w:p w:rsidR="00827B95" w:rsidRPr="00827B95" w:rsidRDefault="00827B95" w:rsidP="00827B95">
      <w:pPr>
        <w:rPr>
          <w:sz w:val="28"/>
          <w:szCs w:val="28"/>
        </w:rPr>
      </w:pPr>
      <w:r w:rsidRPr="00827B95">
        <w:rPr>
          <w:sz w:val="28"/>
          <w:szCs w:val="28"/>
          <w:lang w:val="en-US"/>
        </w:rPr>
        <w:t>The simple marketplace application expresses a workflow for a transaction between an owner and a buyer.</w:t>
      </w:r>
    </w:p>
    <w:p w:rsidR="00827B95" w:rsidRPr="00827B95" w:rsidRDefault="00827B95" w:rsidP="00827B95">
      <w:pPr>
        <w:rPr>
          <w:sz w:val="28"/>
          <w:szCs w:val="28"/>
        </w:rPr>
      </w:pPr>
      <w:r w:rsidRPr="00827B95">
        <w:rPr>
          <w:b/>
          <w:bCs/>
          <w:sz w:val="28"/>
          <w:szCs w:val="28"/>
          <w:lang w:val="en-US"/>
        </w:rPr>
        <w:t>Application Roles</w:t>
      </w:r>
    </w:p>
    <w:p w:rsidR="00827B95" w:rsidRPr="00827B95" w:rsidRDefault="00827B95" w:rsidP="00827B95">
      <w:pPr>
        <w:rPr>
          <w:sz w:val="28"/>
          <w:szCs w:val="28"/>
          <w:lang w:val="en-US"/>
        </w:rPr>
      </w:pPr>
      <w:r w:rsidRPr="00827B95">
        <w:rPr>
          <w:b/>
          <w:bCs/>
          <w:sz w:val="28"/>
          <w:szCs w:val="28"/>
          <w:lang w:val="en-US"/>
        </w:rPr>
        <w:t xml:space="preserve">Owner: </w:t>
      </w:r>
      <w:r w:rsidRPr="00827B95">
        <w:rPr>
          <w:sz w:val="28"/>
          <w:szCs w:val="28"/>
          <w:lang w:val="en-US"/>
        </w:rPr>
        <w:t>A person who wants to sell in the marketplace.</w:t>
      </w:r>
      <w:r w:rsidRPr="00827B95">
        <w:rPr>
          <w:sz w:val="28"/>
          <w:szCs w:val="28"/>
        </w:rPr>
        <w:br/>
      </w:r>
      <w:r w:rsidRPr="00827B95">
        <w:rPr>
          <w:b/>
          <w:bCs/>
          <w:sz w:val="28"/>
          <w:szCs w:val="28"/>
          <w:lang w:val="en-US"/>
        </w:rPr>
        <w:t xml:space="preserve">Buyer: </w:t>
      </w:r>
      <w:r w:rsidRPr="00827B95">
        <w:rPr>
          <w:sz w:val="28"/>
          <w:szCs w:val="28"/>
          <w:lang w:val="en-US"/>
        </w:rPr>
        <w:t>A person who wants to buy from the marketplace.</w:t>
      </w:r>
    </w:p>
    <w:p w:rsidR="00827B95" w:rsidRPr="00827B95" w:rsidRDefault="00827B95" w:rsidP="00827B95">
      <w:pPr>
        <w:rPr>
          <w:sz w:val="28"/>
          <w:szCs w:val="28"/>
        </w:rPr>
      </w:pPr>
      <w:r w:rsidRPr="00827B95">
        <w:rPr>
          <w:sz w:val="28"/>
          <w:szCs w:val="28"/>
          <w:lang w:val="en-US"/>
        </w:rPr>
        <w:br/>
      </w:r>
      <w:r w:rsidRPr="00827B95">
        <w:rPr>
          <w:b/>
          <w:bCs/>
          <w:sz w:val="28"/>
          <w:szCs w:val="28"/>
          <w:lang w:val="en-US"/>
        </w:rPr>
        <w:t>States</w:t>
      </w:r>
    </w:p>
    <w:p w:rsidR="00827B95" w:rsidRPr="00827B95" w:rsidRDefault="00827B95" w:rsidP="00827B95">
      <w:pPr>
        <w:ind w:right="-755"/>
        <w:rPr>
          <w:b/>
          <w:sz w:val="28"/>
          <w:szCs w:val="28"/>
          <w:lang w:val="en-US"/>
        </w:rPr>
      </w:pPr>
      <w:r w:rsidRPr="00827B95">
        <w:rPr>
          <w:b/>
          <w:bCs/>
          <w:sz w:val="28"/>
          <w:szCs w:val="28"/>
          <w:lang w:val="en-US"/>
        </w:rPr>
        <w:t xml:space="preserve">Item Available: </w:t>
      </w:r>
      <w:r w:rsidRPr="00827B95">
        <w:rPr>
          <w:sz w:val="28"/>
          <w:szCs w:val="28"/>
          <w:lang w:val="en-US"/>
        </w:rPr>
        <w:t>Indicates that an owner has made the item they want to sell available in the marketplace.</w:t>
      </w:r>
      <w:r w:rsidRPr="00827B95">
        <w:rPr>
          <w:sz w:val="28"/>
          <w:szCs w:val="28"/>
        </w:rPr>
        <w:br/>
      </w:r>
      <w:r w:rsidRPr="00827B95">
        <w:rPr>
          <w:b/>
          <w:bCs/>
          <w:sz w:val="28"/>
          <w:szCs w:val="28"/>
          <w:lang w:val="en-US"/>
        </w:rPr>
        <w:t xml:space="preserve">Offer Places: </w:t>
      </w:r>
      <w:r w:rsidRPr="00827B95">
        <w:rPr>
          <w:sz w:val="28"/>
          <w:szCs w:val="28"/>
          <w:lang w:val="en-US"/>
        </w:rPr>
        <w:t>Indicates that a seller has made an offer to buy the item listed by an owner.</w:t>
      </w:r>
      <w:r w:rsidRPr="00827B95">
        <w:rPr>
          <w:sz w:val="28"/>
          <w:szCs w:val="28"/>
        </w:rPr>
        <w:br/>
      </w:r>
      <w:r w:rsidRPr="00827B95">
        <w:rPr>
          <w:b/>
          <w:bCs/>
          <w:sz w:val="28"/>
          <w:szCs w:val="28"/>
          <w:lang w:val="en-US"/>
        </w:rPr>
        <w:t xml:space="preserve">Accepted: </w:t>
      </w:r>
      <w:r w:rsidRPr="00827B95">
        <w:rPr>
          <w:sz w:val="28"/>
          <w:szCs w:val="28"/>
          <w:lang w:val="en-US"/>
        </w:rPr>
        <w:t>Indicates that the owner has accepted the buyer's offer for the item.</w:t>
      </w:r>
      <w:r w:rsidRPr="00827B95">
        <w:rPr>
          <w:sz w:val="28"/>
          <w:szCs w:val="28"/>
          <w:lang w:val="en-US"/>
        </w:rPr>
        <w:br/>
      </w:r>
      <w:r w:rsidRPr="00827B95">
        <w:rPr>
          <w:sz w:val="28"/>
          <w:szCs w:val="28"/>
          <w:lang w:val="en-US"/>
        </w:rPr>
        <w:br/>
      </w:r>
      <w:r w:rsidRPr="00827B95">
        <w:rPr>
          <w:b/>
          <w:sz w:val="28"/>
          <w:szCs w:val="28"/>
          <w:lang w:val="en-US"/>
        </w:rPr>
        <w:t>Workflow details:</w:t>
      </w:r>
    </w:p>
    <w:p w:rsidR="00827B95" w:rsidRPr="00827B95" w:rsidRDefault="00827B95" w:rsidP="00827B95">
      <w:pPr>
        <w:numPr>
          <w:ilvl w:val="0"/>
          <w:numId w:val="1"/>
        </w:numPr>
        <w:spacing w:line="240" w:lineRule="auto"/>
        <w:ind w:right="-755"/>
        <w:rPr>
          <w:sz w:val="28"/>
          <w:szCs w:val="28"/>
        </w:rPr>
      </w:pPr>
      <w:r w:rsidRPr="00827B95">
        <w:rPr>
          <w:sz w:val="28"/>
          <w:szCs w:val="28"/>
          <w:lang w:val="en-US"/>
        </w:rPr>
        <w:t>Workflow starts at Item Available when an owner makes an item available for sale.</w:t>
      </w:r>
    </w:p>
    <w:p w:rsidR="00827B95" w:rsidRPr="00827B95" w:rsidRDefault="00827B95" w:rsidP="00827B95">
      <w:pPr>
        <w:numPr>
          <w:ilvl w:val="0"/>
          <w:numId w:val="1"/>
        </w:numPr>
        <w:spacing w:line="240" w:lineRule="auto"/>
        <w:ind w:right="-755"/>
        <w:rPr>
          <w:sz w:val="28"/>
          <w:szCs w:val="28"/>
        </w:rPr>
      </w:pPr>
      <w:r w:rsidRPr="00827B95">
        <w:rPr>
          <w:sz w:val="28"/>
          <w:szCs w:val="28"/>
          <w:lang w:val="en-US"/>
        </w:rPr>
        <w:t>The buyer can then make an offer. This causes the state change to the Offer Placed.</w:t>
      </w:r>
    </w:p>
    <w:p w:rsidR="00827B95" w:rsidRPr="00827B95" w:rsidRDefault="00827B95" w:rsidP="00827B95">
      <w:pPr>
        <w:numPr>
          <w:ilvl w:val="0"/>
          <w:numId w:val="1"/>
        </w:numPr>
        <w:spacing w:line="240" w:lineRule="auto"/>
        <w:ind w:right="-755"/>
        <w:rPr>
          <w:sz w:val="28"/>
          <w:szCs w:val="28"/>
        </w:rPr>
      </w:pPr>
      <w:r w:rsidRPr="00827B95">
        <w:rPr>
          <w:sz w:val="28"/>
          <w:szCs w:val="28"/>
          <w:lang w:val="en-US"/>
        </w:rPr>
        <w:t>If the owner agrees to the buyer’s offer, then the owner accepts the offer and the workflow reaches a successful state.</w:t>
      </w:r>
    </w:p>
    <w:p w:rsidR="00827B95" w:rsidRPr="00827B95" w:rsidRDefault="00827B95" w:rsidP="00827B95">
      <w:pPr>
        <w:numPr>
          <w:ilvl w:val="0"/>
          <w:numId w:val="1"/>
        </w:numPr>
        <w:spacing w:line="240" w:lineRule="auto"/>
        <w:ind w:right="-755"/>
        <w:rPr>
          <w:sz w:val="28"/>
          <w:szCs w:val="28"/>
        </w:rPr>
      </w:pPr>
      <w:r w:rsidRPr="00827B95">
        <w:rPr>
          <w:sz w:val="28"/>
          <w:szCs w:val="28"/>
          <w:lang w:val="en-US"/>
        </w:rPr>
        <w:t>If the owner rejects the offer, the state changes to Item Available indicating that the item is still up for sale.</w:t>
      </w:r>
    </w:p>
    <w:p w:rsidR="00827B95" w:rsidRPr="00827B95" w:rsidRDefault="00827B95" w:rsidP="00827B95">
      <w:pPr>
        <w:numPr>
          <w:ilvl w:val="0"/>
          <w:numId w:val="1"/>
        </w:numPr>
        <w:spacing w:line="240" w:lineRule="auto"/>
        <w:ind w:right="-755"/>
        <w:rPr>
          <w:sz w:val="28"/>
          <w:szCs w:val="28"/>
        </w:rPr>
      </w:pPr>
      <w:r w:rsidRPr="00827B95">
        <w:rPr>
          <w:sz w:val="28"/>
          <w:szCs w:val="28"/>
          <w:lang w:val="en-US"/>
        </w:rPr>
        <w:t>The transition between the Item Available and the Offer Placed states can continue until the owner is satisfied with the offer made.</w:t>
      </w:r>
    </w:p>
    <w:p w:rsidR="00827B95" w:rsidRDefault="00827B95" w:rsidP="00827B95">
      <w:pPr>
        <w:rPr>
          <w:b/>
          <w:sz w:val="36"/>
          <w:szCs w:val="36"/>
        </w:rPr>
      </w:pPr>
      <w:r>
        <w:rPr>
          <w:b/>
          <w:noProof/>
          <w:sz w:val="36"/>
          <w:szCs w:val="36"/>
          <w:lang w:val="en-US" w:bidi="hi-IN"/>
        </w:rPr>
        <w:lastRenderedPageBreak/>
        <w:drawing>
          <wp:inline distT="0" distB="0" distL="0" distR="0">
            <wp:extent cx="5731510" cy="1457960"/>
            <wp:effectExtent l="19050" t="0" r="2540" b="0"/>
            <wp:docPr id="1" name="Picture 0" descr="Screenshot 2022-04-06 140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6 140633.jpg"/>
                    <pic:cNvPicPr/>
                  </pic:nvPicPr>
                  <pic:blipFill>
                    <a:blip r:embed="rId5" cstate="print"/>
                    <a:stretch>
                      <a:fillRect/>
                    </a:stretch>
                  </pic:blipFill>
                  <pic:spPr>
                    <a:xfrm>
                      <a:off x="0" y="0"/>
                      <a:ext cx="5731510" cy="1457960"/>
                    </a:xfrm>
                    <a:prstGeom prst="rect">
                      <a:avLst/>
                    </a:prstGeom>
                  </pic:spPr>
                </pic:pic>
              </a:graphicData>
            </a:graphic>
          </wp:inline>
        </w:drawing>
      </w:r>
    </w:p>
    <w:p w:rsidR="00827B95" w:rsidRDefault="00827B95" w:rsidP="00827B95">
      <w:pPr>
        <w:rPr>
          <w:b/>
          <w:sz w:val="36"/>
          <w:szCs w:val="36"/>
        </w:rPr>
      </w:pPr>
    </w:p>
    <w:p w:rsidR="00827B95" w:rsidRPr="00827B95" w:rsidRDefault="00827B95" w:rsidP="00827B95">
      <w:pPr>
        <w:rPr>
          <w:b/>
          <w:sz w:val="36"/>
          <w:szCs w:val="36"/>
        </w:rPr>
      </w:pPr>
      <w:r w:rsidRPr="00827B95">
        <w:rPr>
          <w:b/>
          <w:sz w:val="36"/>
          <w:szCs w:val="36"/>
        </w:rPr>
        <w:t>Steps to perform:</w:t>
      </w:r>
    </w:p>
    <w:p w:rsidR="00827B95" w:rsidRPr="00827B95" w:rsidRDefault="00827B95" w:rsidP="00827B95">
      <w:pPr>
        <w:pStyle w:val="ListParagraph"/>
        <w:numPr>
          <w:ilvl w:val="0"/>
          <w:numId w:val="2"/>
        </w:numPr>
        <w:rPr>
          <w:sz w:val="28"/>
          <w:szCs w:val="28"/>
        </w:rPr>
      </w:pPr>
      <w:r w:rsidRPr="00827B95">
        <w:rPr>
          <w:sz w:val="28"/>
          <w:szCs w:val="28"/>
        </w:rPr>
        <w:t>Create a Smart Contract using an IDE.</w:t>
      </w:r>
    </w:p>
    <w:p w:rsidR="00827B95" w:rsidRPr="00827B95" w:rsidRDefault="00827B95" w:rsidP="00827B95">
      <w:pPr>
        <w:pStyle w:val="ListParagraph"/>
        <w:numPr>
          <w:ilvl w:val="0"/>
          <w:numId w:val="2"/>
        </w:numPr>
        <w:rPr>
          <w:sz w:val="28"/>
          <w:szCs w:val="28"/>
        </w:rPr>
      </w:pPr>
      <w:r w:rsidRPr="00827B95">
        <w:rPr>
          <w:sz w:val="28"/>
          <w:szCs w:val="28"/>
        </w:rPr>
        <w:t xml:space="preserve">Test and deploy your smart contract using </w:t>
      </w:r>
      <w:proofErr w:type="spellStart"/>
      <w:r w:rsidRPr="00827B95">
        <w:rPr>
          <w:sz w:val="28"/>
          <w:szCs w:val="28"/>
        </w:rPr>
        <w:t>Ganache</w:t>
      </w:r>
      <w:proofErr w:type="spellEnd"/>
      <w:r w:rsidRPr="00827B95">
        <w:rPr>
          <w:sz w:val="28"/>
          <w:szCs w:val="28"/>
        </w:rPr>
        <w:t>.</w:t>
      </w:r>
    </w:p>
    <w:p w:rsidR="00827B95" w:rsidRPr="00827B95" w:rsidRDefault="00827B95" w:rsidP="00827B95">
      <w:pPr>
        <w:pStyle w:val="ListParagraph"/>
        <w:numPr>
          <w:ilvl w:val="0"/>
          <w:numId w:val="2"/>
        </w:numPr>
        <w:rPr>
          <w:sz w:val="28"/>
          <w:szCs w:val="28"/>
        </w:rPr>
      </w:pPr>
      <w:r w:rsidRPr="00827B95">
        <w:rPr>
          <w:sz w:val="28"/>
          <w:szCs w:val="28"/>
        </w:rPr>
        <w:t xml:space="preserve">Deploy the contract on to your test </w:t>
      </w:r>
      <w:proofErr w:type="spellStart"/>
      <w:r w:rsidRPr="00827B95">
        <w:rPr>
          <w:sz w:val="28"/>
          <w:szCs w:val="28"/>
        </w:rPr>
        <w:t>Blockchain</w:t>
      </w:r>
      <w:proofErr w:type="spellEnd"/>
      <w:r w:rsidRPr="00827B95">
        <w:rPr>
          <w:sz w:val="28"/>
          <w:szCs w:val="28"/>
        </w:rPr>
        <w:t>.</w:t>
      </w:r>
    </w:p>
    <w:p w:rsidR="00827B95" w:rsidRPr="00827B95" w:rsidRDefault="00827B95" w:rsidP="00827B95">
      <w:pPr>
        <w:pStyle w:val="ListParagraph"/>
        <w:numPr>
          <w:ilvl w:val="0"/>
          <w:numId w:val="2"/>
        </w:numPr>
        <w:rPr>
          <w:sz w:val="28"/>
          <w:szCs w:val="28"/>
        </w:rPr>
      </w:pPr>
      <w:r w:rsidRPr="00827B95">
        <w:rPr>
          <w:sz w:val="28"/>
          <w:szCs w:val="28"/>
        </w:rPr>
        <w:t>Interact with the contract using the contract functions.</w:t>
      </w:r>
    </w:p>
    <w:p w:rsidR="00827B95" w:rsidRPr="00827B95" w:rsidRDefault="00827B95" w:rsidP="00827B95">
      <w:pPr>
        <w:rPr>
          <w:sz w:val="28"/>
          <w:szCs w:val="28"/>
        </w:rPr>
      </w:pPr>
      <w:bookmarkStart w:id="0" w:name="_GoBack"/>
      <w:bookmarkEnd w:id="0"/>
    </w:p>
    <w:p w:rsidR="00827B95" w:rsidRPr="00E84E04" w:rsidRDefault="00827B95" w:rsidP="00827B95">
      <w:pPr>
        <w:rPr>
          <w:b/>
          <w:sz w:val="28"/>
        </w:rPr>
      </w:pPr>
    </w:p>
    <w:p w:rsidR="00FA4324" w:rsidRDefault="00FA4324"/>
    <w:sectPr w:rsidR="00FA4324" w:rsidSect="005553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80088"/>
    <w:multiLevelType w:val="hybridMultilevel"/>
    <w:tmpl w:val="41585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A94915"/>
    <w:multiLevelType w:val="hybridMultilevel"/>
    <w:tmpl w:val="EEA0138E"/>
    <w:lvl w:ilvl="0" w:tplc="AA424336">
      <w:start w:val="1"/>
      <w:numFmt w:val="bullet"/>
      <w:lvlText w:val="•"/>
      <w:lvlJc w:val="left"/>
      <w:pPr>
        <w:tabs>
          <w:tab w:val="num" w:pos="720"/>
        </w:tabs>
        <w:ind w:left="720" w:hanging="360"/>
      </w:pPr>
      <w:rPr>
        <w:rFonts w:ascii="Arial" w:hAnsi="Arial" w:hint="default"/>
      </w:rPr>
    </w:lvl>
    <w:lvl w:ilvl="1" w:tplc="BC14C26E" w:tentative="1">
      <w:start w:val="1"/>
      <w:numFmt w:val="bullet"/>
      <w:lvlText w:val="•"/>
      <w:lvlJc w:val="left"/>
      <w:pPr>
        <w:tabs>
          <w:tab w:val="num" w:pos="1440"/>
        </w:tabs>
        <w:ind w:left="1440" w:hanging="360"/>
      </w:pPr>
      <w:rPr>
        <w:rFonts w:ascii="Arial" w:hAnsi="Arial" w:hint="default"/>
      </w:rPr>
    </w:lvl>
    <w:lvl w:ilvl="2" w:tplc="86108CFA" w:tentative="1">
      <w:start w:val="1"/>
      <w:numFmt w:val="bullet"/>
      <w:lvlText w:val="•"/>
      <w:lvlJc w:val="left"/>
      <w:pPr>
        <w:tabs>
          <w:tab w:val="num" w:pos="2160"/>
        </w:tabs>
        <w:ind w:left="2160" w:hanging="360"/>
      </w:pPr>
      <w:rPr>
        <w:rFonts w:ascii="Arial" w:hAnsi="Arial" w:hint="default"/>
      </w:rPr>
    </w:lvl>
    <w:lvl w:ilvl="3" w:tplc="E03AD38E" w:tentative="1">
      <w:start w:val="1"/>
      <w:numFmt w:val="bullet"/>
      <w:lvlText w:val="•"/>
      <w:lvlJc w:val="left"/>
      <w:pPr>
        <w:tabs>
          <w:tab w:val="num" w:pos="2880"/>
        </w:tabs>
        <w:ind w:left="2880" w:hanging="360"/>
      </w:pPr>
      <w:rPr>
        <w:rFonts w:ascii="Arial" w:hAnsi="Arial" w:hint="default"/>
      </w:rPr>
    </w:lvl>
    <w:lvl w:ilvl="4" w:tplc="A7A6183E" w:tentative="1">
      <w:start w:val="1"/>
      <w:numFmt w:val="bullet"/>
      <w:lvlText w:val="•"/>
      <w:lvlJc w:val="left"/>
      <w:pPr>
        <w:tabs>
          <w:tab w:val="num" w:pos="3600"/>
        </w:tabs>
        <w:ind w:left="3600" w:hanging="360"/>
      </w:pPr>
      <w:rPr>
        <w:rFonts w:ascii="Arial" w:hAnsi="Arial" w:hint="default"/>
      </w:rPr>
    </w:lvl>
    <w:lvl w:ilvl="5" w:tplc="75FCE78C" w:tentative="1">
      <w:start w:val="1"/>
      <w:numFmt w:val="bullet"/>
      <w:lvlText w:val="•"/>
      <w:lvlJc w:val="left"/>
      <w:pPr>
        <w:tabs>
          <w:tab w:val="num" w:pos="4320"/>
        </w:tabs>
        <w:ind w:left="4320" w:hanging="360"/>
      </w:pPr>
      <w:rPr>
        <w:rFonts w:ascii="Arial" w:hAnsi="Arial" w:hint="default"/>
      </w:rPr>
    </w:lvl>
    <w:lvl w:ilvl="6" w:tplc="6486D500" w:tentative="1">
      <w:start w:val="1"/>
      <w:numFmt w:val="bullet"/>
      <w:lvlText w:val="•"/>
      <w:lvlJc w:val="left"/>
      <w:pPr>
        <w:tabs>
          <w:tab w:val="num" w:pos="5040"/>
        </w:tabs>
        <w:ind w:left="5040" w:hanging="360"/>
      </w:pPr>
      <w:rPr>
        <w:rFonts w:ascii="Arial" w:hAnsi="Arial" w:hint="default"/>
      </w:rPr>
    </w:lvl>
    <w:lvl w:ilvl="7" w:tplc="D83897F6" w:tentative="1">
      <w:start w:val="1"/>
      <w:numFmt w:val="bullet"/>
      <w:lvlText w:val="•"/>
      <w:lvlJc w:val="left"/>
      <w:pPr>
        <w:tabs>
          <w:tab w:val="num" w:pos="5760"/>
        </w:tabs>
        <w:ind w:left="5760" w:hanging="360"/>
      </w:pPr>
      <w:rPr>
        <w:rFonts w:ascii="Arial" w:hAnsi="Arial" w:hint="default"/>
      </w:rPr>
    </w:lvl>
    <w:lvl w:ilvl="8" w:tplc="400C57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27B95"/>
    <w:rsid w:val="00007A78"/>
    <w:rsid w:val="000113FE"/>
    <w:rsid w:val="0023720B"/>
    <w:rsid w:val="00337E58"/>
    <w:rsid w:val="00510A58"/>
    <w:rsid w:val="005157D6"/>
    <w:rsid w:val="0055538D"/>
    <w:rsid w:val="00580DD3"/>
    <w:rsid w:val="005A44BD"/>
    <w:rsid w:val="005E0471"/>
    <w:rsid w:val="006041AB"/>
    <w:rsid w:val="006D2AF5"/>
    <w:rsid w:val="00746E92"/>
    <w:rsid w:val="00827B95"/>
    <w:rsid w:val="00867892"/>
    <w:rsid w:val="0087399C"/>
    <w:rsid w:val="00931FB4"/>
    <w:rsid w:val="00936527"/>
    <w:rsid w:val="009C67DD"/>
    <w:rsid w:val="00A166B5"/>
    <w:rsid w:val="00AF6A22"/>
    <w:rsid w:val="00D2146F"/>
    <w:rsid w:val="00D73EC6"/>
    <w:rsid w:val="00EA6983"/>
    <w:rsid w:val="00EC702E"/>
    <w:rsid w:val="00EE4EA9"/>
    <w:rsid w:val="00F03EBC"/>
    <w:rsid w:val="00F318A7"/>
    <w:rsid w:val="00F32F18"/>
    <w:rsid w:val="00FA43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95"/>
  </w:style>
  <w:style w:type="paragraph" w:styleId="Heading1">
    <w:name w:val="heading 1"/>
    <w:basedOn w:val="Normal"/>
    <w:next w:val="Normal"/>
    <w:link w:val="Heading1Char"/>
    <w:uiPriority w:val="9"/>
    <w:qFormat/>
    <w:rsid w:val="00EA6983"/>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EA6983"/>
    <w:pPr>
      <w:keepNext/>
      <w:keepLines/>
      <w:spacing w:before="200" w:after="0"/>
      <w:outlineLvl w:val="1"/>
    </w:pPr>
    <w:rPr>
      <w:rFonts w:asciiTheme="majorHAnsi" w:eastAsiaTheme="majorEastAsia" w:hAnsiTheme="majorHAnsi" w:cstheme="majorBidi"/>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983"/>
    <w:rPr>
      <w:rFonts w:asciiTheme="majorHAnsi" w:eastAsiaTheme="majorEastAsia" w:hAnsiTheme="majorHAnsi" w:cstheme="majorBidi"/>
      <w:b/>
      <w:bCs/>
      <w:color w:val="2E74B5" w:themeColor="accent1" w:themeShade="BF"/>
      <w:sz w:val="28"/>
      <w:szCs w:val="25"/>
      <w:lang w:val="en-US" w:bidi="hi-IN"/>
    </w:rPr>
  </w:style>
  <w:style w:type="character" w:customStyle="1" w:styleId="Heading2Char">
    <w:name w:val="Heading 2 Char"/>
    <w:basedOn w:val="DefaultParagraphFont"/>
    <w:link w:val="Heading2"/>
    <w:uiPriority w:val="9"/>
    <w:rsid w:val="00EA6983"/>
    <w:rPr>
      <w:rFonts w:asciiTheme="majorHAnsi" w:eastAsiaTheme="majorEastAsia" w:hAnsiTheme="majorHAnsi" w:cstheme="majorBidi"/>
      <w:b/>
      <w:bCs/>
      <w:color w:val="5B9BD5" w:themeColor="accent1"/>
      <w:sz w:val="26"/>
      <w:szCs w:val="23"/>
      <w:lang w:val="en-US" w:bidi="hi-IN"/>
    </w:rPr>
  </w:style>
  <w:style w:type="paragraph" w:styleId="ListParagraph">
    <w:name w:val="List Paragraph"/>
    <w:basedOn w:val="Normal"/>
    <w:uiPriority w:val="34"/>
    <w:qFormat/>
    <w:rsid w:val="00827B95"/>
    <w:pPr>
      <w:ind w:left="720"/>
      <w:contextualSpacing/>
    </w:pPr>
  </w:style>
  <w:style w:type="paragraph" w:styleId="BalloonText">
    <w:name w:val="Balloon Text"/>
    <w:basedOn w:val="Normal"/>
    <w:link w:val="BalloonTextChar"/>
    <w:uiPriority w:val="99"/>
    <w:semiHidden/>
    <w:unhideWhenUsed/>
    <w:rsid w:val="00827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ROYAL</cp:lastModifiedBy>
  <cp:revision>1</cp:revision>
  <dcterms:created xsi:type="dcterms:W3CDTF">2022-04-06T08:37:00Z</dcterms:created>
  <dcterms:modified xsi:type="dcterms:W3CDTF">2022-04-06T08:40:00Z</dcterms:modified>
</cp:coreProperties>
</file>