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4A63" w14:textId="03324BD9" w:rsidR="00CB1DAE" w:rsidRPr="00366E95" w:rsidRDefault="00277797" w:rsidP="00277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>Global Initiative for Asthma. Glo</w:t>
      </w:r>
      <w:r w:rsidR="00D2191B" w:rsidRPr="00366E95">
        <w:rPr>
          <w:rFonts w:ascii="Times New Roman" w:hAnsi="Times New Roman" w:cs="Times New Roman"/>
          <w:color w:val="000000" w:themeColor="text1"/>
        </w:rPr>
        <w:t>12</w:t>
      </w:r>
      <w:r w:rsidRPr="00366E95">
        <w:rPr>
          <w:rFonts w:ascii="Times New Roman" w:hAnsi="Times New Roman" w:cs="Times New Roman"/>
          <w:color w:val="000000" w:themeColor="text1"/>
        </w:rPr>
        <w:t xml:space="preserve">bal Strategy for Asthma Management and Prevention, 2021. Available from: </w:t>
      </w:r>
      <w:r w:rsidR="008319A6" w:rsidRPr="00366E95">
        <w:rPr>
          <w:rFonts w:ascii="Times New Roman" w:hAnsi="Times New Roman" w:cs="Times New Roman"/>
          <w:color w:val="000000" w:themeColor="text1"/>
        </w:rPr>
        <w:t>[</w:t>
      </w:r>
      <w:r w:rsidRPr="00366E95">
        <w:rPr>
          <w:rFonts w:ascii="Times New Roman" w:hAnsi="Times New Roman" w:cs="Times New Roman"/>
          <w:color w:val="000000" w:themeColor="text1"/>
        </w:rPr>
        <w:t>ginasthma.org</w:t>
      </w:r>
      <w:r w:rsidR="008319A6" w:rsidRPr="00366E95">
        <w:rPr>
          <w:rFonts w:ascii="Times New Roman" w:hAnsi="Times New Roman" w:cs="Times New Roman"/>
          <w:color w:val="000000" w:themeColor="text1"/>
        </w:rPr>
        <w:t>]</w:t>
      </w:r>
    </w:p>
    <w:p w14:paraId="0C9C18F0" w14:textId="3B8ACA68" w:rsidR="00277797" w:rsidRPr="00366E95" w:rsidRDefault="003F4833" w:rsidP="00277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0" w:name="_Hlk70625832"/>
      <w:r w:rsidRPr="00366E95">
        <w:rPr>
          <w:rFonts w:ascii="Times New Roman" w:hAnsi="Times New Roman" w:cs="Times New Roman"/>
          <w:color w:val="000000" w:themeColor="text1"/>
        </w:rPr>
        <w:t xml:space="preserve">A Valero; S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Quirce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; I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Dávila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>; J Delgado;</w:t>
      </w:r>
      <w:bookmarkEnd w:id="0"/>
      <w:r w:rsidRPr="00366E95">
        <w:rPr>
          <w:rFonts w:ascii="Times New Roman" w:hAnsi="Times New Roman" w:cs="Times New Roman"/>
          <w:color w:val="000000" w:themeColor="text1"/>
        </w:rPr>
        <w:t xml:space="preserve"> J Domínguez‐Ortega. Allergy. 2017</w:t>
      </w:r>
    </w:p>
    <w:p w14:paraId="5683DC7C" w14:textId="098FA570" w:rsidR="003F4833" w:rsidRPr="00366E95" w:rsidRDefault="003F4833" w:rsidP="00277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1" w:name="_Hlk70625786"/>
      <w:r w:rsidRPr="00366E95">
        <w:rPr>
          <w:rFonts w:ascii="Times New Roman" w:hAnsi="Times New Roman" w:cs="Times New Roman"/>
          <w:color w:val="000000" w:themeColor="text1"/>
        </w:rPr>
        <w:t xml:space="preserve">AL Durham; G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Caramori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>; KF Chung; IM Adcock</w:t>
      </w:r>
      <w:bookmarkEnd w:id="1"/>
      <w:r w:rsidRPr="00366E95">
        <w:rPr>
          <w:rFonts w:ascii="Times New Roman" w:hAnsi="Times New Roman" w:cs="Times New Roman"/>
          <w:color w:val="000000" w:themeColor="text1"/>
        </w:rPr>
        <w:t>. Translational Res. 2016, 167(1), 192-203.</w:t>
      </w:r>
    </w:p>
    <w:p w14:paraId="66CA818B" w14:textId="0AD15A87" w:rsidR="003F4833" w:rsidRPr="00366E95" w:rsidRDefault="003F4833" w:rsidP="00277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rFonts w:ascii="Times New Roman" w:hAnsi="Times New Roman" w:cs="Times New Roman"/>
          <w:color w:val="000000" w:themeColor="text1"/>
        </w:rPr>
        <w:t>Karpakavalli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M,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Sangilimuthu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66E95">
        <w:rPr>
          <w:rFonts w:ascii="Times New Roman" w:hAnsi="Times New Roman" w:cs="Times New Roman"/>
          <w:color w:val="000000" w:themeColor="text1"/>
        </w:rPr>
        <w:t>AY ,</w:t>
      </w:r>
      <w:proofErr w:type="gramEnd"/>
      <w:r w:rsidRPr="00366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Sasikala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M,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Komala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M 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Ranjithkumar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D and Mohan S  J. Chem. Pharm. Res., 2017, 9(1):43-44</w:t>
      </w:r>
    </w:p>
    <w:p w14:paraId="1C8A9A87" w14:textId="4A8BC01F" w:rsidR="00AF62D9" w:rsidRPr="00366E95" w:rsidRDefault="005218FD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 xml:space="preserve">Kian Fan </w:t>
      </w:r>
      <w:proofErr w:type="gramStart"/>
      <w:r w:rsidRPr="00366E95">
        <w:rPr>
          <w:rFonts w:ascii="Times New Roman" w:hAnsi="Times New Roman" w:cs="Times New Roman"/>
          <w:color w:val="000000" w:themeColor="text1"/>
        </w:rPr>
        <w:t>Chung,p</w:t>
      </w:r>
      <w:proofErr w:type="gramEnd"/>
      <w:r w:rsidRPr="00366E95">
        <w:rPr>
          <w:rFonts w:ascii="Times New Roman" w:hAnsi="Times New Roman" w:cs="Times New Roman"/>
          <w:color w:val="000000" w:themeColor="text1"/>
        </w:rPr>
        <w:t xml:space="preserve">38 Mitogen-Activated Protein Kinase Pathways in Asthma and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COPD,Chest,Volume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139, Issue 6,2011,Pages 1470-1479,ISSN 0012-3692,https://doi.org/10.1378/chest.10-1914</w:t>
      </w:r>
      <w:r w:rsidR="00AF62D9" w:rsidRPr="00366E95">
        <w:rPr>
          <w:rFonts w:ascii="Times New Roman" w:hAnsi="Times New Roman" w:cs="Times New Roman"/>
          <w:color w:val="000000" w:themeColor="text1"/>
        </w:rPr>
        <w:t xml:space="preserve"> </w:t>
      </w:r>
    </w:p>
    <w:p w14:paraId="6E563CDA" w14:textId="1AF162AA" w:rsidR="00A26C1B" w:rsidRPr="00366E95" w:rsidRDefault="00A26C1B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 xml:space="preserve">Jiang, Y., Gram, H., Zhao, M., New, L., Gu, J., Feng, L., Di Padova, F.,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Ulevitch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R. J., &amp; Han, J. (1997). Characterization of the structure and function of the fourth member of p38 group mitogen-activated protein kinases, p38delta. J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Biol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Chem, 272, 30122-30128</w:t>
      </w:r>
    </w:p>
    <w:p w14:paraId="3962E61B" w14:textId="494FE339" w:rsidR="00A26C1B" w:rsidRPr="00366E95" w:rsidRDefault="00A26C1B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>Federico Mayor, Jr., Maria Jurado-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Pueyo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Pedro M. Campos &amp; Cristina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Murga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(2007) Interfering with MAP Kinase Docking Interactions: Implications and Perspectives for the p38 Route, Cell Cycle, 6:5, 53</w:t>
      </w:r>
      <w:r w:rsidR="008B62DA" w:rsidRPr="00366E95">
        <w:rPr>
          <w:rFonts w:ascii="Times New Roman" w:hAnsi="Times New Roman" w:cs="Times New Roman"/>
          <w:color w:val="000000" w:themeColor="text1"/>
        </w:rPr>
        <w:t>1</w:t>
      </w:r>
      <w:r w:rsidRPr="00366E95">
        <w:rPr>
          <w:rFonts w:ascii="Times New Roman" w:hAnsi="Times New Roman" w:cs="Times New Roman"/>
          <w:color w:val="000000" w:themeColor="text1"/>
        </w:rPr>
        <w:t>, DOI: 10.4161/cc.6.5.3920</w:t>
      </w:r>
    </w:p>
    <w:p w14:paraId="18CCE151" w14:textId="547E42DD" w:rsidR="005B5865" w:rsidRPr="00366E95" w:rsidRDefault="005B5865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Davies, M., </w:t>
      </w:r>
      <w:proofErr w:type="spellStart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>Nowotka</w:t>
      </w:r>
      <w:proofErr w:type="spellEnd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M., </w:t>
      </w:r>
      <w:proofErr w:type="spellStart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>Papadatos</w:t>
      </w:r>
      <w:proofErr w:type="spellEnd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G., Dedman, N., </w:t>
      </w:r>
      <w:proofErr w:type="spellStart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>Gaulton</w:t>
      </w:r>
      <w:proofErr w:type="spellEnd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A., Atkinson, F., Bellis, L., &amp; </w:t>
      </w:r>
      <w:proofErr w:type="spellStart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>Overington</w:t>
      </w:r>
      <w:proofErr w:type="spellEnd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>, J. P. (2015). ChEMBL web services: streamlining access to drug discovery data and utilities. </w:t>
      </w:r>
      <w:r w:rsidRPr="00366E95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Nucleic acids research</w:t>
      </w:r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>, </w:t>
      </w:r>
      <w:r w:rsidRPr="00366E95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43</w:t>
      </w:r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(W1), W612–W620. </w:t>
      </w:r>
      <w:hyperlink r:id="rId5" w:history="1">
        <w:r w:rsidRPr="00366E95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doi.org/10.1093/</w:t>
        </w:r>
        <w:proofErr w:type="spellStart"/>
        <w:r w:rsidRPr="00366E95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nar</w:t>
        </w:r>
        <w:proofErr w:type="spellEnd"/>
        <w:r w:rsidRPr="00366E95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/gkv352</w:t>
        </w:r>
      </w:hyperlink>
    </w:p>
    <w:p w14:paraId="5B1C134C" w14:textId="06DF8E2D" w:rsidR="005B5865" w:rsidRPr="00366E95" w:rsidRDefault="005B5865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rFonts w:ascii="Times New Roman" w:hAnsi="Times New Roman" w:cs="Times New Roman"/>
          <w:color w:val="000000" w:themeColor="text1"/>
        </w:rPr>
        <w:t>Suvannang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Naravut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Preeyanon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Likit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and Malik, Aijaz Ahmad and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Schaduangrat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Nalini and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Shoombuatong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Watshara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Worachartcheewan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Apilak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Tantimongcolwat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Tanawut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Nantasenamat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Chanin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(2018) "Probing the origin of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estrogen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receptor alpha inhibition via large-scale QSAR study”, RSC Adv, 8:21, 11322-11356, DOI: doi.org/10.1039/C7RA10979B</w:t>
      </w:r>
    </w:p>
    <w:p w14:paraId="51A9076E" w14:textId="77777777" w:rsidR="0074548D" w:rsidRPr="00366E95" w:rsidRDefault="0074548D" w:rsidP="007454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rFonts w:ascii="Times New Roman" w:hAnsi="Times New Roman" w:cs="Times New Roman"/>
          <w:color w:val="000000" w:themeColor="text1"/>
        </w:rPr>
        <w:t>Nantasenamat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C,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Isarankura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>-Na-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Ayudhya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C,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Naenna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T,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Prachayasittikul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V. 2009. A practical overview of quantitative structure–activity relationship. EXCLI Journal 8(7):74-88</w:t>
      </w:r>
    </w:p>
    <w:p w14:paraId="495DF7AD" w14:textId="0D1E838C" w:rsidR="0074548D" w:rsidRPr="00366E95" w:rsidRDefault="008A1172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>Chu EK, Drazen JM. Asthma: one hundred years of treatment and onward. Am J Respir Crit Care Med. 2005;171(11):1202–8. </w:t>
      </w:r>
      <w:hyperlink r:id="rId6" w:history="1">
        <w:r w:rsidRPr="00366E95">
          <w:rPr>
            <w:rStyle w:val="Hyperlink"/>
            <w:rFonts w:ascii="Times New Roman" w:hAnsi="Times New Roman" w:cs="Times New Roman"/>
            <w:color w:val="000000" w:themeColor="text1"/>
          </w:rPr>
          <w:t>https://doi.org/10.1164/rccm.200502-257OE</w:t>
        </w:r>
      </w:hyperlink>
      <w:r w:rsidRPr="00366E95">
        <w:rPr>
          <w:rFonts w:ascii="Times New Roman" w:hAnsi="Times New Roman" w:cs="Times New Roman"/>
          <w:color w:val="000000" w:themeColor="text1"/>
        </w:rPr>
        <w:t>.</w:t>
      </w:r>
    </w:p>
    <w:p w14:paraId="66A9409D" w14:textId="3EBA80D1" w:rsidR="008A1172" w:rsidRPr="00366E95" w:rsidRDefault="008A1172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>Crompton, G. A brief history of inhaled asthma therapy over the last fifty years. </w:t>
      </w:r>
      <w:r w:rsidRPr="00366E95">
        <w:rPr>
          <w:rFonts w:ascii="Times New Roman" w:hAnsi="Times New Roman" w:cs="Times New Roman"/>
          <w:i/>
          <w:iCs/>
          <w:color w:val="000000" w:themeColor="text1"/>
        </w:rPr>
        <w:t>Prim Care Respir J</w:t>
      </w:r>
      <w:r w:rsidRPr="00366E95">
        <w:rPr>
          <w:rFonts w:ascii="Times New Roman" w:hAnsi="Times New Roman" w:cs="Times New Roman"/>
          <w:color w:val="000000" w:themeColor="text1"/>
        </w:rPr>
        <w:t> </w:t>
      </w:r>
      <w:r w:rsidRPr="00366E95">
        <w:rPr>
          <w:rFonts w:ascii="Times New Roman" w:hAnsi="Times New Roman" w:cs="Times New Roman"/>
          <w:b/>
          <w:bCs/>
          <w:color w:val="000000" w:themeColor="text1"/>
        </w:rPr>
        <w:t>15, </w:t>
      </w:r>
      <w:r w:rsidRPr="00366E95">
        <w:rPr>
          <w:rFonts w:ascii="Times New Roman" w:hAnsi="Times New Roman" w:cs="Times New Roman"/>
          <w:color w:val="000000" w:themeColor="text1"/>
        </w:rPr>
        <w:t xml:space="preserve">326–331 (2006). </w:t>
      </w:r>
      <w:hyperlink r:id="rId7" w:history="1">
        <w:r w:rsidRPr="00366E95">
          <w:rPr>
            <w:rStyle w:val="Hyperlink"/>
            <w:rFonts w:ascii="Times New Roman" w:hAnsi="Times New Roman" w:cs="Times New Roman"/>
            <w:color w:val="000000" w:themeColor="text1"/>
          </w:rPr>
          <w:t>https://doi.org/10.1016/j.pcrj.2006.09.002</w:t>
        </w:r>
      </w:hyperlink>
    </w:p>
    <w:p w14:paraId="57D49E47" w14:textId="606E8190" w:rsidR="008A1172" w:rsidRPr="00366E95" w:rsidRDefault="008A1172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rFonts w:ascii="Times New Roman" w:hAnsi="Times New Roman" w:cs="Times New Roman"/>
          <w:color w:val="000000" w:themeColor="text1"/>
        </w:rPr>
        <w:t>Pelaia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C,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Vatrella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A,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Gallelli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L, et al. Role of p38 Mitogen-Activated Protein Kinase in Asthma and COPD: Pathogenic Aspects and Potential Targeted Therapies. Drug Design, Development and Therapy. </w:t>
      </w:r>
      <w:proofErr w:type="gramStart"/>
      <w:r w:rsidRPr="00366E95">
        <w:rPr>
          <w:rFonts w:ascii="Times New Roman" w:hAnsi="Times New Roman" w:cs="Times New Roman"/>
          <w:color w:val="000000" w:themeColor="text1"/>
        </w:rPr>
        <w:t>2021 ;</w:t>
      </w:r>
      <w:proofErr w:type="gramEnd"/>
      <w:r w:rsidRPr="00366E95">
        <w:rPr>
          <w:rFonts w:ascii="Times New Roman" w:hAnsi="Times New Roman" w:cs="Times New Roman"/>
          <w:color w:val="000000" w:themeColor="text1"/>
        </w:rPr>
        <w:t>15:1275-1284. DOI: 10.2147/</w:t>
      </w:r>
      <w:proofErr w:type="gramStart"/>
      <w:r w:rsidRPr="00366E95">
        <w:rPr>
          <w:rFonts w:ascii="Times New Roman" w:hAnsi="Times New Roman" w:cs="Times New Roman"/>
          <w:color w:val="000000" w:themeColor="text1"/>
        </w:rPr>
        <w:t>dddt.s</w:t>
      </w:r>
      <w:proofErr w:type="gramEnd"/>
      <w:r w:rsidRPr="00366E95">
        <w:rPr>
          <w:rFonts w:ascii="Times New Roman" w:hAnsi="Times New Roman" w:cs="Times New Roman"/>
          <w:color w:val="000000" w:themeColor="text1"/>
        </w:rPr>
        <w:t>300988.</w:t>
      </w:r>
    </w:p>
    <w:p w14:paraId="0A6D6036" w14:textId="13CD9931" w:rsidR="00194FBE" w:rsidRPr="00366E95" w:rsidRDefault="00194FBE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>Yang, Y., S. C. Kim, T. Yu, Y.-S. Yi, M. H. Rhee, et al. 2014. Functional roles of p38 mitogen-activated protein kinase in macrophage-mediated inflammatory responses. Mediators Inflammatory Responses 2014: 352371–352371 DOI: doi.org/10.1155/2014/352371</w:t>
      </w:r>
    </w:p>
    <w:p w14:paraId="517AA898" w14:textId="173746C9" w:rsidR="00A135EA" w:rsidRPr="00366E95" w:rsidRDefault="00A135EA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 xml:space="preserve">Mohan Babu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Jatavath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Sree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Kanth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Sivan, Yamini Lingala And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Vijjulatha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Manga, Docking and 3D QSAR Studies on p38α MAP Kinase Inhibitors,2011, 8(4), 1596-1605 </w:t>
      </w:r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>core.ac.uk/download/pdf/192698212.pdf</w:t>
      </w:r>
    </w:p>
    <w:p w14:paraId="3EA34CEF" w14:textId="2C552F83" w:rsidR="00D2191B" w:rsidRPr="00366E95" w:rsidRDefault="00D2191B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rFonts w:ascii="Times New Roman" w:hAnsi="Times New Roman" w:cs="Times New Roman"/>
          <w:color w:val="000000" w:themeColor="text1"/>
        </w:rPr>
        <w:t>Bachstetter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Adam &amp; Van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Eldik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>, Linda. (2010). The p38 MAP Kinase Family as Regulators of Proinflammatory Cytokine Production in Degenerative Diseases of the CNS. Aging and disease. 1. 199-211.</w:t>
      </w:r>
    </w:p>
    <w:p w14:paraId="5B0C728E" w14:textId="3550998E" w:rsidR="00B049E5" w:rsidRPr="00366E95" w:rsidRDefault="00B049E5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STIXGeneral-Regular" w:hAnsi="STIXGeneral-Regular"/>
          <w:color w:val="000000" w:themeColor="text1"/>
        </w:rPr>
        <w:t xml:space="preserve">Pat Bass, MD, </w:t>
      </w:r>
      <w:hyperlink r:id="rId8" w:anchor="viral-induced-asthma" w:history="1">
        <w:r w:rsidRPr="00366E95">
          <w:rPr>
            <w:rStyle w:val="Hyperlink"/>
            <w:color w:val="000000" w:themeColor="text1"/>
            <w:u w:val="none"/>
          </w:rPr>
          <w:t>What Type of Asthma Do You Have? (verywellhealth.com)</w:t>
        </w:r>
      </w:hyperlink>
      <w:r w:rsidRPr="00366E95">
        <w:rPr>
          <w:rFonts w:ascii="STIXGeneral-Regular" w:hAnsi="STIXGeneral-Regular"/>
          <w:color w:val="000000" w:themeColor="text1"/>
        </w:rPr>
        <w:t>, 2021</w:t>
      </w:r>
    </w:p>
    <w:p w14:paraId="363C63AD" w14:textId="61084D03" w:rsidR="00B049E5" w:rsidRPr="00366E95" w:rsidRDefault="00B049E5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STIXGeneral-Regular" w:hAnsi="STIXGeneral-Regular"/>
          <w:color w:val="000000" w:themeColor="text1"/>
        </w:rPr>
        <w:t xml:space="preserve">WHO </w:t>
      </w:r>
      <w:hyperlink r:id="rId9" w:history="1">
        <w:proofErr w:type="spellStart"/>
        <w:r w:rsidRPr="00366E95">
          <w:rPr>
            <w:rStyle w:val="Hyperlink"/>
            <w:color w:val="000000" w:themeColor="text1"/>
            <w:u w:val="none"/>
          </w:rPr>
          <w:t>WHO</w:t>
        </w:r>
        <w:proofErr w:type="spellEnd"/>
        <w:r w:rsidRPr="00366E95">
          <w:rPr>
            <w:rStyle w:val="Hyperlink"/>
            <w:color w:val="000000" w:themeColor="text1"/>
            <w:u w:val="none"/>
          </w:rPr>
          <w:t xml:space="preserve"> | Causes of asthma</w:t>
        </w:r>
      </w:hyperlink>
      <w:r w:rsidRPr="00366E95">
        <w:rPr>
          <w:color w:val="000000" w:themeColor="text1"/>
        </w:rPr>
        <w:t xml:space="preserve">, </w:t>
      </w:r>
      <w:proofErr w:type="gramStart"/>
      <w:r w:rsidRPr="00366E95">
        <w:rPr>
          <w:color w:val="000000" w:themeColor="text1"/>
        </w:rPr>
        <w:t>2020</w:t>
      </w:r>
      <w:proofErr w:type="gramEnd"/>
    </w:p>
    <w:p w14:paraId="167F4EEC" w14:textId="5F966DA3" w:rsidR="00B049E5" w:rsidRPr="00366E95" w:rsidRDefault="00B644AB" w:rsidP="00AF6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Roboto Condensed" w:hAnsi="Roboto Condensed"/>
          <w:color w:val="000000" w:themeColor="text1"/>
          <w:spacing w:val="-4"/>
        </w:rPr>
        <w:t> </w:t>
      </w:r>
      <w:r w:rsidRPr="00366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Pichardo, </w:t>
      </w:r>
      <w:hyperlink r:id="rId10" w:history="1">
        <w:r w:rsidRPr="00366E95">
          <w:rPr>
            <w:rStyle w:val="Hyperlink"/>
            <w:color w:val="000000" w:themeColor="text1"/>
            <w:u w:val="none"/>
          </w:rPr>
          <w:t>Asthma: Causes, Symptoms, Diagnosis, Treatment (webmd.com)</w:t>
        </w:r>
      </w:hyperlink>
      <w:r w:rsidRPr="00366E95">
        <w:rPr>
          <w:color w:val="000000" w:themeColor="text1"/>
        </w:rPr>
        <w:t>,</w:t>
      </w:r>
      <w:r w:rsidRPr="00366E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2019</w:t>
      </w:r>
    </w:p>
    <w:p w14:paraId="28F8E30D" w14:textId="3538E169" w:rsidR="009A49E2" w:rsidRPr="00366E95" w:rsidRDefault="009A49E2" w:rsidP="009A4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>David S Millan, Future Medicinal Chemistry 2011 3:13, 1635-1645</w:t>
      </w:r>
    </w:p>
    <w:p w14:paraId="622C5A2D" w14:textId="711B01F0" w:rsidR="009A49E2" w:rsidRPr="00366E95" w:rsidRDefault="009A49E2" w:rsidP="009A4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 xml:space="preserve">P. Bhavsar, N.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Khorasani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>, M. Hew, M. Johnson, K. F. Chung European Respiratory Journal Apr 2010, 35 (4) 750-756; DOI: 10.1183/09031936.00071309</w:t>
      </w:r>
    </w:p>
    <w:p w14:paraId="34264854" w14:textId="6B2A54D9" w:rsidR="00801379" w:rsidRPr="00366E95" w:rsidRDefault="00801379" w:rsidP="009A4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>Dr.</w:t>
      </w:r>
      <w:proofErr w:type="spellEnd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Peter </w:t>
      </w:r>
      <w:proofErr w:type="spellStart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>Schochet</w:t>
      </w:r>
      <w:proofErr w:type="spellEnd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proofErr w:type="spellStart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>Dr.</w:t>
      </w:r>
      <w:proofErr w:type="spellEnd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>Hauw</w:t>
      </w:r>
      <w:proofErr w:type="spellEnd"/>
      <w:r w:rsidRPr="00366E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Lie</w:t>
      </w:r>
      <w:r w:rsidRPr="00366E95">
        <w:rPr>
          <w:rFonts w:ascii="Times New Roman" w:hAnsi="Times New Roman" w:cs="Times New Roman"/>
          <w:color w:val="000000" w:themeColor="text1"/>
        </w:rPr>
        <w:t xml:space="preserve"> </w:t>
      </w:r>
      <w:hyperlink r:id="rId11" w:history="1">
        <w:r w:rsidRPr="00366E9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Severe Asthma in Children – </w:t>
        </w:r>
        <w:proofErr w:type="spellStart"/>
        <w:r w:rsidRPr="00366E9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Pediatric</w:t>
        </w:r>
        <w:proofErr w:type="spellEnd"/>
        <w:r w:rsidRPr="00366E9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 Pulmonologists in Plano (pedilung.com)</w:t>
        </w:r>
      </w:hyperlink>
    </w:p>
    <w:p w14:paraId="520600F1" w14:textId="034A9D23" w:rsidR="001F0450" w:rsidRPr="00366E95" w:rsidRDefault="001F0450" w:rsidP="009A4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color w:val="000000" w:themeColor="text1"/>
        </w:rPr>
        <w:t xml:space="preserve">MAYO, </w:t>
      </w:r>
      <w:hyperlink r:id="rId12" w:history="1">
        <w:r w:rsidRPr="00366E95">
          <w:rPr>
            <w:rStyle w:val="Hyperlink"/>
            <w:color w:val="000000" w:themeColor="text1"/>
            <w:u w:val="none"/>
          </w:rPr>
          <w:t>Asthma - Diagnosis and treatment - Mayo Clinic</w:t>
        </w:r>
      </w:hyperlink>
      <w:r w:rsidRPr="00366E95">
        <w:rPr>
          <w:color w:val="000000" w:themeColor="text1"/>
        </w:rPr>
        <w:t>, 2020</w:t>
      </w:r>
    </w:p>
    <w:p w14:paraId="607AFF63" w14:textId="16D83570" w:rsidR="0078253C" w:rsidRPr="00366E95" w:rsidRDefault="0078253C" w:rsidP="009A4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rFonts w:ascii="Times New Roman" w:hAnsi="Times New Roman" w:cs="Times New Roman"/>
          <w:color w:val="000000" w:themeColor="text1"/>
        </w:rPr>
        <w:lastRenderedPageBreak/>
        <w:t>Safavi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Reihaneh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&amp;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Ghasemi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>, Jahan. (2013). Application of 3D-QSAR on a Series of Potent P38-MAP Kinase Inhibitors. Journal of Applied Chemical Research. 7. 64-74.</w:t>
      </w:r>
    </w:p>
    <w:p w14:paraId="7F86BA50" w14:textId="538EF877" w:rsidR="00CD671A" w:rsidRPr="00366E95" w:rsidRDefault="00CD671A" w:rsidP="009A4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>Bhansali S, Kulkarni VM. Pharmacophore generation, atom-based 3D-QSAR, docking, and virtual screening studies of p38-α mitogen activated protein kinase inhibitors: pyridopyridazin-6-ones (part 2). </w:t>
      </w:r>
      <w:r w:rsidRPr="00366E95">
        <w:rPr>
          <w:rFonts w:ascii="Times New Roman" w:hAnsi="Times New Roman" w:cs="Times New Roman"/>
          <w:i/>
          <w:iCs/>
          <w:color w:val="000000" w:themeColor="text1"/>
        </w:rPr>
        <w:t>Research and Reports in Medicinal Chemistry</w:t>
      </w:r>
      <w:r w:rsidRPr="00366E95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366E95">
        <w:rPr>
          <w:rFonts w:ascii="Times New Roman" w:hAnsi="Times New Roman" w:cs="Times New Roman"/>
          <w:color w:val="000000" w:themeColor="text1"/>
        </w:rPr>
        <w:t>2014;4:1</w:t>
      </w:r>
      <w:proofErr w:type="gramEnd"/>
      <w:r w:rsidRPr="00366E95">
        <w:rPr>
          <w:rFonts w:ascii="Times New Roman" w:hAnsi="Times New Roman" w:cs="Times New Roman"/>
          <w:color w:val="000000" w:themeColor="text1"/>
        </w:rPr>
        <w:t>-21</w:t>
      </w:r>
      <w:r w:rsidRPr="00366E95">
        <w:rPr>
          <w:rFonts w:ascii="Times New Roman" w:hAnsi="Times New Roman" w:cs="Times New Roman"/>
          <w:color w:val="000000" w:themeColor="text1"/>
        </w:rPr>
        <w:br/>
      </w:r>
      <w:hyperlink r:id="rId13" w:history="1">
        <w:r w:rsidR="00787263" w:rsidRPr="00366E9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https://doi.org/10.2147/RRMC.S50738</w:t>
        </w:r>
      </w:hyperlink>
    </w:p>
    <w:p w14:paraId="4700A4ED" w14:textId="24257A60" w:rsidR="00032292" w:rsidRPr="00366E95" w:rsidRDefault="00787263" w:rsidP="00032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 xml:space="preserve">El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Ghalia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Hadaji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Mohamed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Bourass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Abdelkarim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Ouammou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Mohammed Bouachrine,3D-QSAR models to predict anti-cancer activity on a series of protein P38 MAP kinase </w:t>
      </w:r>
      <w:proofErr w:type="spellStart"/>
      <w:proofErr w:type="gramStart"/>
      <w:r w:rsidRPr="00366E95">
        <w:rPr>
          <w:rFonts w:ascii="Times New Roman" w:hAnsi="Times New Roman" w:cs="Times New Roman"/>
          <w:color w:val="000000" w:themeColor="text1"/>
        </w:rPr>
        <w:t>inhibitors,Journal</w:t>
      </w:r>
      <w:proofErr w:type="spellEnd"/>
      <w:proofErr w:type="gramEnd"/>
      <w:r w:rsidRPr="00366E95">
        <w:rPr>
          <w:rFonts w:ascii="Times New Roman" w:hAnsi="Times New Roman" w:cs="Times New Roman"/>
          <w:color w:val="000000" w:themeColor="text1"/>
        </w:rPr>
        <w:t xml:space="preserve"> of Taibah University for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Science,Volume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11, Issue 3,2017,Pages 392-407,ISSN 1658-3655,https://doi.org/10.1016/j.jtusci.2016.05.006.</w:t>
      </w:r>
    </w:p>
    <w:p w14:paraId="4CD47BFB" w14:textId="47654412" w:rsidR="00032292" w:rsidRPr="00366E95" w:rsidRDefault="00032292" w:rsidP="00032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 xml:space="preserve">pycaret.org. </w:t>
      </w:r>
      <w:proofErr w:type="spellStart"/>
      <w:r w:rsidRPr="00366E95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>PyCaret</w:t>
      </w:r>
      <w:proofErr w:type="spellEnd"/>
      <w:r w:rsidRPr="00366E95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>, April 2020. URL </w:t>
      </w:r>
      <w:hyperlink r:id="rId14" w:history="1">
        <w:r w:rsidRPr="00366E9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CFCFC"/>
          </w:rPr>
          <w:t>https://pycaret.org/about</w:t>
        </w:r>
      </w:hyperlink>
      <w:r w:rsidRPr="00366E95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 xml:space="preserve">. </w:t>
      </w:r>
      <w:proofErr w:type="spellStart"/>
      <w:r w:rsidRPr="00366E95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>PyCaret</w:t>
      </w:r>
      <w:proofErr w:type="spellEnd"/>
      <w:r w:rsidRPr="00366E95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 xml:space="preserve"> version 2.3.1(Resource)</w:t>
      </w:r>
    </w:p>
    <w:p w14:paraId="12F14600" w14:textId="777CF946" w:rsidR="00032292" w:rsidRPr="00366E95" w:rsidRDefault="00032292" w:rsidP="00032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Yap, C.W. (2011), </w:t>
      </w:r>
      <w:proofErr w:type="spellStart"/>
      <w:r w:rsidRPr="00366E9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PaDEL</w:t>
      </w:r>
      <w:proofErr w:type="spellEnd"/>
      <w:r w:rsidRPr="00366E9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‐descriptor: An </w:t>
      </w:r>
      <w:proofErr w:type="gramStart"/>
      <w:r w:rsidRPr="00366E9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open source</w:t>
      </w:r>
      <w:proofErr w:type="gramEnd"/>
      <w:r w:rsidRPr="00366E9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software to calculate molecular descriptors and fingerprints. J. </w:t>
      </w:r>
      <w:proofErr w:type="spellStart"/>
      <w:r w:rsidRPr="00366E9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Comput</w:t>
      </w:r>
      <w:proofErr w:type="spellEnd"/>
      <w:r w:rsidRPr="00366E9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 Chem., 32: 1466-1474. </w:t>
      </w:r>
      <w:hyperlink r:id="rId15" w:history="1">
        <w:r w:rsidRPr="00366E95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shd w:val="clear" w:color="auto" w:fill="FFFFFF"/>
          </w:rPr>
          <w:t>https://doi.org/10.1002/jcc.21707</w:t>
        </w:r>
      </w:hyperlink>
    </w:p>
    <w:p w14:paraId="1073F555" w14:textId="1C5C62DD" w:rsidR="004C5D75" w:rsidRPr="00366E95" w:rsidRDefault="004C5D75" w:rsidP="00032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rFonts w:ascii="Times New Roman" w:hAnsi="Times New Roman" w:cs="Times New Roman"/>
          <w:color w:val="000000" w:themeColor="text1"/>
        </w:rPr>
        <w:t>Gaulton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et al</w:t>
      </w:r>
      <w:r w:rsidRPr="00366E95">
        <w:rPr>
          <w:rFonts w:ascii="Times New Roman" w:hAnsi="Times New Roman" w:cs="Times New Roman"/>
          <w:i/>
          <w:iCs/>
          <w:color w:val="000000" w:themeColor="text1"/>
        </w:rPr>
        <w:t xml:space="preserve"> Nucleic Acids Research</w:t>
      </w:r>
      <w:r w:rsidRPr="00366E95">
        <w:rPr>
          <w:rFonts w:ascii="Times New Roman" w:hAnsi="Times New Roman" w:cs="Times New Roman"/>
          <w:color w:val="000000" w:themeColor="text1"/>
        </w:rPr>
        <w:t>, Volume 40, Issue D1, 1 January 2012, Pages D1100–D1107, </w:t>
      </w:r>
      <w:hyperlink r:id="rId16" w:history="1">
        <w:r w:rsidRPr="00366E95">
          <w:rPr>
            <w:rStyle w:val="Hyperlink"/>
            <w:rFonts w:ascii="Times New Roman" w:hAnsi="Times New Roman" w:cs="Times New Roman"/>
            <w:color w:val="000000" w:themeColor="text1"/>
          </w:rPr>
          <w:t>https://doi.org/10.1093/nar/gkr777</w:t>
        </w:r>
      </w:hyperlink>
    </w:p>
    <w:p w14:paraId="1F496877" w14:textId="51E36A5B" w:rsidR="00C470AE" w:rsidRPr="00366E95" w:rsidRDefault="00C470AE" w:rsidP="00032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>R. W. Kennard &amp; L. A. Stone (1969) Computer Aided Design of Experiments, Technometrics, 11:1, 137-148, DOI: </w:t>
      </w:r>
      <w:hyperlink r:id="rId17" w:history="1">
        <w:r w:rsidRPr="00366E95">
          <w:rPr>
            <w:rStyle w:val="Hyperlink"/>
            <w:rFonts w:ascii="Times New Roman" w:hAnsi="Times New Roman" w:cs="Times New Roman"/>
            <w:color w:val="000000" w:themeColor="text1"/>
          </w:rPr>
          <w:t>10.1080/00401706.1969.10490666</w:t>
        </w:r>
      </w:hyperlink>
    </w:p>
    <w:p w14:paraId="1C73FB3B" w14:textId="784A9A60" w:rsidR="00C470AE" w:rsidRPr="00366E95" w:rsidRDefault="00C470AE" w:rsidP="00C47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 xml:space="preserve">Christoph Steinbeck,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Yongquan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Han, Stefan Kuhn, Oliver Horlacher, Edgar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Luttmann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and Egon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Willighagen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Journal of Chemical Information and Computer Sciences 2003 43 (2), 493-</w:t>
      </w:r>
      <w:proofErr w:type="gramStart"/>
      <w:r w:rsidRPr="00366E95">
        <w:rPr>
          <w:rFonts w:ascii="Times New Roman" w:hAnsi="Times New Roman" w:cs="Times New Roman"/>
          <w:color w:val="000000" w:themeColor="text1"/>
        </w:rPr>
        <w:t>500,DOI</w:t>
      </w:r>
      <w:proofErr w:type="gramEnd"/>
      <w:r w:rsidRPr="00366E95">
        <w:rPr>
          <w:rFonts w:ascii="Times New Roman" w:hAnsi="Times New Roman" w:cs="Times New Roman"/>
          <w:color w:val="000000" w:themeColor="text1"/>
        </w:rPr>
        <w:t>: 10.1021/ci025584y</w:t>
      </w:r>
    </w:p>
    <w:p w14:paraId="61114018" w14:textId="3421D98B" w:rsidR="00BC0596" w:rsidRPr="00366E95" w:rsidRDefault="00BC0596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 xml:space="preserve">Lowell H. Hall and Lemont B. </w:t>
      </w:r>
      <w:proofErr w:type="spellStart"/>
      <w:proofErr w:type="gramStart"/>
      <w:r w:rsidRPr="00366E95">
        <w:rPr>
          <w:rFonts w:ascii="Times New Roman" w:hAnsi="Times New Roman" w:cs="Times New Roman"/>
          <w:color w:val="000000" w:themeColor="text1"/>
        </w:rPr>
        <w:t>Kier,Journal</w:t>
      </w:r>
      <w:proofErr w:type="spellEnd"/>
      <w:proofErr w:type="gramEnd"/>
      <w:r w:rsidRPr="00366E95">
        <w:rPr>
          <w:rFonts w:ascii="Times New Roman" w:hAnsi="Times New Roman" w:cs="Times New Roman"/>
          <w:color w:val="000000" w:themeColor="text1"/>
        </w:rPr>
        <w:t xml:space="preserve"> of Chemical Information and Computer Sciences 1995 35 (6), 1039-1045,DOI: 10.1021/ci00028a014</w:t>
      </w:r>
    </w:p>
    <w:p w14:paraId="11A3885C" w14:textId="40FA164C" w:rsidR="00BC0596" w:rsidRPr="00366E95" w:rsidRDefault="00BC0596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 xml:space="preserve">Joseph L. Durant, Burton A. Leland, Douglas R. Henry, and James G. </w:t>
      </w:r>
      <w:proofErr w:type="spellStart"/>
      <w:proofErr w:type="gramStart"/>
      <w:r w:rsidRPr="00366E95">
        <w:rPr>
          <w:rFonts w:ascii="Times New Roman" w:hAnsi="Times New Roman" w:cs="Times New Roman"/>
          <w:color w:val="000000" w:themeColor="text1"/>
        </w:rPr>
        <w:t>Nourse,Journal</w:t>
      </w:r>
      <w:proofErr w:type="spellEnd"/>
      <w:proofErr w:type="gramEnd"/>
      <w:r w:rsidRPr="00366E95">
        <w:rPr>
          <w:rFonts w:ascii="Times New Roman" w:hAnsi="Times New Roman" w:cs="Times New Roman"/>
          <w:color w:val="000000" w:themeColor="text1"/>
        </w:rPr>
        <w:t xml:space="preserve"> of Chemical Information and Computer Sciences 2002 42 (6), 1273-1280,DOI: 10.1021/ci010132r</w:t>
      </w:r>
    </w:p>
    <w:p w14:paraId="55362B1D" w14:textId="2CAF61EE" w:rsidR="00BC0596" w:rsidRPr="00366E95" w:rsidRDefault="00BC0596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>NCBI. 2009. </w:t>
      </w:r>
      <w:hyperlink r:id="rId18" w:tgtFrame="_blank" w:history="1">
        <w:r w:rsidRPr="00366E95">
          <w:rPr>
            <w:rStyle w:val="Hyperlink"/>
            <w:rFonts w:ascii="Times New Roman" w:hAnsi="Times New Roman" w:cs="Times New Roman"/>
            <w:color w:val="000000" w:themeColor="text1"/>
          </w:rPr>
          <w:t>PubChem Substructure Fingerprint</w:t>
        </w:r>
      </w:hyperlink>
      <w:r w:rsidRPr="00366E95">
        <w:rPr>
          <w:rFonts w:ascii="Times New Roman" w:hAnsi="Times New Roman" w:cs="Times New Roman"/>
          <w:color w:val="000000" w:themeColor="text1"/>
        </w:rPr>
        <w:t>. Version 1.3</w:t>
      </w:r>
    </w:p>
    <w:p w14:paraId="5F4CBD8D" w14:textId="3C2056DF" w:rsidR="00BC0596" w:rsidRPr="00366E95" w:rsidRDefault="00BC0596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 xml:space="preserve">Justin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Klekota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>, Frederick P. Roth, Chemical substructures that enrich for biological activity, </w:t>
      </w:r>
      <w:r w:rsidRPr="00366E95">
        <w:rPr>
          <w:rFonts w:ascii="Times New Roman" w:hAnsi="Times New Roman" w:cs="Times New Roman"/>
          <w:i/>
          <w:iCs/>
          <w:color w:val="000000" w:themeColor="text1"/>
        </w:rPr>
        <w:t>Bioinformatics</w:t>
      </w:r>
      <w:r w:rsidRPr="00366E95">
        <w:rPr>
          <w:rFonts w:ascii="Times New Roman" w:hAnsi="Times New Roman" w:cs="Times New Roman"/>
          <w:color w:val="000000" w:themeColor="text1"/>
        </w:rPr>
        <w:t>, Volume 24, Issue 21, 1 November 2008, Pages 2518–2525, </w:t>
      </w:r>
      <w:hyperlink r:id="rId19" w:history="1">
        <w:r w:rsidRPr="00366E95">
          <w:rPr>
            <w:rStyle w:val="Hyperlink"/>
            <w:rFonts w:ascii="Times New Roman" w:hAnsi="Times New Roman" w:cs="Times New Roman"/>
            <w:color w:val="000000" w:themeColor="text1"/>
          </w:rPr>
          <w:t>https://doi.org/10.1093/bioinformatics/btn479</w:t>
        </w:r>
      </w:hyperlink>
    </w:p>
    <w:p w14:paraId="3FB18B05" w14:textId="31327FDC" w:rsidR="00BC0596" w:rsidRPr="00366E95" w:rsidRDefault="00BC0596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 xml:space="preserve">Raymond E. Carhart, Dennis H. Smith, and R. Atom pair </w:t>
      </w:r>
      <w:proofErr w:type="spellStart"/>
      <w:proofErr w:type="gramStart"/>
      <w:r w:rsidRPr="00366E95">
        <w:rPr>
          <w:rFonts w:ascii="Times New Roman" w:hAnsi="Times New Roman" w:cs="Times New Roman"/>
          <w:color w:val="000000" w:themeColor="text1"/>
        </w:rPr>
        <w:t>Venkataraghavan,Journal</w:t>
      </w:r>
      <w:proofErr w:type="spellEnd"/>
      <w:proofErr w:type="gramEnd"/>
      <w:r w:rsidRPr="00366E95">
        <w:rPr>
          <w:rFonts w:ascii="Times New Roman" w:hAnsi="Times New Roman" w:cs="Times New Roman"/>
          <w:color w:val="000000" w:themeColor="text1"/>
        </w:rPr>
        <w:t xml:space="preserve"> of Chemical Information and Computer Sciences 1985 25 (2), 64-73.DOI: 10.1021/ci00046a002</w:t>
      </w:r>
    </w:p>
    <w:p w14:paraId="795FFA3A" w14:textId="544382A7" w:rsidR="000A2204" w:rsidRPr="00366E95" w:rsidRDefault="000A2204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>Kuhn M. 2008.</w:t>
      </w:r>
      <w:hyperlink r:id="rId20" w:tgtFrame="_blank" w:history="1">
        <w:r w:rsidRPr="00366E95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Building predictive models in R using the caret package</w:t>
        </w:r>
      </w:hyperlink>
      <w:r w:rsidRPr="00366E95">
        <w:rPr>
          <w:rFonts w:ascii="Times New Roman" w:hAnsi="Times New Roman" w:cs="Times New Roman"/>
          <w:color w:val="000000" w:themeColor="text1"/>
        </w:rPr>
        <w:t>. Journal of Statistical Software 28(5):1-26</w:t>
      </w:r>
    </w:p>
    <w:p w14:paraId="3CF812DD" w14:textId="40D0E232" w:rsidR="004D6C9D" w:rsidRPr="00366E95" w:rsidRDefault="004D6C9D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James, G., Witten, D., Hastie, T. and </w:t>
      </w:r>
      <w:proofErr w:type="spellStart"/>
      <w:r w:rsidRPr="00366E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Tibshirani</w:t>
      </w:r>
      <w:proofErr w:type="spellEnd"/>
      <w:r w:rsidRPr="00366E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R., 2013. </w:t>
      </w:r>
      <w:r w:rsidRPr="00366E9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An introduction to statistical learning</w:t>
      </w:r>
      <w:r w:rsidRPr="00366E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(Vol. 112, p. 18). New York: springer.</w:t>
      </w:r>
    </w:p>
    <w:p w14:paraId="28827680" w14:textId="697E0B1B" w:rsidR="009E6EE9" w:rsidRPr="00366E95" w:rsidRDefault="009E6EE9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 xml:space="preserve">Simeon S,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Anuwongcharoen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N,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Shoombuatong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W, Malik AA,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Prachayasittikul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V,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Wikberg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JES,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Nantasenamat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C. 2016. Probing the origins of human acetylcholinesterase inhibition via QSAR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modeling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and molecular docking. </w:t>
      </w:r>
      <w:proofErr w:type="spellStart"/>
      <w:r w:rsidRPr="00366E95">
        <w:rPr>
          <w:rFonts w:ascii="Times New Roman" w:hAnsi="Times New Roman" w:cs="Times New Roman"/>
          <w:i/>
          <w:iCs/>
          <w:color w:val="000000" w:themeColor="text1"/>
        </w:rPr>
        <w:t>PeerJ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> </w:t>
      </w:r>
      <w:proofErr w:type="gramStart"/>
      <w:r w:rsidRPr="00366E95">
        <w:rPr>
          <w:rFonts w:ascii="Times New Roman" w:hAnsi="Times New Roman" w:cs="Times New Roman"/>
          <w:color w:val="000000" w:themeColor="text1"/>
        </w:rPr>
        <w:t>4:e</w:t>
      </w:r>
      <w:proofErr w:type="gramEnd"/>
      <w:r w:rsidRPr="00366E95">
        <w:rPr>
          <w:rFonts w:ascii="Times New Roman" w:hAnsi="Times New Roman" w:cs="Times New Roman"/>
          <w:color w:val="000000" w:themeColor="text1"/>
        </w:rPr>
        <w:t>2322 </w:t>
      </w:r>
      <w:hyperlink r:id="rId21" w:history="1">
        <w:r w:rsidRPr="00366E95">
          <w:rPr>
            <w:rStyle w:val="Hyperlink"/>
            <w:rFonts w:ascii="Times New Roman" w:hAnsi="Times New Roman" w:cs="Times New Roman"/>
            <w:color w:val="000000" w:themeColor="text1"/>
          </w:rPr>
          <w:t>https://doi.org/10.7717/peerj.2322</w:t>
        </w:r>
      </w:hyperlink>
    </w:p>
    <w:p w14:paraId="237CF702" w14:textId="37668CC3" w:rsidR="0080621A" w:rsidRPr="00366E95" w:rsidRDefault="0080621A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66E95">
        <w:rPr>
          <w:rFonts w:ascii="Times New Roman" w:hAnsi="Times New Roman" w:cs="Times New Roman"/>
          <w:color w:val="000000" w:themeColor="text1"/>
        </w:rPr>
        <w:t>Schrödinger Release 2018-4: Maestro, Schrödinger, LLC, New York, NY, 2021.</w:t>
      </w:r>
    </w:p>
    <w:p w14:paraId="7432D7AC" w14:textId="4110F56C" w:rsidR="003758EA" w:rsidRPr="00366E95" w:rsidRDefault="003758EA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rFonts w:ascii="Times New Roman" w:hAnsi="Times New Roman" w:cs="Times New Roman"/>
          <w:color w:val="000000" w:themeColor="text1"/>
        </w:rPr>
        <w:t>Bollback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>, J.P. SIMMAP: Stochastic character mapping of discrete traits on phylogenies. </w:t>
      </w:r>
      <w:r w:rsidRPr="00366E95">
        <w:rPr>
          <w:rFonts w:ascii="Times New Roman" w:hAnsi="Times New Roman" w:cs="Times New Roman"/>
          <w:i/>
          <w:iCs/>
          <w:color w:val="000000" w:themeColor="text1"/>
        </w:rPr>
        <w:t>BMC Bioinformatics</w:t>
      </w:r>
      <w:r w:rsidRPr="00366E95">
        <w:rPr>
          <w:rFonts w:ascii="Times New Roman" w:hAnsi="Times New Roman" w:cs="Times New Roman"/>
          <w:color w:val="000000" w:themeColor="text1"/>
        </w:rPr>
        <w:t> </w:t>
      </w:r>
      <w:r w:rsidRPr="00366E95">
        <w:rPr>
          <w:rFonts w:ascii="Times New Roman" w:hAnsi="Times New Roman" w:cs="Times New Roman"/>
          <w:b/>
          <w:bCs/>
          <w:color w:val="000000" w:themeColor="text1"/>
        </w:rPr>
        <w:t>7, </w:t>
      </w:r>
      <w:r w:rsidRPr="00366E95">
        <w:rPr>
          <w:rFonts w:ascii="Times New Roman" w:hAnsi="Times New Roman" w:cs="Times New Roman"/>
          <w:color w:val="000000" w:themeColor="text1"/>
        </w:rPr>
        <w:t xml:space="preserve">88 (2006). </w:t>
      </w:r>
      <w:hyperlink r:id="rId22" w:history="1">
        <w:r w:rsidR="0003219F" w:rsidRPr="00366E95">
          <w:rPr>
            <w:rStyle w:val="Hyperlink"/>
            <w:rFonts w:ascii="Times New Roman" w:hAnsi="Times New Roman" w:cs="Times New Roman"/>
            <w:color w:val="000000" w:themeColor="text1"/>
          </w:rPr>
          <w:t>https://doi.org/10.1186/1471-2105-7-88</w:t>
        </w:r>
      </w:hyperlink>
    </w:p>
    <w:p w14:paraId="51852B00" w14:textId="431538D3" w:rsidR="0003219F" w:rsidRPr="00366E95" w:rsidRDefault="0003219F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color w:val="000000" w:themeColor="text1"/>
        </w:rPr>
        <w:t>Github</w:t>
      </w:r>
      <w:proofErr w:type="spellEnd"/>
      <w:r w:rsidRPr="00366E95">
        <w:rPr>
          <w:color w:val="000000" w:themeColor="text1"/>
        </w:rPr>
        <w:t xml:space="preserve"> </w:t>
      </w:r>
      <w:hyperlink r:id="rId23" w:history="1">
        <w:proofErr w:type="spellStart"/>
        <w:r w:rsidRPr="00366E95">
          <w:rPr>
            <w:rStyle w:val="Hyperlink"/>
            <w:color w:val="000000" w:themeColor="text1"/>
          </w:rPr>
          <w:t>royalseeker</w:t>
        </w:r>
        <w:proofErr w:type="spellEnd"/>
        <w:r w:rsidRPr="00366E95">
          <w:rPr>
            <w:rStyle w:val="Hyperlink"/>
            <w:color w:val="000000" w:themeColor="text1"/>
          </w:rPr>
          <w:t>/p38_MAPK_ASTHMA_QSAR: Project Files (github.com)</w:t>
        </w:r>
      </w:hyperlink>
    </w:p>
    <w:p w14:paraId="2031D510" w14:textId="013803F0" w:rsidR="00092C58" w:rsidRPr="00366E95" w:rsidRDefault="00092C58" w:rsidP="00BC05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rFonts w:ascii="Times New Roman" w:hAnsi="Times New Roman" w:cs="Times New Roman"/>
          <w:color w:val="000000" w:themeColor="text1"/>
        </w:rPr>
        <w:t>Guolin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>, et al. in the 2017 paper titled “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LightGBM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: A Highly Efficient Gradient Boosting Decision Tree.” </w:t>
      </w:r>
      <w:hyperlink r:id="rId24" w:history="1">
        <w:proofErr w:type="spellStart"/>
        <w:r w:rsidRPr="00366E95">
          <w:rPr>
            <w:rStyle w:val="Hyperlink"/>
            <w:rFonts w:ascii="Times New Roman" w:hAnsi="Times New Roman" w:cs="Times New Roman"/>
            <w:color w:val="000000" w:themeColor="text1"/>
          </w:rPr>
          <w:t>LINk</w:t>
        </w:r>
        <w:proofErr w:type="spellEnd"/>
      </w:hyperlink>
      <w:r w:rsidRPr="00366E95">
        <w:rPr>
          <w:rFonts w:ascii="Times New Roman" w:hAnsi="Times New Roman" w:cs="Times New Roman"/>
          <w:color w:val="000000" w:themeColor="text1"/>
        </w:rPr>
        <w:t xml:space="preserve"> </w:t>
      </w:r>
    </w:p>
    <w:p w14:paraId="13FD44AD" w14:textId="651E424A" w:rsidR="00FE4847" w:rsidRPr="00366E95" w:rsidRDefault="00FE4847" w:rsidP="00B24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66E95">
        <w:rPr>
          <w:rFonts w:ascii="Times New Roman" w:hAnsi="Times New Roman" w:cs="Times New Roman"/>
          <w:color w:val="000000" w:themeColor="text1"/>
        </w:rPr>
        <w:t>Pargellis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C., Tong, L., Churchill, L., Cirillo, P.F., Gilmore, T., Graham, A.G.,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Grob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, P.M., Hickey, E.R., Moss, N., Pav, S., Regan, </w:t>
      </w:r>
      <w:proofErr w:type="gramStart"/>
      <w:r w:rsidRPr="00366E95">
        <w:rPr>
          <w:rFonts w:ascii="Times New Roman" w:hAnsi="Times New Roman" w:cs="Times New Roman"/>
          <w:color w:val="000000" w:themeColor="text1"/>
        </w:rPr>
        <w:t>J.(</w:t>
      </w:r>
      <w:proofErr w:type="gramEnd"/>
      <w:r w:rsidRPr="00366E95">
        <w:rPr>
          <w:rFonts w:ascii="Times New Roman" w:hAnsi="Times New Roman" w:cs="Times New Roman"/>
          <w:color w:val="000000" w:themeColor="text1"/>
        </w:rPr>
        <w:t xml:space="preserve">2002) Nat Struct </w:t>
      </w:r>
      <w:proofErr w:type="spellStart"/>
      <w:r w:rsidRPr="00366E95">
        <w:rPr>
          <w:rFonts w:ascii="Times New Roman" w:hAnsi="Times New Roman" w:cs="Times New Roman"/>
          <w:color w:val="000000" w:themeColor="text1"/>
        </w:rPr>
        <w:t>Biol</w:t>
      </w:r>
      <w:proofErr w:type="spellEnd"/>
      <w:r w:rsidRPr="00366E95">
        <w:rPr>
          <w:rFonts w:ascii="Times New Roman" w:hAnsi="Times New Roman" w:cs="Times New Roman"/>
          <w:color w:val="000000" w:themeColor="text1"/>
        </w:rPr>
        <w:t xml:space="preserve"> 9: 268-272,</w:t>
      </w:r>
      <w:r w:rsidRPr="00366E95">
        <w:rPr>
          <w:color w:val="000000" w:themeColor="text1"/>
        </w:rPr>
        <w:t xml:space="preserve"> </w:t>
      </w:r>
      <w:r w:rsidRPr="00366E95">
        <w:rPr>
          <w:rFonts w:ascii="Times New Roman" w:hAnsi="Times New Roman" w:cs="Times New Roman"/>
          <w:color w:val="000000" w:themeColor="text1"/>
        </w:rPr>
        <w:t>DOI: 10.1038/nsb770</w:t>
      </w:r>
    </w:p>
    <w:p w14:paraId="1BC1ED0F" w14:textId="16C1F148" w:rsidR="00697CD5" w:rsidRPr="00A135EA" w:rsidRDefault="00697CD5" w:rsidP="00697CD5">
      <w:pPr>
        <w:pStyle w:val="ListParagraph"/>
        <w:rPr>
          <w:rFonts w:ascii="Times New Roman" w:hAnsi="Times New Roman" w:cs="Times New Roman"/>
        </w:rPr>
      </w:pPr>
    </w:p>
    <w:sectPr w:rsidR="00697CD5" w:rsidRPr="00A13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General-Regular">
    <w:altName w:val="Cambria"/>
    <w:panose1 w:val="00000000000000000000"/>
    <w:charset w:val="00"/>
    <w:family w:val="roman"/>
    <w:notTrueType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1AC"/>
    <w:multiLevelType w:val="hybridMultilevel"/>
    <w:tmpl w:val="E0A6E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6632"/>
    <w:multiLevelType w:val="hybridMultilevel"/>
    <w:tmpl w:val="E75EB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7U0szQyNTUxMjFU0lEKTi0uzszPAykwqgUA/SLSSCwAAAA="/>
  </w:docVars>
  <w:rsids>
    <w:rsidRoot w:val="005B3D4A"/>
    <w:rsid w:val="00000BCD"/>
    <w:rsid w:val="000168B2"/>
    <w:rsid w:val="0003219F"/>
    <w:rsid w:val="00032292"/>
    <w:rsid w:val="00092C58"/>
    <w:rsid w:val="000A2204"/>
    <w:rsid w:val="00194FBE"/>
    <w:rsid w:val="001F0450"/>
    <w:rsid w:val="001F660C"/>
    <w:rsid w:val="00277797"/>
    <w:rsid w:val="002B6B8E"/>
    <w:rsid w:val="00340528"/>
    <w:rsid w:val="00351694"/>
    <w:rsid w:val="00366E95"/>
    <w:rsid w:val="003758EA"/>
    <w:rsid w:val="003F4833"/>
    <w:rsid w:val="004C5D75"/>
    <w:rsid w:val="004D6C9D"/>
    <w:rsid w:val="005218FD"/>
    <w:rsid w:val="005B3D4A"/>
    <w:rsid w:val="005B5865"/>
    <w:rsid w:val="006129C8"/>
    <w:rsid w:val="00697CD5"/>
    <w:rsid w:val="0074548D"/>
    <w:rsid w:val="0078253C"/>
    <w:rsid w:val="00787263"/>
    <w:rsid w:val="00801379"/>
    <w:rsid w:val="0080621A"/>
    <w:rsid w:val="008319A6"/>
    <w:rsid w:val="008A1172"/>
    <w:rsid w:val="008B62DA"/>
    <w:rsid w:val="009A35F7"/>
    <w:rsid w:val="009A49E2"/>
    <w:rsid w:val="009E6EE9"/>
    <w:rsid w:val="00A135EA"/>
    <w:rsid w:val="00A26C1B"/>
    <w:rsid w:val="00AF62D9"/>
    <w:rsid w:val="00B049E5"/>
    <w:rsid w:val="00B24B94"/>
    <w:rsid w:val="00B644AB"/>
    <w:rsid w:val="00B65F5F"/>
    <w:rsid w:val="00BC0596"/>
    <w:rsid w:val="00BC35CF"/>
    <w:rsid w:val="00C470AE"/>
    <w:rsid w:val="00CB1DAE"/>
    <w:rsid w:val="00CD671A"/>
    <w:rsid w:val="00D056AC"/>
    <w:rsid w:val="00D2191B"/>
    <w:rsid w:val="00D24E63"/>
    <w:rsid w:val="00E05885"/>
    <w:rsid w:val="00E5551E"/>
    <w:rsid w:val="00E86929"/>
    <w:rsid w:val="00EC4570"/>
    <w:rsid w:val="00F43DA0"/>
    <w:rsid w:val="00F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CE14"/>
  <w15:chartTrackingRefBased/>
  <w15:docId w15:val="{8455529C-A063-4ABC-83FD-95F47293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5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35C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5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health.com/asthma-types-200539" TargetMode="External"/><Relationship Id="rId13" Type="http://schemas.openxmlformats.org/officeDocument/2006/relationships/hyperlink" Target="https://doi.org/10.2147/RRMC.S50738" TargetMode="External"/><Relationship Id="rId18" Type="http://schemas.openxmlformats.org/officeDocument/2006/relationships/hyperlink" Target="ftp://ftp.ncbi.nlm.nih.gov/pubchem/specifications/pubchem_fingerprints.tx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i.org/10.7717/peerj.2322" TargetMode="External"/><Relationship Id="rId7" Type="http://schemas.openxmlformats.org/officeDocument/2006/relationships/hyperlink" Target="https://doi.org/10.1016/j.pcrj.2006.09.002" TargetMode="External"/><Relationship Id="rId12" Type="http://schemas.openxmlformats.org/officeDocument/2006/relationships/hyperlink" Target="https://www.mayoclinic.org/diseases-conditions/asthma/diagnosis-treatment/drc-20369660" TargetMode="External"/><Relationship Id="rId17" Type="http://schemas.openxmlformats.org/officeDocument/2006/relationships/hyperlink" Target="https://doi.org/10.1080/00401706.1969.1049066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93/nar/gkr777" TargetMode="External"/><Relationship Id="rId20" Type="http://schemas.openxmlformats.org/officeDocument/2006/relationships/hyperlink" Target="https://scholar.google.com/scholar_lookup?title=Building%20predictive%20models%20in%20R%20using%20the%20caret%20package&amp;author=Kuhn&amp;publication_year=20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64/rccm.200502-257OE" TargetMode="External"/><Relationship Id="rId11" Type="http://schemas.openxmlformats.org/officeDocument/2006/relationships/hyperlink" Target="https://www.pedilung.com/pediatric-lung-diseases-disorders/severe-asthma-children/" TargetMode="External"/><Relationship Id="rId24" Type="http://schemas.openxmlformats.org/officeDocument/2006/relationships/hyperlink" Target="https://paperswithcode.com/paper/lightgbm-a-highly-efficient-gradient-boosting" TargetMode="External"/><Relationship Id="rId5" Type="http://schemas.openxmlformats.org/officeDocument/2006/relationships/hyperlink" Target="https://doi.org/10.1093/nar/gkv352" TargetMode="External"/><Relationship Id="rId15" Type="http://schemas.openxmlformats.org/officeDocument/2006/relationships/hyperlink" Target="https://doi.org/10.1002/jcc.21707" TargetMode="External"/><Relationship Id="rId23" Type="http://schemas.openxmlformats.org/officeDocument/2006/relationships/hyperlink" Target="https://github.com/royalseeker/p38_MAPK_ASTHMA_QSAR" TargetMode="External"/><Relationship Id="rId10" Type="http://schemas.openxmlformats.org/officeDocument/2006/relationships/hyperlink" Target="https://www.webmd.com/asthma/what-is-asthma/" TargetMode="External"/><Relationship Id="rId19" Type="http://schemas.openxmlformats.org/officeDocument/2006/relationships/hyperlink" Target="https://doi.org/10.1093/bioinformatics/btn4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respiratory/asthma/causes/en/" TargetMode="External"/><Relationship Id="rId14" Type="http://schemas.openxmlformats.org/officeDocument/2006/relationships/hyperlink" Target="https://pycaret.org/about" TargetMode="External"/><Relationship Id="rId22" Type="http://schemas.openxmlformats.org/officeDocument/2006/relationships/hyperlink" Target="https://doi.org/10.1186/1471-2105-7-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Ahmed</dc:creator>
  <cp:keywords/>
  <dc:description/>
  <cp:lastModifiedBy>Rayan Ahmed</cp:lastModifiedBy>
  <cp:revision>22</cp:revision>
  <dcterms:created xsi:type="dcterms:W3CDTF">2021-04-29T13:19:00Z</dcterms:created>
  <dcterms:modified xsi:type="dcterms:W3CDTF">2021-04-30T23:26:00Z</dcterms:modified>
</cp:coreProperties>
</file>