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20A8" w:rsidRPr="000820A8" w:rsidRDefault="000820A8" w:rsidP="000820A8">
      <w:pPr>
        <w:pStyle w:val="NoSpacing"/>
        <w:jc w:val="center"/>
        <w:rPr>
          <w:rFonts w:ascii="Arial" w:hAnsi="Arial" w:cs="Arial"/>
          <w:b/>
        </w:rPr>
      </w:pPr>
      <w:r w:rsidRPr="000820A8">
        <w:rPr>
          <w:rFonts w:ascii="Arial" w:hAnsi="Arial" w:cs="Arial"/>
          <w:b/>
        </w:rPr>
        <w:t>PHILIPPINE SCIENCE HIGH SCHOOL SYSTEM</w:t>
      </w:r>
    </w:p>
    <w:p w:rsidR="000820A8" w:rsidRPr="000820A8" w:rsidRDefault="000820A8" w:rsidP="000820A8">
      <w:pPr>
        <w:jc w:val="center"/>
        <w:rPr>
          <w:rFonts w:ascii="Arial" w:hAnsi="Arial" w:cs="Arial"/>
          <w:b/>
          <w:szCs w:val="26"/>
        </w:rPr>
      </w:pPr>
      <w:r w:rsidRPr="000820A8">
        <w:rPr>
          <w:rFonts w:ascii="Arial" w:hAnsi="Arial" w:cs="Arial"/>
          <w:noProof/>
          <w:lang w:val="en-PH" w:eastAsia="en-PH"/>
        </w:rPr>
        <mc:AlternateContent>
          <mc:Choice Requires="wps">
            <w:drawing>
              <wp:anchor distT="45720" distB="45720" distL="114300" distR="114300" simplePos="0" relativeHeight="251659264" behindDoc="0" locked="0" layoutInCell="1" allowOverlap="1" wp14:anchorId="4085FB3E" wp14:editId="6F045ED3">
                <wp:simplePos x="0" y="0"/>
                <wp:positionH relativeFrom="column">
                  <wp:posOffset>156845</wp:posOffset>
                </wp:positionH>
                <wp:positionV relativeFrom="paragraph">
                  <wp:posOffset>356870</wp:posOffset>
                </wp:positionV>
                <wp:extent cx="5591175" cy="2893060"/>
                <wp:effectExtent l="0" t="0" r="28575"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2893060"/>
                        </a:xfrm>
                        <a:prstGeom prst="rect">
                          <a:avLst/>
                        </a:prstGeom>
                        <a:solidFill>
                          <a:srgbClr val="FFFFFF"/>
                        </a:solidFill>
                        <a:ln w="9525">
                          <a:solidFill>
                            <a:srgbClr val="000000"/>
                          </a:solidFill>
                          <a:miter lim="800000"/>
                          <a:headEnd/>
                          <a:tailEnd/>
                        </a:ln>
                      </wps:spPr>
                      <wps:txbx>
                        <w:txbxContent>
                          <w:p w:rsidR="00AA0B2A" w:rsidRDefault="00AA0B2A" w:rsidP="000820A8">
                            <w:pPr>
                              <w:jc w:val="both"/>
                              <w:rPr>
                                <w:rFonts w:ascii="Arial" w:hAnsi="Arial" w:cs="Arial"/>
                              </w:rPr>
                            </w:pPr>
                            <w:r w:rsidRPr="000820A8">
                              <w:rPr>
                                <w:rFonts w:ascii="Arial" w:hAnsi="Arial" w:cs="Arial"/>
                              </w:rPr>
                              <w:t>The Teaching Quality Snapshot is NOT intended to be an assessment of teaching quality, but rather as a tool to gather data on teaching practices and their effects on learning.  For curriculum review purposes, it may be used to provide feedback on identifying teaching practices that help in enhancing student learning.  For the school administration, the aggregate information on the snapshots of teaching practices will help in providing a general picture of teachers’ pedagogical practices, which will help in the planning of professional development programs.   Because this tool is a simple checklist, hence the term, “snapshot,” it is not a cumbersome tool for those conducting the visitations.  It may be done in as short as two minutes, and will allow the visitors to monitor more teachers over a shorter period of time.  For the teachers being observed this tool will give a quick feedback on practices, and may be used to promote consciousness on the use of various strategies for teaching.</w:t>
                            </w:r>
                          </w:p>
                          <w:p w:rsidR="00FE6CDE" w:rsidRPr="000820A8" w:rsidRDefault="00FE6CDE" w:rsidP="000820A8">
                            <w:pPr>
                              <w:jc w:val="both"/>
                              <w:rPr>
                                <w:rFonts w:ascii="Arial" w:hAnsi="Arial" w:cs="Arial"/>
                              </w:rPr>
                            </w:pPr>
                          </w:p>
                          <w:p w:rsidR="00AA0B2A" w:rsidRPr="000820A8" w:rsidRDefault="00AA0B2A" w:rsidP="00AA0B2A">
                            <w:pPr>
                              <w:rPr>
                                <w:rFonts w:ascii="Arial" w:hAnsi="Arial" w:cs="Arial"/>
                              </w:rPr>
                            </w:pPr>
                            <w:r w:rsidRPr="000820A8">
                              <w:rPr>
                                <w:rFonts w:ascii="Arial" w:hAnsi="Arial" w:cs="Arial"/>
                              </w:rPr>
                              <w:t>This tool was adapted from the King/Drew Magnet High School of Medicine and Science Classroom Visitation Guide.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85FB3E" id="_x0000_t202" coordsize="21600,21600" o:spt="202" path="m,l,21600r21600,l21600,xe">
                <v:stroke joinstyle="miter"/>
                <v:path gradientshapeok="t" o:connecttype="rect"/>
              </v:shapetype>
              <v:shape id="Text Box 2" o:spid="_x0000_s1026" type="#_x0000_t202" style="position:absolute;left:0;text-align:left;margin-left:12.35pt;margin-top:28.1pt;width:440.25pt;height:227.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JnJJgIAAEcEAAAOAAAAZHJzL2Uyb0RvYy54bWysU9tu2zAMfR+wfxD0vviyuE2MOEWXLsOA&#10;7gK0+wBZlmNhkuhJSuzs60vJaRZ028swPQiiSB2R55Crm1ErchDWSTAVzWYpJcJwaKTZVfTb4/bN&#10;ghLnmWmYAiMqehSO3qxfv1oNfSly6EA1whIEMa4c+op23vdlkjjeCc3cDHph0NmC1cyjaXdJY9mA&#10;6FoleZpeJQPYprfAhXN4ezc56Trit63g/kvbOuGJqijm5uNu416HPVmvWLmzrO8kP6XB/iELzaTB&#10;T89Qd8wzsrfyNygtuQUHrZ9x0Am0reQi1oDVZOmLah461otYC5Lj+jNN7v/B8s+Hr5bIpqJ5dk2J&#10;YRpFehSjJ+9gJHngZ+hdiWEPPQb6Ea9R51ir6++Bf3fEwKZjZidurYWhE6zB/LLwMrl4OuG4AFIP&#10;n6DBb9jeQwQaW6sDeUgHQXTU6XjWJqTC8bIolll2XVDC0Zcvlm/Tq6hewsrn5711/oMATcKhohbF&#10;j/DscO98SIeVzyHhNwdKNlupVDTsrt4oSw4MG2UbV6zgRZgyZKjossiLiYG/QqRx/QlCS48dr6Su&#10;6OIcxMrA23vTxH70TKrpjCkrcyIycDex6Md6PAlTQ3NESi1MnY2TiIcO7E9KBuzqirofe2YFJeqj&#10;QVmW2XwexiAa8+I6R8NeeupLDzMcoSrqKZmOGx9HJxBm4Bbla2UkNug8ZXLKFbs18n2arDAOl3aM&#10;+jX/6ycAAAD//wMAUEsDBBQABgAIAAAAIQAVyKut4AAAAAkBAAAPAAAAZHJzL2Rvd25yZXYueG1s&#10;TI/NTsMwEITvSLyDtUhcUOsktGka4lQICURv0CK4uvE2ifBPsN00vD3LCW67O6PZb6rNZDQb0Yfe&#10;WQHpPAGGtnGqt62At/3jrAAWorRKamdRwDcG2NSXF5UslTvbVxx3sWUUYkMpBXQxDiXnoenQyDB3&#10;A1rSjs4bGWn1LVdenincaJ4lSc6N7C196OSADx02n7uTEVAsnsePsL19eW/yo17Hm9X49OWFuL6a&#10;7u+ARZzinxl+8QkdamI6uJNVgWkB2WJFTgHLPANG+jpZ0nCgQ5oWwOuK/29Q/wAAAP//AwBQSwEC&#10;LQAUAAYACAAAACEAtoM4kv4AAADhAQAAEwAAAAAAAAAAAAAAAAAAAAAAW0NvbnRlbnRfVHlwZXNd&#10;LnhtbFBLAQItABQABgAIAAAAIQA4/SH/1gAAAJQBAAALAAAAAAAAAAAAAAAAAC8BAABfcmVscy8u&#10;cmVsc1BLAQItABQABgAIAAAAIQBNpJnJJgIAAEcEAAAOAAAAAAAAAAAAAAAAAC4CAABkcnMvZTJv&#10;RG9jLnhtbFBLAQItABQABgAIAAAAIQAVyKut4AAAAAkBAAAPAAAAAAAAAAAAAAAAAIAEAABkcnMv&#10;ZG93bnJldi54bWxQSwUGAAAAAAQABADzAAAAjQUAAAAA&#10;">
                <v:textbox>
                  <w:txbxContent>
                    <w:p w:rsidR="00AA0B2A" w:rsidRDefault="00AA0B2A" w:rsidP="000820A8">
                      <w:pPr>
                        <w:jc w:val="both"/>
                        <w:rPr>
                          <w:rFonts w:ascii="Arial" w:hAnsi="Arial" w:cs="Arial"/>
                        </w:rPr>
                      </w:pPr>
                      <w:r w:rsidRPr="000820A8">
                        <w:rPr>
                          <w:rFonts w:ascii="Arial" w:hAnsi="Arial" w:cs="Arial"/>
                        </w:rPr>
                        <w:t>The Teaching Quality Snapshot is NOT intended to be an assessment of teaching quality, but rather as a tool to gather data on teaching practices and their effects on learning.  For curriculum review purposes, it may be used to provide feedback on identifying teaching practices that help in enhancing student learning.  For the school administration, the aggregate information on the snapshots of teaching practices will help in providing a general picture of teachers’ pedagogical practices, which will help in the planning of professional development programs.   Because this tool is a simple checklist, hence the term, “snapshot,” it is not a cumbersome tool for those conducting the visitations.  It may be done in as short as two minutes, and will allow the visitors to monitor more teachers over a shorter period of time.  For the teachers being observed this tool will give a quick feedback on practices, and may be used to promote consciousness on the use of various strategies for teaching.</w:t>
                      </w:r>
                    </w:p>
                    <w:p w:rsidR="00FE6CDE" w:rsidRPr="000820A8" w:rsidRDefault="00FE6CDE" w:rsidP="000820A8">
                      <w:pPr>
                        <w:jc w:val="both"/>
                        <w:rPr>
                          <w:rFonts w:ascii="Arial" w:hAnsi="Arial" w:cs="Arial"/>
                        </w:rPr>
                      </w:pPr>
                    </w:p>
                    <w:p w:rsidR="00AA0B2A" w:rsidRPr="000820A8" w:rsidRDefault="00AA0B2A" w:rsidP="00AA0B2A">
                      <w:pPr>
                        <w:rPr>
                          <w:rFonts w:ascii="Arial" w:hAnsi="Arial" w:cs="Arial"/>
                        </w:rPr>
                      </w:pPr>
                      <w:r w:rsidRPr="000820A8">
                        <w:rPr>
                          <w:rFonts w:ascii="Arial" w:hAnsi="Arial" w:cs="Arial"/>
                        </w:rPr>
                        <w:t>This tool was adapted from the King/Drew Magnet High School of Medicine and Science Classroom Visitation Guide.</w:t>
                      </w:r>
                    </w:p>
                  </w:txbxContent>
                </v:textbox>
                <w10:wrap type="square"/>
              </v:shape>
            </w:pict>
          </mc:Fallback>
        </mc:AlternateContent>
      </w:r>
      <w:r w:rsidRPr="000820A8">
        <w:rPr>
          <w:rFonts w:ascii="Arial" w:hAnsi="Arial" w:cs="Arial"/>
          <w:b/>
          <w:szCs w:val="26"/>
        </w:rPr>
        <w:t>TEACHING QUALITY SNAPSHOT</w:t>
      </w:r>
    </w:p>
    <w:p w:rsidR="00AA0B2A" w:rsidRPr="000820A8" w:rsidRDefault="00AA0B2A" w:rsidP="00AA0B2A">
      <w:pPr>
        <w:rPr>
          <w:rFonts w:ascii="Arial" w:hAnsi="Arial" w:cs="Arial"/>
        </w:rPr>
      </w:pPr>
    </w:p>
    <w:p w:rsidR="00AA0B2A" w:rsidRPr="000820A8" w:rsidRDefault="00AA0B2A" w:rsidP="00AA0B2A">
      <w:pPr>
        <w:pBdr>
          <w:bottom w:val="single" w:sz="6" w:space="1" w:color="auto"/>
        </w:pBdr>
        <w:rPr>
          <w:rFonts w:ascii="Arial" w:hAnsi="Arial" w:cs="Arial"/>
          <w:b/>
        </w:rPr>
      </w:pPr>
      <w:r w:rsidRPr="000820A8">
        <w:rPr>
          <w:rFonts w:ascii="Arial" w:hAnsi="Arial" w:cs="Arial"/>
          <w:b/>
        </w:rPr>
        <w:t>INSTRUCTIONS TO OBSERVER</w:t>
      </w:r>
    </w:p>
    <w:p w:rsidR="00AA0B2A" w:rsidRPr="000820A8" w:rsidRDefault="00AA0B2A" w:rsidP="00AA0B2A">
      <w:pPr>
        <w:rPr>
          <w:rFonts w:ascii="Arial" w:hAnsi="Arial" w:cs="Arial"/>
          <w:b/>
        </w:rPr>
      </w:pPr>
    </w:p>
    <w:p w:rsidR="00AA0B2A" w:rsidRPr="000820A8" w:rsidRDefault="00AA0B2A" w:rsidP="00D93D88">
      <w:pPr>
        <w:pStyle w:val="ListParagraph"/>
        <w:numPr>
          <w:ilvl w:val="0"/>
          <w:numId w:val="6"/>
        </w:numPr>
        <w:suppressAutoHyphens w:val="0"/>
        <w:jc w:val="both"/>
        <w:rPr>
          <w:rFonts w:ascii="Arial" w:hAnsi="Arial" w:cs="Arial"/>
          <w:b/>
        </w:rPr>
      </w:pPr>
      <w:r w:rsidRPr="000820A8">
        <w:rPr>
          <w:rFonts w:ascii="Arial" w:hAnsi="Arial" w:cs="Arial"/>
        </w:rPr>
        <w:t>When conducting an observation, mark the times of arrival and departure as the time and length of visit may be a factor in the analysis of results.</w:t>
      </w:r>
    </w:p>
    <w:p w:rsidR="00AA0B2A" w:rsidRPr="000820A8" w:rsidRDefault="00AA0B2A" w:rsidP="00D93D88">
      <w:pPr>
        <w:pStyle w:val="ListParagraph"/>
        <w:numPr>
          <w:ilvl w:val="0"/>
          <w:numId w:val="6"/>
        </w:numPr>
        <w:suppressAutoHyphens w:val="0"/>
        <w:jc w:val="both"/>
        <w:rPr>
          <w:rFonts w:ascii="Arial" w:hAnsi="Arial" w:cs="Arial"/>
          <w:b/>
        </w:rPr>
      </w:pPr>
      <w:r w:rsidRPr="000820A8">
        <w:rPr>
          <w:rFonts w:ascii="Arial" w:hAnsi="Arial" w:cs="Arial"/>
        </w:rPr>
        <w:t xml:space="preserve">Ensure that all other information </w:t>
      </w:r>
      <w:proofErr w:type="gramStart"/>
      <w:r w:rsidRPr="000820A8">
        <w:rPr>
          <w:rFonts w:ascii="Arial" w:hAnsi="Arial" w:cs="Arial"/>
        </w:rPr>
        <w:t>are</w:t>
      </w:r>
      <w:proofErr w:type="gramEnd"/>
      <w:r w:rsidRPr="000820A8">
        <w:rPr>
          <w:rFonts w:ascii="Arial" w:hAnsi="Arial" w:cs="Arial"/>
        </w:rPr>
        <w:t xml:space="preserve"> filled out either before or after the observation.  Should there be questions on the Subject and Topic being discussed, you may ask the teacher before or after the class.</w:t>
      </w:r>
    </w:p>
    <w:p w:rsidR="00AA0B2A" w:rsidRPr="000820A8" w:rsidRDefault="00AA0B2A" w:rsidP="00D93D88">
      <w:pPr>
        <w:pStyle w:val="ListParagraph"/>
        <w:numPr>
          <w:ilvl w:val="0"/>
          <w:numId w:val="6"/>
        </w:numPr>
        <w:suppressAutoHyphens w:val="0"/>
        <w:jc w:val="both"/>
        <w:rPr>
          <w:rFonts w:ascii="Arial" w:hAnsi="Arial" w:cs="Arial"/>
          <w:b/>
        </w:rPr>
      </w:pPr>
      <w:r w:rsidRPr="000820A8">
        <w:rPr>
          <w:rFonts w:ascii="Arial" w:hAnsi="Arial" w:cs="Arial"/>
        </w:rPr>
        <w:t>A snapshot observation is ideally done as an unannounced visit, but a general announcement of the week of observation may be made ahead of time.</w:t>
      </w:r>
    </w:p>
    <w:p w:rsidR="00AA0B2A" w:rsidRPr="000820A8" w:rsidRDefault="00AA0B2A" w:rsidP="00D93D88">
      <w:pPr>
        <w:pStyle w:val="ListParagraph"/>
        <w:numPr>
          <w:ilvl w:val="0"/>
          <w:numId w:val="6"/>
        </w:numPr>
        <w:suppressAutoHyphens w:val="0"/>
        <w:jc w:val="both"/>
        <w:rPr>
          <w:rFonts w:ascii="Arial" w:hAnsi="Arial" w:cs="Arial"/>
          <w:b/>
        </w:rPr>
      </w:pPr>
      <w:r w:rsidRPr="000820A8">
        <w:rPr>
          <w:rFonts w:ascii="Arial" w:hAnsi="Arial" w:cs="Arial"/>
        </w:rPr>
        <w:t>Ensure that the teacher observed will get the copy of the filled out observation form as soon as possible.</w:t>
      </w:r>
    </w:p>
    <w:p w:rsidR="00AA0B2A" w:rsidRPr="000820A8" w:rsidRDefault="00AA0B2A" w:rsidP="00D93D88">
      <w:pPr>
        <w:pStyle w:val="ListParagraph"/>
        <w:numPr>
          <w:ilvl w:val="0"/>
          <w:numId w:val="6"/>
        </w:numPr>
        <w:suppressAutoHyphens w:val="0"/>
        <w:jc w:val="both"/>
        <w:rPr>
          <w:rFonts w:ascii="Arial" w:hAnsi="Arial" w:cs="Arial"/>
        </w:rPr>
      </w:pPr>
      <w:r w:rsidRPr="000820A8">
        <w:rPr>
          <w:rFonts w:ascii="Arial" w:hAnsi="Arial" w:cs="Arial"/>
        </w:rPr>
        <w:t>Place a check mark for the positively observed items, and an X for the items that have negative observations; leave blank those which are not observed or not applicable for the particular visit.</w:t>
      </w:r>
    </w:p>
    <w:p w:rsidR="00AA0B2A" w:rsidRPr="000820A8" w:rsidRDefault="00AA0B2A" w:rsidP="00AA0B2A">
      <w:pPr>
        <w:rPr>
          <w:rFonts w:ascii="Arial" w:hAnsi="Arial" w:cs="Arial"/>
          <w:b/>
        </w:rPr>
      </w:pPr>
    </w:p>
    <w:tbl>
      <w:tblPr>
        <w:tblStyle w:val="TableGrid"/>
        <w:tblpPr w:leftFromText="180" w:rightFromText="180" w:vertAnchor="text" w:horzAnchor="margin" w:tblpY="40"/>
        <w:tblW w:w="0" w:type="auto"/>
        <w:tblLook w:val="04A0" w:firstRow="1" w:lastRow="0" w:firstColumn="1" w:lastColumn="0" w:noHBand="0" w:noVBand="1"/>
      </w:tblPr>
      <w:tblGrid>
        <w:gridCol w:w="5220"/>
        <w:gridCol w:w="2264"/>
      </w:tblGrid>
      <w:tr w:rsidR="00AA0B2A" w:rsidRPr="000820A8" w:rsidTr="001A3B6C">
        <w:trPr>
          <w:trHeight w:val="436"/>
        </w:trPr>
        <w:tc>
          <w:tcPr>
            <w:tcW w:w="5220" w:type="dxa"/>
          </w:tcPr>
          <w:p w:rsidR="00AA0B2A" w:rsidRPr="000820A8" w:rsidRDefault="00AA0B2A" w:rsidP="001A3B6C">
            <w:pPr>
              <w:rPr>
                <w:rFonts w:ascii="Arial" w:hAnsi="Arial" w:cs="Arial"/>
                <w:sz w:val="28"/>
              </w:rPr>
            </w:pPr>
            <w:r w:rsidRPr="000820A8">
              <w:rPr>
                <w:rFonts w:ascii="Arial" w:hAnsi="Arial" w:cs="Arial"/>
              </w:rPr>
              <w:t>Subject:</w:t>
            </w:r>
            <w:bookmarkStart w:id="0" w:name="_GoBack"/>
            <w:bookmarkEnd w:id="0"/>
          </w:p>
        </w:tc>
        <w:tc>
          <w:tcPr>
            <w:tcW w:w="2264" w:type="dxa"/>
          </w:tcPr>
          <w:p w:rsidR="00AA0B2A" w:rsidRPr="000820A8" w:rsidRDefault="00AA0B2A" w:rsidP="001A3B6C">
            <w:pPr>
              <w:rPr>
                <w:rFonts w:ascii="Arial" w:hAnsi="Arial" w:cs="Arial"/>
              </w:rPr>
            </w:pPr>
            <w:r w:rsidRPr="000820A8">
              <w:rPr>
                <w:rFonts w:ascii="Arial" w:hAnsi="Arial" w:cs="Arial"/>
              </w:rPr>
              <w:t>Grade Level:</w:t>
            </w:r>
          </w:p>
        </w:tc>
      </w:tr>
      <w:tr w:rsidR="00AA0B2A" w:rsidRPr="000820A8" w:rsidTr="001A3B6C">
        <w:trPr>
          <w:trHeight w:val="418"/>
        </w:trPr>
        <w:tc>
          <w:tcPr>
            <w:tcW w:w="7484" w:type="dxa"/>
            <w:gridSpan w:val="2"/>
          </w:tcPr>
          <w:p w:rsidR="00AA0B2A" w:rsidRPr="000820A8" w:rsidRDefault="00AA0B2A" w:rsidP="001A3B6C">
            <w:pPr>
              <w:rPr>
                <w:rFonts w:ascii="Arial" w:hAnsi="Arial" w:cs="Arial"/>
                <w:sz w:val="36"/>
              </w:rPr>
            </w:pPr>
            <w:r w:rsidRPr="000820A8">
              <w:rPr>
                <w:rFonts w:ascii="Arial" w:hAnsi="Arial" w:cs="Arial"/>
              </w:rPr>
              <w:t>Topic:</w:t>
            </w:r>
          </w:p>
        </w:tc>
      </w:tr>
    </w:tbl>
    <w:p w:rsidR="00AA0B2A" w:rsidRPr="000820A8" w:rsidRDefault="00AA0B2A" w:rsidP="00AA0B2A">
      <w:pPr>
        <w:rPr>
          <w:rFonts w:ascii="Arial" w:hAnsi="Arial" w:cs="Arial"/>
        </w:rPr>
      </w:pPr>
    </w:p>
    <w:p w:rsidR="00AA0B2A" w:rsidRPr="000820A8" w:rsidRDefault="00AA0B2A" w:rsidP="00AA0B2A">
      <w:pPr>
        <w:rPr>
          <w:rFonts w:ascii="Arial" w:hAnsi="Arial" w:cs="Arial"/>
        </w:rPr>
      </w:pPr>
    </w:p>
    <w:p w:rsidR="00AA0B2A" w:rsidRPr="000820A8" w:rsidRDefault="00AA0B2A" w:rsidP="00AA0B2A">
      <w:pPr>
        <w:rPr>
          <w:rFonts w:ascii="Arial" w:hAnsi="Arial" w:cs="Arial"/>
        </w:rPr>
      </w:pPr>
    </w:p>
    <w:p w:rsidR="00AA0B2A" w:rsidRPr="000820A8" w:rsidRDefault="00AA0B2A" w:rsidP="00AA0B2A">
      <w:pPr>
        <w:rPr>
          <w:rFonts w:ascii="Arial" w:hAnsi="Arial" w:cs="Arial"/>
        </w:rPr>
      </w:pPr>
    </w:p>
    <w:p w:rsidR="00AA0B2A" w:rsidRPr="000820A8" w:rsidRDefault="00AA0B2A" w:rsidP="00AA0B2A">
      <w:pPr>
        <w:rPr>
          <w:rFonts w:ascii="Arial" w:hAnsi="Arial" w:cs="Arial"/>
          <w:b/>
          <w:sz w:val="26"/>
        </w:rPr>
      </w:pPr>
      <w:r w:rsidRPr="000820A8">
        <w:rPr>
          <w:rFonts w:ascii="Arial" w:hAnsi="Arial" w:cs="Arial"/>
        </w:rPr>
        <w:t>PSHS Monitoring Tool for Teaching and Learning in the Classroom</w:t>
      </w:r>
    </w:p>
    <w:p w:rsidR="00AA0B2A" w:rsidRPr="000820A8" w:rsidRDefault="00AA0B2A" w:rsidP="00AA0B2A">
      <w:pPr>
        <w:rPr>
          <w:rFonts w:ascii="Arial" w:hAnsi="Arial" w:cs="Arial"/>
          <w:b/>
          <w:sz w:val="26"/>
        </w:rPr>
      </w:pPr>
    </w:p>
    <w:p w:rsidR="00AA0B2A" w:rsidRPr="000820A8" w:rsidRDefault="00AA0B2A" w:rsidP="00AA0B2A">
      <w:pPr>
        <w:rPr>
          <w:rFonts w:ascii="Arial" w:hAnsi="Arial" w:cs="Arial"/>
          <w:b/>
          <w:sz w:val="26"/>
        </w:rPr>
      </w:pPr>
      <w:r w:rsidRPr="000820A8">
        <w:rPr>
          <w:rFonts w:ascii="Arial" w:hAnsi="Arial" w:cs="Arial"/>
          <w:b/>
          <w:sz w:val="26"/>
        </w:rPr>
        <w:t>What is the TEACHER doing?</w:t>
      </w:r>
    </w:p>
    <w:p w:rsidR="00AA0B2A" w:rsidRPr="000820A8" w:rsidRDefault="00AA0B2A" w:rsidP="00AA0B2A">
      <w:pPr>
        <w:rPr>
          <w:rFonts w:ascii="Arial" w:hAnsi="Arial" w:cs="Arial"/>
          <w:b/>
          <w:u w:val="single"/>
        </w:rPr>
      </w:pPr>
      <w:r w:rsidRPr="000820A8">
        <w:rPr>
          <w:rFonts w:ascii="Arial" w:hAnsi="Arial" w:cs="Arial"/>
          <w:b/>
          <w:u w:val="single"/>
        </w:rPr>
        <w:t>Instructional Delivery Method</w:t>
      </w:r>
    </w:p>
    <w:tbl>
      <w:tblPr>
        <w:tblStyle w:val="TableGrid"/>
        <w:tblW w:w="74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3"/>
        <w:gridCol w:w="3047"/>
        <w:gridCol w:w="1980"/>
      </w:tblGrid>
      <w:tr w:rsidR="00AA0B2A" w:rsidRPr="000820A8" w:rsidTr="00253F84">
        <w:tc>
          <w:tcPr>
            <w:tcW w:w="2443" w:type="dxa"/>
          </w:tcPr>
          <w:p w:rsidR="00AA0B2A" w:rsidRPr="000820A8" w:rsidRDefault="00AA0B2A" w:rsidP="001A3B6C">
            <w:pPr>
              <w:autoSpaceDE w:val="0"/>
              <w:autoSpaceDN w:val="0"/>
              <w:adjustRightInd w:val="0"/>
              <w:rPr>
                <w:rFonts w:ascii="Arial" w:hAnsi="Arial" w:cs="Arial"/>
                <w:szCs w:val="17"/>
              </w:rPr>
            </w:pPr>
            <w:r w:rsidRPr="000820A8">
              <w:rPr>
                <w:rFonts w:ascii="Arial" w:hAnsi="Arial" w:cs="Arial"/>
                <w:szCs w:val="26"/>
              </w:rPr>
              <w:t></w:t>
            </w:r>
            <w:r w:rsidRPr="000820A8">
              <w:rPr>
                <w:rFonts w:ascii="Arial" w:hAnsi="Arial" w:cs="Arial"/>
              </w:rPr>
              <w:t xml:space="preserve"> Whole Group</w:t>
            </w:r>
          </w:p>
        </w:tc>
        <w:tc>
          <w:tcPr>
            <w:tcW w:w="3047" w:type="dxa"/>
          </w:tcPr>
          <w:p w:rsidR="00AA0B2A" w:rsidRPr="000820A8" w:rsidRDefault="00AA0B2A" w:rsidP="001A3B6C">
            <w:pPr>
              <w:rPr>
                <w:rFonts w:ascii="Arial" w:hAnsi="Arial" w:cs="Arial"/>
                <w:b/>
                <w:u w:val="single"/>
              </w:rPr>
            </w:pPr>
            <w:r w:rsidRPr="000820A8">
              <w:rPr>
                <w:rFonts w:ascii="Arial" w:hAnsi="Arial" w:cs="Arial"/>
                <w:szCs w:val="26"/>
              </w:rPr>
              <w:t></w:t>
            </w:r>
            <w:r w:rsidRPr="000820A8">
              <w:rPr>
                <w:rFonts w:ascii="Arial" w:hAnsi="Arial" w:cs="Arial"/>
              </w:rPr>
              <w:t xml:space="preserve"> Guided Exercise</w:t>
            </w:r>
          </w:p>
        </w:tc>
        <w:tc>
          <w:tcPr>
            <w:tcW w:w="1980" w:type="dxa"/>
          </w:tcPr>
          <w:p w:rsidR="00AA0B2A" w:rsidRPr="000820A8" w:rsidRDefault="00AA0B2A" w:rsidP="001A3B6C">
            <w:pPr>
              <w:rPr>
                <w:rFonts w:ascii="Arial" w:hAnsi="Arial" w:cs="Arial"/>
                <w:b/>
                <w:u w:val="single"/>
              </w:rPr>
            </w:pPr>
            <w:r w:rsidRPr="000820A8">
              <w:rPr>
                <w:rFonts w:ascii="Arial" w:hAnsi="Arial" w:cs="Arial"/>
                <w:szCs w:val="26"/>
              </w:rPr>
              <w:t></w:t>
            </w:r>
            <w:r w:rsidRPr="000820A8">
              <w:rPr>
                <w:rFonts w:ascii="Arial" w:hAnsi="Arial" w:cs="Arial"/>
              </w:rPr>
              <w:t xml:space="preserve"> Lecture</w:t>
            </w:r>
          </w:p>
        </w:tc>
      </w:tr>
      <w:tr w:rsidR="00AA0B2A" w:rsidRPr="000820A8" w:rsidTr="00253F84">
        <w:tc>
          <w:tcPr>
            <w:tcW w:w="2443" w:type="dxa"/>
          </w:tcPr>
          <w:p w:rsidR="00AA0B2A" w:rsidRPr="000820A8" w:rsidRDefault="00AA0B2A" w:rsidP="001A3B6C">
            <w:pPr>
              <w:rPr>
                <w:rFonts w:ascii="Arial" w:hAnsi="Arial" w:cs="Arial"/>
                <w:b/>
                <w:u w:val="single"/>
              </w:rPr>
            </w:pPr>
            <w:r w:rsidRPr="000820A8">
              <w:rPr>
                <w:rFonts w:ascii="Arial" w:hAnsi="Arial" w:cs="Arial"/>
                <w:szCs w:val="26"/>
              </w:rPr>
              <w:t></w:t>
            </w:r>
            <w:r w:rsidRPr="000820A8">
              <w:rPr>
                <w:rFonts w:ascii="Arial" w:hAnsi="Arial" w:cs="Arial"/>
              </w:rPr>
              <w:t xml:space="preserve"> Small Group</w:t>
            </w:r>
          </w:p>
        </w:tc>
        <w:tc>
          <w:tcPr>
            <w:tcW w:w="3047" w:type="dxa"/>
          </w:tcPr>
          <w:p w:rsidR="00AA0B2A" w:rsidRPr="000820A8" w:rsidRDefault="00AA0B2A" w:rsidP="001A3B6C">
            <w:pPr>
              <w:rPr>
                <w:rFonts w:ascii="Arial" w:hAnsi="Arial" w:cs="Arial"/>
                <w:u w:val="single"/>
              </w:rPr>
            </w:pPr>
            <w:r w:rsidRPr="000820A8">
              <w:rPr>
                <w:rFonts w:ascii="Arial" w:hAnsi="Arial" w:cs="Arial"/>
                <w:szCs w:val="26"/>
              </w:rPr>
              <w:t></w:t>
            </w:r>
            <w:r w:rsidRPr="000820A8">
              <w:rPr>
                <w:rFonts w:ascii="Arial" w:hAnsi="Arial" w:cs="Arial"/>
              </w:rPr>
              <w:t xml:space="preserve"> Independent Exercise</w:t>
            </w:r>
          </w:p>
        </w:tc>
        <w:tc>
          <w:tcPr>
            <w:tcW w:w="1980" w:type="dxa"/>
          </w:tcPr>
          <w:p w:rsidR="00AA0B2A" w:rsidRPr="000820A8" w:rsidRDefault="00AA0B2A" w:rsidP="001A3B6C">
            <w:pPr>
              <w:rPr>
                <w:rFonts w:ascii="Arial" w:hAnsi="Arial" w:cs="Arial"/>
                <w:b/>
                <w:u w:val="single"/>
              </w:rPr>
            </w:pPr>
            <w:r w:rsidRPr="000820A8">
              <w:rPr>
                <w:rFonts w:ascii="Arial" w:hAnsi="Arial" w:cs="Arial"/>
                <w:szCs w:val="26"/>
              </w:rPr>
              <w:t></w:t>
            </w:r>
            <w:r w:rsidRPr="000820A8">
              <w:rPr>
                <w:rFonts w:ascii="Arial" w:hAnsi="Arial" w:cs="Arial"/>
              </w:rPr>
              <w:t xml:space="preserve"> Discussion</w:t>
            </w:r>
          </w:p>
        </w:tc>
      </w:tr>
      <w:tr w:rsidR="00AA0B2A" w:rsidRPr="000820A8" w:rsidTr="00253F84">
        <w:tc>
          <w:tcPr>
            <w:tcW w:w="2443" w:type="dxa"/>
          </w:tcPr>
          <w:p w:rsidR="00AA0B2A" w:rsidRPr="000820A8" w:rsidRDefault="00AA0B2A" w:rsidP="001A3B6C">
            <w:pPr>
              <w:rPr>
                <w:rFonts w:ascii="Arial" w:hAnsi="Arial" w:cs="Arial"/>
                <w:b/>
                <w:u w:val="single"/>
              </w:rPr>
            </w:pPr>
            <w:r w:rsidRPr="000820A8">
              <w:rPr>
                <w:rFonts w:ascii="Arial" w:hAnsi="Arial" w:cs="Arial"/>
                <w:szCs w:val="26"/>
              </w:rPr>
              <w:t></w:t>
            </w:r>
            <w:r w:rsidRPr="000820A8">
              <w:rPr>
                <w:rFonts w:ascii="Arial" w:hAnsi="Arial" w:cs="Arial"/>
              </w:rPr>
              <w:t xml:space="preserve"> Pair Share</w:t>
            </w:r>
          </w:p>
        </w:tc>
        <w:tc>
          <w:tcPr>
            <w:tcW w:w="3047" w:type="dxa"/>
          </w:tcPr>
          <w:p w:rsidR="00AA0B2A" w:rsidRPr="000820A8" w:rsidRDefault="00AA0B2A" w:rsidP="001A3B6C">
            <w:pPr>
              <w:rPr>
                <w:rFonts w:ascii="Arial" w:hAnsi="Arial" w:cs="Arial"/>
                <w:b/>
                <w:u w:val="single"/>
              </w:rPr>
            </w:pPr>
          </w:p>
        </w:tc>
        <w:tc>
          <w:tcPr>
            <w:tcW w:w="1980" w:type="dxa"/>
          </w:tcPr>
          <w:p w:rsidR="00AA0B2A" w:rsidRPr="000820A8" w:rsidRDefault="00AA0B2A" w:rsidP="001A3B6C">
            <w:pPr>
              <w:rPr>
                <w:rFonts w:ascii="Arial" w:hAnsi="Arial" w:cs="Arial"/>
                <w:b/>
                <w:u w:val="single"/>
              </w:rPr>
            </w:pPr>
          </w:p>
        </w:tc>
      </w:tr>
    </w:tbl>
    <w:p w:rsidR="00253F84" w:rsidRDefault="00253F84" w:rsidP="00AA0B2A">
      <w:pPr>
        <w:rPr>
          <w:rFonts w:ascii="Arial" w:hAnsi="Arial" w:cs="Arial"/>
          <w:b/>
          <w:u w:val="single"/>
        </w:rPr>
      </w:pPr>
    </w:p>
    <w:p w:rsidR="00253F84" w:rsidRDefault="00253F84" w:rsidP="00AA0B2A">
      <w:pPr>
        <w:rPr>
          <w:rFonts w:ascii="Arial" w:hAnsi="Arial" w:cs="Arial"/>
          <w:b/>
          <w:u w:val="single"/>
        </w:rPr>
      </w:pPr>
    </w:p>
    <w:p w:rsidR="00A6092D" w:rsidRDefault="00A6092D" w:rsidP="00AA0B2A">
      <w:pPr>
        <w:rPr>
          <w:rFonts w:ascii="Arial" w:hAnsi="Arial" w:cs="Arial"/>
          <w:b/>
          <w:u w:val="single"/>
        </w:rPr>
      </w:pPr>
    </w:p>
    <w:p w:rsidR="00AA0B2A" w:rsidRPr="000820A8" w:rsidRDefault="00AA0B2A" w:rsidP="00AA0B2A">
      <w:pPr>
        <w:rPr>
          <w:rFonts w:ascii="Arial" w:hAnsi="Arial" w:cs="Arial"/>
          <w:b/>
          <w:u w:val="single"/>
        </w:rPr>
      </w:pPr>
      <w:r w:rsidRPr="000820A8">
        <w:rPr>
          <w:rFonts w:ascii="Arial" w:hAnsi="Arial" w:cs="Arial"/>
          <w:b/>
          <w:u w:val="single"/>
        </w:rPr>
        <w:lastRenderedPageBreak/>
        <w:t>Language Used in Delivery</w:t>
      </w:r>
      <w:r w:rsidRPr="000820A8">
        <w:rPr>
          <w:rFonts w:ascii="Arial" w:hAnsi="Arial" w:cs="Arial"/>
          <w:b/>
        </w:rPr>
        <w:t xml:space="preserve"> </w:t>
      </w:r>
      <w:r w:rsidRPr="000820A8">
        <w:rPr>
          <w:rFonts w:ascii="Arial" w:hAnsi="Arial" w:cs="Arial"/>
        </w:rPr>
        <w:t>(state approximate % per item if mixed)</w:t>
      </w:r>
    </w:p>
    <w:tbl>
      <w:tblPr>
        <w:tblStyle w:val="TableGrid"/>
        <w:tblW w:w="74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250"/>
        <w:gridCol w:w="3060"/>
      </w:tblGrid>
      <w:tr w:rsidR="00AA0B2A" w:rsidRPr="000820A8" w:rsidTr="001A3B6C">
        <w:tc>
          <w:tcPr>
            <w:tcW w:w="2160" w:type="dxa"/>
          </w:tcPr>
          <w:p w:rsidR="00AA0B2A" w:rsidRPr="000820A8" w:rsidRDefault="00AA0B2A" w:rsidP="001A3B6C">
            <w:pPr>
              <w:autoSpaceDE w:val="0"/>
              <w:autoSpaceDN w:val="0"/>
              <w:adjustRightInd w:val="0"/>
              <w:rPr>
                <w:rFonts w:ascii="Arial" w:hAnsi="Arial" w:cs="Arial"/>
                <w:sz w:val="17"/>
                <w:szCs w:val="17"/>
              </w:rPr>
            </w:pPr>
            <w:r w:rsidRPr="000820A8">
              <w:rPr>
                <w:rFonts w:ascii="Arial" w:hAnsi="Arial" w:cs="Arial"/>
                <w:sz w:val="26"/>
                <w:szCs w:val="26"/>
              </w:rPr>
              <w:t></w:t>
            </w:r>
            <w:r w:rsidRPr="000820A8">
              <w:rPr>
                <w:rFonts w:ascii="Arial" w:hAnsi="Arial" w:cs="Arial"/>
              </w:rPr>
              <w:t xml:space="preserve"> English</w:t>
            </w:r>
          </w:p>
        </w:tc>
        <w:tc>
          <w:tcPr>
            <w:tcW w:w="2250"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Filipino</w:t>
            </w:r>
          </w:p>
        </w:tc>
        <w:tc>
          <w:tcPr>
            <w:tcW w:w="3060"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Dialect</w:t>
            </w:r>
          </w:p>
        </w:tc>
      </w:tr>
    </w:tbl>
    <w:p w:rsidR="00AA0B2A" w:rsidRPr="000820A8" w:rsidRDefault="00AA0B2A" w:rsidP="00AA0B2A">
      <w:pPr>
        <w:rPr>
          <w:rFonts w:ascii="Arial" w:hAnsi="Arial" w:cs="Arial"/>
          <w:b/>
          <w:sz w:val="12"/>
          <w:u w:val="single"/>
        </w:rPr>
      </w:pPr>
    </w:p>
    <w:p w:rsidR="00AA0B2A" w:rsidRPr="000820A8" w:rsidRDefault="00AA0B2A" w:rsidP="00AA0B2A">
      <w:pPr>
        <w:rPr>
          <w:rFonts w:ascii="Arial" w:hAnsi="Arial" w:cs="Arial"/>
          <w:b/>
        </w:rPr>
      </w:pPr>
      <w:r w:rsidRPr="000820A8">
        <w:rPr>
          <w:rFonts w:ascii="Arial" w:hAnsi="Arial" w:cs="Arial"/>
          <w:b/>
          <w:u w:val="single"/>
        </w:rPr>
        <w:t>Strategies</w:t>
      </w:r>
    </w:p>
    <w:tbl>
      <w:tblPr>
        <w:tblStyle w:val="TableGrid"/>
        <w:tblW w:w="89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4140"/>
      </w:tblGrid>
      <w:tr w:rsidR="00AA0B2A" w:rsidRPr="000820A8" w:rsidTr="00253F84">
        <w:tc>
          <w:tcPr>
            <w:tcW w:w="4770" w:type="dxa"/>
          </w:tcPr>
          <w:p w:rsidR="00AA0B2A" w:rsidRPr="000820A8" w:rsidRDefault="00AA0B2A" w:rsidP="001A3B6C">
            <w:pPr>
              <w:autoSpaceDE w:val="0"/>
              <w:autoSpaceDN w:val="0"/>
              <w:adjustRightInd w:val="0"/>
              <w:rPr>
                <w:rFonts w:ascii="Arial" w:hAnsi="Arial" w:cs="Arial"/>
                <w:sz w:val="17"/>
                <w:szCs w:val="17"/>
              </w:rPr>
            </w:pPr>
            <w:r w:rsidRPr="000820A8">
              <w:rPr>
                <w:rFonts w:ascii="Arial" w:hAnsi="Arial" w:cs="Arial"/>
                <w:sz w:val="26"/>
                <w:szCs w:val="26"/>
              </w:rPr>
              <w:t></w:t>
            </w:r>
            <w:r w:rsidRPr="000820A8">
              <w:rPr>
                <w:rFonts w:ascii="Arial" w:hAnsi="Arial" w:cs="Arial"/>
              </w:rPr>
              <w:t xml:space="preserve"> Outlining &amp; Summarizing</w:t>
            </w:r>
          </w:p>
        </w:tc>
        <w:tc>
          <w:tcPr>
            <w:tcW w:w="4140"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Note-taking</w:t>
            </w:r>
          </w:p>
        </w:tc>
      </w:tr>
      <w:tr w:rsidR="00AA0B2A" w:rsidRPr="000820A8" w:rsidTr="00253F84">
        <w:tc>
          <w:tcPr>
            <w:tcW w:w="4770"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Modeling</w:t>
            </w:r>
          </w:p>
        </w:tc>
        <w:tc>
          <w:tcPr>
            <w:tcW w:w="4140"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Scaffolding</w:t>
            </w:r>
          </w:p>
        </w:tc>
      </w:tr>
      <w:tr w:rsidR="00AA0B2A" w:rsidRPr="000820A8" w:rsidTr="00253F84">
        <w:tc>
          <w:tcPr>
            <w:tcW w:w="4770"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Cross-discipline connections</w:t>
            </w:r>
          </w:p>
        </w:tc>
        <w:tc>
          <w:tcPr>
            <w:tcW w:w="4140"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Checking for Understanding</w:t>
            </w:r>
          </w:p>
        </w:tc>
      </w:tr>
      <w:tr w:rsidR="00AA0B2A" w:rsidRPr="000820A8" w:rsidTr="00253F84">
        <w:tc>
          <w:tcPr>
            <w:tcW w:w="4770"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Use of manipulatives/graphic organizers</w:t>
            </w:r>
          </w:p>
        </w:tc>
        <w:tc>
          <w:tcPr>
            <w:tcW w:w="4140" w:type="dxa"/>
          </w:tcPr>
          <w:p w:rsidR="00AA0B2A" w:rsidRPr="000820A8" w:rsidRDefault="00AA0B2A" w:rsidP="001A3B6C">
            <w:pPr>
              <w:rPr>
                <w:rFonts w:ascii="Arial" w:hAnsi="Arial" w:cs="Arial"/>
                <w:b/>
                <w:u w:val="single"/>
              </w:rPr>
            </w:pPr>
          </w:p>
        </w:tc>
      </w:tr>
      <w:tr w:rsidR="00AA0B2A" w:rsidRPr="000820A8" w:rsidTr="00253F84">
        <w:tc>
          <w:tcPr>
            <w:tcW w:w="4770"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Laboratory work</w:t>
            </w:r>
          </w:p>
        </w:tc>
        <w:tc>
          <w:tcPr>
            <w:tcW w:w="4140" w:type="dxa"/>
          </w:tcPr>
          <w:p w:rsidR="00AA0B2A" w:rsidRPr="000820A8" w:rsidRDefault="00AA0B2A" w:rsidP="001A3B6C">
            <w:pPr>
              <w:rPr>
                <w:rFonts w:ascii="Arial" w:hAnsi="Arial" w:cs="Arial"/>
                <w:b/>
                <w:u w:val="single"/>
              </w:rPr>
            </w:pPr>
          </w:p>
        </w:tc>
      </w:tr>
      <w:tr w:rsidR="00AA0B2A" w:rsidRPr="000820A8" w:rsidTr="00253F84">
        <w:tc>
          <w:tcPr>
            <w:tcW w:w="4770"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Targeted teaching/differentiation</w:t>
            </w:r>
          </w:p>
        </w:tc>
        <w:tc>
          <w:tcPr>
            <w:tcW w:w="4140" w:type="dxa"/>
          </w:tcPr>
          <w:p w:rsidR="00AA0B2A" w:rsidRPr="000820A8" w:rsidRDefault="00AA0B2A" w:rsidP="001A3B6C">
            <w:pPr>
              <w:rPr>
                <w:rFonts w:ascii="Arial" w:hAnsi="Arial" w:cs="Arial"/>
                <w:b/>
                <w:u w:val="single"/>
              </w:rPr>
            </w:pPr>
          </w:p>
        </w:tc>
      </w:tr>
      <w:tr w:rsidR="00AA0B2A" w:rsidRPr="000820A8" w:rsidTr="00253F84">
        <w:tc>
          <w:tcPr>
            <w:tcW w:w="8910" w:type="dxa"/>
            <w:gridSpan w:val="2"/>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Using alternative learning styles and modalities</w:t>
            </w:r>
          </w:p>
        </w:tc>
      </w:tr>
      <w:tr w:rsidR="00AA0B2A" w:rsidRPr="000820A8" w:rsidTr="00253F84">
        <w:tc>
          <w:tcPr>
            <w:tcW w:w="8910" w:type="dxa"/>
            <w:gridSpan w:val="2"/>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Creating opportunities for students to arrive at multiple solutions</w:t>
            </w:r>
          </w:p>
        </w:tc>
      </w:tr>
      <w:tr w:rsidR="00AA0B2A" w:rsidRPr="000820A8" w:rsidTr="00253F84">
        <w:tc>
          <w:tcPr>
            <w:tcW w:w="8910" w:type="dxa"/>
            <w:gridSpan w:val="2"/>
          </w:tcPr>
          <w:p w:rsidR="00AA0B2A" w:rsidRPr="000820A8" w:rsidRDefault="00AA0B2A" w:rsidP="001A3B6C">
            <w:pPr>
              <w:rPr>
                <w:rFonts w:ascii="Arial" w:hAnsi="Arial" w:cs="Arial"/>
                <w:sz w:val="26"/>
                <w:szCs w:val="26"/>
              </w:rPr>
            </w:pPr>
            <w:r w:rsidRPr="000820A8">
              <w:rPr>
                <w:rFonts w:ascii="Arial" w:hAnsi="Arial" w:cs="Arial"/>
                <w:sz w:val="26"/>
                <w:szCs w:val="26"/>
              </w:rPr>
              <w:t></w:t>
            </w:r>
            <w:r w:rsidRPr="000820A8">
              <w:rPr>
                <w:rFonts w:ascii="Arial" w:hAnsi="Arial" w:cs="Arial"/>
              </w:rPr>
              <w:t xml:space="preserve"> Incorporating culturally responsive literature and perspectives into lessons</w:t>
            </w:r>
          </w:p>
        </w:tc>
      </w:tr>
      <w:tr w:rsidR="00AA0B2A" w:rsidRPr="000820A8" w:rsidTr="00253F84">
        <w:tc>
          <w:tcPr>
            <w:tcW w:w="8910" w:type="dxa"/>
            <w:gridSpan w:val="2"/>
          </w:tcPr>
          <w:p w:rsidR="00AA0B2A" w:rsidRPr="000820A8" w:rsidRDefault="00AA0B2A" w:rsidP="001A3B6C">
            <w:pPr>
              <w:rPr>
                <w:rFonts w:ascii="Arial" w:hAnsi="Arial" w:cs="Arial"/>
                <w:sz w:val="26"/>
                <w:szCs w:val="26"/>
              </w:rPr>
            </w:pPr>
            <w:r w:rsidRPr="000820A8">
              <w:rPr>
                <w:rFonts w:ascii="Arial" w:hAnsi="Arial" w:cs="Arial"/>
                <w:sz w:val="26"/>
                <w:szCs w:val="26"/>
              </w:rPr>
              <w:t></w:t>
            </w:r>
            <w:r w:rsidRPr="000820A8">
              <w:rPr>
                <w:rFonts w:ascii="Arial" w:hAnsi="Arial" w:cs="Arial"/>
              </w:rPr>
              <w:t xml:space="preserve"> Incorporating gender responsiveness literature and perspectives into lessons</w:t>
            </w:r>
          </w:p>
        </w:tc>
      </w:tr>
    </w:tbl>
    <w:p w:rsidR="00AA0B2A" w:rsidRDefault="00AA0B2A" w:rsidP="00AA0B2A">
      <w:pPr>
        <w:rPr>
          <w:rFonts w:ascii="Arial" w:hAnsi="Arial" w:cs="Arial"/>
          <w:b/>
          <w:sz w:val="14"/>
          <w:u w:val="single"/>
        </w:rPr>
      </w:pPr>
    </w:p>
    <w:p w:rsidR="00AA0B2A" w:rsidRPr="000820A8" w:rsidRDefault="00AA0B2A" w:rsidP="00AA0B2A">
      <w:pPr>
        <w:rPr>
          <w:rFonts w:ascii="Arial" w:hAnsi="Arial" w:cs="Arial"/>
          <w:b/>
          <w:u w:val="single"/>
        </w:rPr>
      </w:pPr>
      <w:r w:rsidRPr="000820A8">
        <w:rPr>
          <w:rFonts w:ascii="Arial" w:hAnsi="Arial" w:cs="Arial"/>
          <w:b/>
          <w:u w:val="single"/>
        </w:rPr>
        <w:t>Standard(s)</w:t>
      </w:r>
    </w:p>
    <w:tbl>
      <w:tblPr>
        <w:tblStyle w:val="TableGrid"/>
        <w:tblW w:w="74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0"/>
        <w:gridCol w:w="3600"/>
      </w:tblGrid>
      <w:tr w:rsidR="00AA0B2A" w:rsidRPr="000820A8" w:rsidTr="001A3B6C">
        <w:tc>
          <w:tcPr>
            <w:tcW w:w="3870" w:type="dxa"/>
          </w:tcPr>
          <w:p w:rsidR="00AA0B2A" w:rsidRPr="000820A8" w:rsidRDefault="00AA0B2A" w:rsidP="001A3B6C">
            <w:pPr>
              <w:autoSpaceDE w:val="0"/>
              <w:autoSpaceDN w:val="0"/>
              <w:adjustRightInd w:val="0"/>
              <w:rPr>
                <w:rFonts w:ascii="Arial" w:hAnsi="Arial" w:cs="Arial"/>
                <w:sz w:val="17"/>
                <w:szCs w:val="17"/>
              </w:rPr>
            </w:pPr>
            <w:r w:rsidRPr="000820A8">
              <w:rPr>
                <w:rFonts w:ascii="Arial" w:hAnsi="Arial" w:cs="Arial"/>
                <w:sz w:val="26"/>
                <w:szCs w:val="26"/>
              </w:rPr>
              <w:t></w:t>
            </w:r>
            <w:r w:rsidRPr="000820A8">
              <w:rPr>
                <w:rFonts w:ascii="Arial" w:hAnsi="Arial" w:cs="Arial"/>
              </w:rPr>
              <w:t xml:space="preserve"> Posted / Clear expectations</w:t>
            </w:r>
          </w:p>
        </w:tc>
        <w:tc>
          <w:tcPr>
            <w:tcW w:w="3600"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In student language</w:t>
            </w:r>
          </w:p>
        </w:tc>
      </w:tr>
      <w:tr w:rsidR="00AA0B2A" w:rsidRPr="000820A8" w:rsidTr="001A3B6C">
        <w:tc>
          <w:tcPr>
            <w:tcW w:w="3870"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Connected to lesson</w:t>
            </w:r>
          </w:p>
        </w:tc>
        <w:tc>
          <w:tcPr>
            <w:tcW w:w="3600" w:type="dxa"/>
          </w:tcPr>
          <w:p w:rsidR="00AA0B2A" w:rsidRPr="000820A8" w:rsidRDefault="00AA0B2A" w:rsidP="001A3B6C">
            <w:pPr>
              <w:rPr>
                <w:rFonts w:ascii="Arial" w:hAnsi="Arial" w:cs="Arial"/>
                <w:u w:val="single"/>
              </w:rPr>
            </w:pPr>
          </w:p>
        </w:tc>
      </w:tr>
    </w:tbl>
    <w:p w:rsidR="00AA0B2A" w:rsidRPr="000820A8" w:rsidRDefault="00AA0B2A" w:rsidP="00AA0B2A">
      <w:pPr>
        <w:rPr>
          <w:rFonts w:ascii="Arial" w:hAnsi="Arial" w:cs="Arial"/>
          <w:b/>
          <w:sz w:val="14"/>
          <w:u w:val="single"/>
        </w:rPr>
      </w:pPr>
    </w:p>
    <w:p w:rsidR="00AA0B2A" w:rsidRPr="000820A8" w:rsidRDefault="00AA0B2A" w:rsidP="00AA0B2A">
      <w:pPr>
        <w:rPr>
          <w:rFonts w:ascii="Arial" w:hAnsi="Arial" w:cs="Arial"/>
          <w:b/>
          <w:u w:val="single"/>
        </w:rPr>
      </w:pPr>
      <w:r w:rsidRPr="000820A8">
        <w:rPr>
          <w:rFonts w:ascii="Arial" w:hAnsi="Arial" w:cs="Arial"/>
          <w:b/>
          <w:u w:val="single"/>
        </w:rPr>
        <w:t>Classroom Environment Provided</w:t>
      </w:r>
    </w:p>
    <w:tbl>
      <w:tblPr>
        <w:tblStyle w:val="TableGrid"/>
        <w:tblW w:w="9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3330"/>
        <w:gridCol w:w="1530"/>
      </w:tblGrid>
      <w:tr w:rsidR="00AA0B2A" w:rsidRPr="000820A8" w:rsidTr="000843C2">
        <w:tc>
          <w:tcPr>
            <w:tcW w:w="4225" w:type="dxa"/>
          </w:tcPr>
          <w:p w:rsidR="00AA0B2A" w:rsidRPr="000820A8" w:rsidRDefault="00AA0B2A" w:rsidP="001A3B6C">
            <w:pPr>
              <w:autoSpaceDE w:val="0"/>
              <w:autoSpaceDN w:val="0"/>
              <w:adjustRightInd w:val="0"/>
              <w:rPr>
                <w:rFonts w:ascii="Arial" w:hAnsi="Arial" w:cs="Arial"/>
                <w:sz w:val="17"/>
                <w:szCs w:val="17"/>
              </w:rPr>
            </w:pPr>
            <w:r w:rsidRPr="000820A8">
              <w:rPr>
                <w:rFonts w:ascii="Arial" w:hAnsi="Arial" w:cs="Arial"/>
                <w:sz w:val="26"/>
                <w:szCs w:val="26"/>
              </w:rPr>
              <w:t></w:t>
            </w:r>
            <w:r w:rsidRPr="000820A8">
              <w:rPr>
                <w:rFonts w:ascii="Arial" w:hAnsi="Arial" w:cs="Arial"/>
              </w:rPr>
              <w:t xml:space="preserve"> Culturally relevant materials</w:t>
            </w:r>
          </w:p>
        </w:tc>
        <w:tc>
          <w:tcPr>
            <w:tcW w:w="3330"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Respects cultural diversity</w:t>
            </w:r>
          </w:p>
        </w:tc>
        <w:tc>
          <w:tcPr>
            <w:tcW w:w="1530"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Clean</w:t>
            </w:r>
          </w:p>
        </w:tc>
      </w:tr>
      <w:tr w:rsidR="00AA0B2A" w:rsidRPr="000820A8" w:rsidTr="000843C2">
        <w:tc>
          <w:tcPr>
            <w:tcW w:w="4225"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Free from distraction</w:t>
            </w:r>
          </w:p>
        </w:tc>
        <w:tc>
          <w:tcPr>
            <w:tcW w:w="3330" w:type="dxa"/>
          </w:tcPr>
          <w:p w:rsidR="00AA0B2A" w:rsidRPr="000820A8" w:rsidRDefault="00AA0B2A" w:rsidP="001A3B6C">
            <w:pPr>
              <w:rPr>
                <w:rFonts w:ascii="Arial" w:hAnsi="Arial" w:cs="Arial"/>
                <w:u w:val="single"/>
              </w:rPr>
            </w:pPr>
            <w:r w:rsidRPr="000820A8">
              <w:rPr>
                <w:rFonts w:ascii="Arial" w:hAnsi="Arial" w:cs="Arial"/>
                <w:sz w:val="26"/>
                <w:szCs w:val="26"/>
              </w:rPr>
              <w:t></w:t>
            </w:r>
            <w:r w:rsidRPr="000820A8">
              <w:rPr>
                <w:rFonts w:ascii="Arial" w:hAnsi="Arial" w:cs="Arial"/>
              </w:rPr>
              <w:t xml:space="preserve"> student work displayed</w:t>
            </w:r>
          </w:p>
        </w:tc>
        <w:tc>
          <w:tcPr>
            <w:tcW w:w="1530"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Safe</w:t>
            </w:r>
          </w:p>
        </w:tc>
      </w:tr>
      <w:tr w:rsidR="00AA0B2A" w:rsidRPr="000820A8" w:rsidTr="000843C2">
        <w:tc>
          <w:tcPr>
            <w:tcW w:w="7555" w:type="dxa"/>
            <w:gridSpan w:val="2"/>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Effective classroom management</w:t>
            </w:r>
          </w:p>
        </w:tc>
        <w:tc>
          <w:tcPr>
            <w:tcW w:w="1530" w:type="dxa"/>
          </w:tcPr>
          <w:p w:rsidR="00AA0B2A" w:rsidRPr="000820A8" w:rsidRDefault="00AA0B2A" w:rsidP="001A3B6C">
            <w:pPr>
              <w:rPr>
                <w:rFonts w:ascii="Arial" w:hAnsi="Arial" w:cs="Arial"/>
                <w:b/>
                <w:u w:val="single"/>
              </w:rPr>
            </w:pPr>
          </w:p>
        </w:tc>
      </w:tr>
    </w:tbl>
    <w:p w:rsidR="00AA0B2A" w:rsidRPr="000820A8" w:rsidRDefault="00AA0B2A" w:rsidP="00AA0B2A">
      <w:pPr>
        <w:rPr>
          <w:rFonts w:ascii="Arial" w:hAnsi="Arial" w:cs="Arial"/>
          <w:b/>
          <w:u w:val="single"/>
        </w:rPr>
      </w:pPr>
    </w:p>
    <w:p w:rsidR="00AA0B2A" w:rsidRPr="000820A8" w:rsidRDefault="00AA0B2A" w:rsidP="00AA0B2A">
      <w:pPr>
        <w:rPr>
          <w:rFonts w:ascii="Arial" w:hAnsi="Arial" w:cs="Arial"/>
          <w:b/>
          <w:u w:val="single"/>
        </w:rPr>
      </w:pPr>
      <w:r w:rsidRPr="000820A8">
        <w:rPr>
          <w:rFonts w:ascii="Arial" w:hAnsi="Arial" w:cs="Arial"/>
          <w:b/>
          <w:u w:val="single"/>
        </w:rPr>
        <w:t>Local Initiatives in Place</w:t>
      </w:r>
    </w:p>
    <w:tbl>
      <w:tblPr>
        <w:tblStyle w:val="TableGrid"/>
        <w:tblW w:w="81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630"/>
        <w:gridCol w:w="3155"/>
      </w:tblGrid>
      <w:tr w:rsidR="00AA0B2A" w:rsidRPr="000820A8" w:rsidTr="000843C2">
        <w:tc>
          <w:tcPr>
            <w:tcW w:w="4405" w:type="dxa"/>
          </w:tcPr>
          <w:p w:rsidR="00AA0B2A" w:rsidRPr="000820A8" w:rsidRDefault="00AA0B2A" w:rsidP="001A3B6C">
            <w:pPr>
              <w:autoSpaceDE w:val="0"/>
              <w:autoSpaceDN w:val="0"/>
              <w:adjustRightInd w:val="0"/>
              <w:rPr>
                <w:rFonts w:ascii="Arial" w:hAnsi="Arial" w:cs="Arial"/>
                <w:sz w:val="17"/>
                <w:szCs w:val="17"/>
              </w:rPr>
            </w:pPr>
            <w:r w:rsidRPr="000820A8">
              <w:rPr>
                <w:rFonts w:ascii="Arial" w:hAnsi="Arial" w:cs="Arial"/>
                <w:sz w:val="26"/>
                <w:szCs w:val="26"/>
              </w:rPr>
              <w:t></w:t>
            </w:r>
            <w:r w:rsidRPr="000820A8">
              <w:rPr>
                <w:rFonts w:ascii="Arial" w:hAnsi="Arial" w:cs="Arial"/>
              </w:rPr>
              <w:t xml:space="preserve"> Usage of instructional guides</w:t>
            </w:r>
          </w:p>
        </w:tc>
        <w:tc>
          <w:tcPr>
            <w:tcW w:w="630" w:type="dxa"/>
          </w:tcPr>
          <w:p w:rsidR="00AA0B2A" w:rsidRPr="000820A8" w:rsidRDefault="00AA0B2A" w:rsidP="001A3B6C">
            <w:pPr>
              <w:rPr>
                <w:rFonts w:ascii="Arial" w:hAnsi="Arial" w:cs="Arial"/>
                <w:b/>
                <w:u w:val="single"/>
              </w:rPr>
            </w:pPr>
          </w:p>
        </w:tc>
        <w:tc>
          <w:tcPr>
            <w:tcW w:w="3155"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Wait time</w:t>
            </w:r>
          </w:p>
        </w:tc>
      </w:tr>
    </w:tbl>
    <w:p w:rsidR="00AA0B2A" w:rsidRPr="000820A8" w:rsidRDefault="00AA0B2A" w:rsidP="00AA0B2A">
      <w:pPr>
        <w:rPr>
          <w:rFonts w:ascii="Arial" w:hAnsi="Arial" w:cs="Arial"/>
        </w:rPr>
      </w:pPr>
    </w:p>
    <w:p w:rsidR="00AA0B2A" w:rsidRPr="000820A8" w:rsidRDefault="00AA0B2A" w:rsidP="00AA0B2A">
      <w:pPr>
        <w:jc w:val="both"/>
        <w:rPr>
          <w:rFonts w:ascii="Arial" w:hAnsi="Arial" w:cs="Arial"/>
          <w:szCs w:val="26"/>
        </w:rPr>
      </w:pPr>
    </w:p>
    <w:p w:rsidR="00AA0B2A" w:rsidRPr="000820A8" w:rsidRDefault="00AA0B2A" w:rsidP="00AA0B2A">
      <w:pPr>
        <w:rPr>
          <w:rFonts w:ascii="Arial" w:hAnsi="Arial" w:cs="Arial"/>
          <w:b/>
          <w:sz w:val="26"/>
        </w:rPr>
      </w:pPr>
      <w:r w:rsidRPr="000820A8">
        <w:rPr>
          <w:rFonts w:ascii="Arial" w:hAnsi="Arial" w:cs="Arial"/>
          <w:b/>
          <w:sz w:val="26"/>
        </w:rPr>
        <w:t>What are the STUDENTS doing?</w:t>
      </w:r>
    </w:p>
    <w:p w:rsidR="00AA0B2A" w:rsidRPr="000820A8" w:rsidRDefault="00AA0B2A" w:rsidP="00AA0B2A">
      <w:pPr>
        <w:rPr>
          <w:rFonts w:ascii="Arial" w:hAnsi="Arial" w:cs="Arial"/>
          <w:b/>
          <w:u w:val="single"/>
        </w:rPr>
      </w:pPr>
      <w:r w:rsidRPr="000820A8">
        <w:rPr>
          <w:rFonts w:ascii="Arial" w:hAnsi="Arial" w:cs="Arial"/>
          <w:b/>
          <w:u w:val="single"/>
        </w:rPr>
        <w:t>Student Tasks / Work Products</w:t>
      </w:r>
    </w:p>
    <w:tbl>
      <w:tblPr>
        <w:tblStyle w:val="TableGrid"/>
        <w:tblW w:w="89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3510"/>
        <w:gridCol w:w="2430"/>
      </w:tblGrid>
      <w:tr w:rsidR="00AA0B2A" w:rsidRPr="000820A8" w:rsidTr="000843C2">
        <w:tc>
          <w:tcPr>
            <w:tcW w:w="3055" w:type="dxa"/>
          </w:tcPr>
          <w:p w:rsidR="00AA0B2A" w:rsidRPr="000820A8" w:rsidRDefault="00AA0B2A" w:rsidP="001A3B6C">
            <w:pPr>
              <w:autoSpaceDE w:val="0"/>
              <w:autoSpaceDN w:val="0"/>
              <w:adjustRightInd w:val="0"/>
              <w:rPr>
                <w:rFonts w:ascii="Arial" w:hAnsi="Arial" w:cs="Arial"/>
                <w:sz w:val="17"/>
                <w:szCs w:val="17"/>
              </w:rPr>
            </w:pPr>
            <w:r w:rsidRPr="000820A8">
              <w:rPr>
                <w:rFonts w:ascii="Arial" w:hAnsi="Arial" w:cs="Arial"/>
                <w:sz w:val="26"/>
                <w:szCs w:val="26"/>
              </w:rPr>
              <w:t></w:t>
            </w:r>
            <w:r w:rsidRPr="000820A8">
              <w:rPr>
                <w:rFonts w:ascii="Arial" w:hAnsi="Arial" w:cs="Arial"/>
              </w:rPr>
              <w:t xml:space="preserve"> individual assignments</w:t>
            </w:r>
          </w:p>
        </w:tc>
        <w:tc>
          <w:tcPr>
            <w:tcW w:w="3510"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Cooperative learning</w:t>
            </w:r>
          </w:p>
        </w:tc>
        <w:tc>
          <w:tcPr>
            <w:tcW w:w="2430"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Worksheets</w:t>
            </w:r>
          </w:p>
        </w:tc>
      </w:tr>
      <w:tr w:rsidR="00AA0B2A" w:rsidRPr="000820A8" w:rsidTr="000843C2">
        <w:tc>
          <w:tcPr>
            <w:tcW w:w="3055"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Presentations</w:t>
            </w:r>
          </w:p>
        </w:tc>
        <w:tc>
          <w:tcPr>
            <w:tcW w:w="3510" w:type="dxa"/>
          </w:tcPr>
          <w:p w:rsidR="00AA0B2A" w:rsidRPr="000820A8" w:rsidRDefault="00AA0B2A" w:rsidP="001A3B6C">
            <w:pPr>
              <w:rPr>
                <w:rFonts w:ascii="Arial" w:hAnsi="Arial" w:cs="Arial"/>
                <w:u w:val="single"/>
              </w:rPr>
            </w:pPr>
            <w:r w:rsidRPr="000820A8">
              <w:rPr>
                <w:rFonts w:ascii="Arial" w:hAnsi="Arial" w:cs="Arial"/>
                <w:sz w:val="26"/>
                <w:szCs w:val="26"/>
              </w:rPr>
              <w:t></w:t>
            </w:r>
            <w:r w:rsidRPr="000820A8">
              <w:rPr>
                <w:rFonts w:ascii="Arial" w:hAnsi="Arial" w:cs="Arial"/>
              </w:rPr>
              <w:t xml:space="preserve"> Choral response</w:t>
            </w:r>
          </w:p>
        </w:tc>
        <w:tc>
          <w:tcPr>
            <w:tcW w:w="2430"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Project</w:t>
            </w:r>
          </w:p>
        </w:tc>
      </w:tr>
      <w:tr w:rsidR="00AA0B2A" w:rsidRPr="000820A8" w:rsidTr="000843C2">
        <w:tc>
          <w:tcPr>
            <w:tcW w:w="3055"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Performance</w:t>
            </w:r>
          </w:p>
        </w:tc>
        <w:tc>
          <w:tcPr>
            <w:tcW w:w="3510"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Academic dialogue</w:t>
            </w:r>
          </w:p>
        </w:tc>
        <w:tc>
          <w:tcPr>
            <w:tcW w:w="2430"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Note taking</w:t>
            </w:r>
          </w:p>
        </w:tc>
      </w:tr>
      <w:tr w:rsidR="00AA0B2A" w:rsidRPr="000820A8" w:rsidTr="000843C2">
        <w:tc>
          <w:tcPr>
            <w:tcW w:w="3055"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Taking assessment</w:t>
            </w:r>
          </w:p>
        </w:tc>
        <w:tc>
          <w:tcPr>
            <w:tcW w:w="3510"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Self-evaluation/reflection</w:t>
            </w:r>
          </w:p>
        </w:tc>
        <w:tc>
          <w:tcPr>
            <w:tcW w:w="2430"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Others</w:t>
            </w:r>
          </w:p>
        </w:tc>
      </w:tr>
    </w:tbl>
    <w:p w:rsidR="00AA0B2A" w:rsidRPr="000820A8" w:rsidRDefault="00AA0B2A" w:rsidP="00AA0B2A">
      <w:pPr>
        <w:rPr>
          <w:rFonts w:ascii="Arial" w:hAnsi="Arial" w:cs="Arial"/>
          <w:b/>
          <w:sz w:val="18"/>
          <w:u w:val="single"/>
        </w:rPr>
      </w:pPr>
    </w:p>
    <w:p w:rsidR="00AA0B2A" w:rsidRPr="000820A8" w:rsidRDefault="00AA0B2A" w:rsidP="00AA0B2A">
      <w:pPr>
        <w:rPr>
          <w:rFonts w:ascii="Arial" w:hAnsi="Arial" w:cs="Arial"/>
          <w:b/>
          <w:u w:val="single"/>
        </w:rPr>
      </w:pPr>
      <w:r w:rsidRPr="000820A8">
        <w:rPr>
          <w:rFonts w:ascii="Arial" w:hAnsi="Arial" w:cs="Arial"/>
          <w:b/>
          <w:u w:val="single"/>
        </w:rPr>
        <w:t>Taxonomy Level / Rigor</w:t>
      </w:r>
    </w:p>
    <w:tbl>
      <w:tblPr>
        <w:tblStyle w:val="TableGrid"/>
        <w:tblW w:w="74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3015"/>
        <w:gridCol w:w="1755"/>
      </w:tblGrid>
      <w:tr w:rsidR="00AA0B2A" w:rsidRPr="000820A8" w:rsidTr="001A3B6C">
        <w:tc>
          <w:tcPr>
            <w:tcW w:w="2700" w:type="dxa"/>
          </w:tcPr>
          <w:p w:rsidR="00AA0B2A" w:rsidRPr="000820A8" w:rsidRDefault="00AA0B2A" w:rsidP="001A3B6C">
            <w:pPr>
              <w:autoSpaceDE w:val="0"/>
              <w:autoSpaceDN w:val="0"/>
              <w:adjustRightInd w:val="0"/>
              <w:rPr>
                <w:rFonts w:ascii="Arial" w:hAnsi="Arial" w:cs="Arial"/>
                <w:sz w:val="17"/>
                <w:szCs w:val="17"/>
              </w:rPr>
            </w:pPr>
            <w:r w:rsidRPr="000820A8">
              <w:rPr>
                <w:rFonts w:ascii="Arial" w:hAnsi="Arial" w:cs="Arial"/>
                <w:sz w:val="26"/>
                <w:szCs w:val="26"/>
              </w:rPr>
              <w:t></w:t>
            </w:r>
            <w:r w:rsidRPr="000820A8">
              <w:rPr>
                <w:rFonts w:ascii="Arial" w:hAnsi="Arial" w:cs="Arial"/>
              </w:rPr>
              <w:t xml:space="preserve"> Knowledge</w:t>
            </w:r>
          </w:p>
        </w:tc>
        <w:tc>
          <w:tcPr>
            <w:tcW w:w="3015"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Comprehension</w:t>
            </w:r>
          </w:p>
        </w:tc>
        <w:tc>
          <w:tcPr>
            <w:tcW w:w="1755"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Application</w:t>
            </w:r>
          </w:p>
        </w:tc>
      </w:tr>
      <w:tr w:rsidR="00AA0B2A" w:rsidRPr="000820A8" w:rsidTr="001A3B6C">
        <w:tc>
          <w:tcPr>
            <w:tcW w:w="2700"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Analysis</w:t>
            </w:r>
          </w:p>
        </w:tc>
        <w:tc>
          <w:tcPr>
            <w:tcW w:w="3015" w:type="dxa"/>
          </w:tcPr>
          <w:p w:rsidR="00AA0B2A" w:rsidRPr="000820A8" w:rsidRDefault="00AA0B2A" w:rsidP="001A3B6C">
            <w:pPr>
              <w:rPr>
                <w:rFonts w:ascii="Arial" w:hAnsi="Arial" w:cs="Arial"/>
                <w:u w:val="single"/>
              </w:rPr>
            </w:pPr>
            <w:r w:rsidRPr="000820A8">
              <w:rPr>
                <w:rFonts w:ascii="Arial" w:hAnsi="Arial" w:cs="Arial"/>
                <w:sz w:val="26"/>
                <w:szCs w:val="26"/>
              </w:rPr>
              <w:t></w:t>
            </w:r>
            <w:r w:rsidRPr="000820A8">
              <w:rPr>
                <w:rFonts w:ascii="Arial" w:hAnsi="Arial" w:cs="Arial"/>
              </w:rPr>
              <w:t xml:space="preserve"> Synthesis</w:t>
            </w:r>
          </w:p>
        </w:tc>
        <w:tc>
          <w:tcPr>
            <w:tcW w:w="1755"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Evaluation</w:t>
            </w:r>
          </w:p>
        </w:tc>
      </w:tr>
    </w:tbl>
    <w:p w:rsidR="00AA0B2A" w:rsidRPr="000820A8" w:rsidRDefault="00AA0B2A" w:rsidP="00AA0B2A">
      <w:pPr>
        <w:rPr>
          <w:rFonts w:ascii="Arial" w:hAnsi="Arial" w:cs="Arial"/>
          <w:b/>
          <w:sz w:val="18"/>
          <w:u w:val="single"/>
        </w:rPr>
      </w:pPr>
    </w:p>
    <w:p w:rsidR="00AA0B2A" w:rsidRPr="000820A8" w:rsidRDefault="00AA0B2A" w:rsidP="00AA0B2A">
      <w:pPr>
        <w:rPr>
          <w:rFonts w:ascii="Arial" w:hAnsi="Arial" w:cs="Arial"/>
          <w:b/>
          <w:u w:val="single"/>
        </w:rPr>
      </w:pPr>
      <w:r w:rsidRPr="000820A8">
        <w:rPr>
          <w:rFonts w:ascii="Arial" w:hAnsi="Arial" w:cs="Arial"/>
          <w:b/>
          <w:u w:val="single"/>
        </w:rPr>
        <w:t>Student Learning Behavior Observed</w:t>
      </w:r>
    </w:p>
    <w:tbl>
      <w:tblPr>
        <w:tblStyle w:val="TableGrid"/>
        <w:tblW w:w="9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6570"/>
      </w:tblGrid>
      <w:tr w:rsidR="00AA0B2A" w:rsidRPr="000820A8" w:rsidTr="000843C2">
        <w:trPr>
          <w:trHeight w:val="270"/>
        </w:trPr>
        <w:tc>
          <w:tcPr>
            <w:tcW w:w="3415" w:type="dxa"/>
          </w:tcPr>
          <w:p w:rsidR="00AA0B2A" w:rsidRPr="000820A8" w:rsidRDefault="00AA0B2A" w:rsidP="001A3B6C">
            <w:pPr>
              <w:autoSpaceDE w:val="0"/>
              <w:autoSpaceDN w:val="0"/>
              <w:adjustRightInd w:val="0"/>
              <w:rPr>
                <w:rFonts w:ascii="Arial" w:hAnsi="Arial" w:cs="Arial"/>
                <w:sz w:val="17"/>
                <w:szCs w:val="17"/>
              </w:rPr>
            </w:pPr>
            <w:r w:rsidRPr="000820A8">
              <w:rPr>
                <w:rFonts w:ascii="Arial" w:hAnsi="Arial" w:cs="Arial"/>
                <w:sz w:val="26"/>
                <w:szCs w:val="26"/>
              </w:rPr>
              <w:t></w:t>
            </w:r>
            <w:r w:rsidRPr="000820A8">
              <w:rPr>
                <w:rFonts w:ascii="Arial" w:hAnsi="Arial" w:cs="Arial"/>
              </w:rPr>
              <w:t xml:space="preserve"> Engaged in tasks</w:t>
            </w:r>
          </w:p>
        </w:tc>
        <w:tc>
          <w:tcPr>
            <w:tcW w:w="6570" w:type="dxa"/>
            <w:vMerge w:val="restart"/>
          </w:tcPr>
          <w:p w:rsidR="00AA0B2A" w:rsidRPr="000820A8" w:rsidRDefault="00AA0B2A" w:rsidP="001A3B6C">
            <w:pPr>
              <w:ind w:left="342" w:hanging="342"/>
              <w:rPr>
                <w:rFonts w:ascii="Arial" w:hAnsi="Arial" w:cs="Arial"/>
                <w:b/>
                <w:u w:val="single"/>
              </w:rPr>
            </w:pPr>
            <w:r w:rsidRPr="000820A8">
              <w:rPr>
                <w:rFonts w:ascii="Arial" w:hAnsi="Arial" w:cs="Arial"/>
                <w:sz w:val="26"/>
                <w:szCs w:val="26"/>
              </w:rPr>
              <w:t></w:t>
            </w:r>
            <w:r w:rsidRPr="000820A8">
              <w:rPr>
                <w:rFonts w:ascii="Arial" w:hAnsi="Arial" w:cs="Arial"/>
              </w:rPr>
              <w:t xml:space="preserve"> Engaged in constructive dialogue / Accountable talk</w:t>
            </w:r>
          </w:p>
        </w:tc>
      </w:tr>
      <w:tr w:rsidR="00AA0B2A" w:rsidRPr="000820A8" w:rsidTr="000843C2">
        <w:trPr>
          <w:trHeight w:val="279"/>
        </w:trPr>
        <w:tc>
          <w:tcPr>
            <w:tcW w:w="3415" w:type="dxa"/>
          </w:tcPr>
          <w:p w:rsidR="00AA0B2A" w:rsidRPr="000820A8" w:rsidRDefault="00AA0B2A" w:rsidP="001A3B6C">
            <w:pPr>
              <w:autoSpaceDE w:val="0"/>
              <w:autoSpaceDN w:val="0"/>
              <w:adjustRightInd w:val="0"/>
              <w:rPr>
                <w:rFonts w:ascii="Arial" w:hAnsi="Arial" w:cs="Arial"/>
                <w:sz w:val="26"/>
                <w:szCs w:val="26"/>
              </w:rPr>
            </w:pPr>
            <w:r w:rsidRPr="000820A8">
              <w:rPr>
                <w:rFonts w:ascii="Arial" w:hAnsi="Arial" w:cs="Arial"/>
                <w:sz w:val="26"/>
                <w:szCs w:val="26"/>
              </w:rPr>
              <w:t></w:t>
            </w:r>
            <w:r w:rsidRPr="000820A8">
              <w:rPr>
                <w:rFonts w:ascii="Arial" w:hAnsi="Arial" w:cs="Arial"/>
              </w:rPr>
              <w:t xml:space="preserve"> Asking relevant questions</w:t>
            </w:r>
          </w:p>
        </w:tc>
        <w:tc>
          <w:tcPr>
            <w:tcW w:w="6570" w:type="dxa"/>
            <w:vMerge/>
          </w:tcPr>
          <w:p w:rsidR="00AA0B2A" w:rsidRPr="000820A8" w:rsidRDefault="00AA0B2A" w:rsidP="001A3B6C">
            <w:pPr>
              <w:ind w:left="342" w:hanging="342"/>
              <w:rPr>
                <w:rFonts w:ascii="Arial" w:hAnsi="Arial" w:cs="Arial"/>
                <w:sz w:val="26"/>
                <w:szCs w:val="26"/>
              </w:rPr>
            </w:pPr>
          </w:p>
        </w:tc>
      </w:tr>
      <w:tr w:rsidR="00AA0B2A" w:rsidRPr="000820A8" w:rsidTr="000843C2">
        <w:tc>
          <w:tcPr>
            <w:tcW w:w="3415"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Answering questions</w:t>
            </w:r>
          </w:p>
        </w:tc>
        <w:tc>
          <w:tcPr>
            <w:tcW w:w="6570" w:type="dxa"/>
          </w:tcPr>
          <w:p w:rsidR="00AA0B2A" w:rsidRPr="000820A8" w:rsidRDefault="00AA0B2A" w:rsidP="001A3B6C">
            <w:pPr>
              <w:ind w:left="342" w:hanging="342"/>
              <w:rPr>
                <w:rFonts w:ascii="Arial" w:hAnsi="Arial" w:cs="Arial"/>
                <w:u w:val="single"/>
              </w:rPr>
            </w:pPr>
            <w:r w:rsidRPr="000820A8">
              <w:rPr>
                <w:rFonts w:ascii="Arial" w:hAnsi="Arial" w:cs="Arial"/>
                <w:sz w:val="26"/>
                <w:szCs w:val="26"/>
              </w:rPr>
              <w:t></w:t>
            </w:r>
            <w:r w:rsidRPr="000820A8">
              <w:rPr>
                <w:rFonts w:ascii="Arial" w:hAnsi="Arial" w:cs="Arial"/>
              </w:rPr>
              <w:t xml:space="preserve"> Learners demonstrate competence in traditional and non-traditional ways</w:t>
            </w:r>
          </w:p>
        </w:tc>
      </w:tr>
    </w:tbl>
    <w:p w:rsidR="00AA0B2A" w:rsidRPr="000820A8" w:rsidRDefault="00AA0B2A" w:rsidP="00AA0B2A">
      <w:pPr>
        <w:rPr>
          <w:rFonts w:ascii="Arial" w:hAnsi="Arial" w:cs="Arial"/>
          <w:b/>
          <w:sz w:val="18"/>
          <w:u w:val="single"/>
        </w:rPr>
      </w:pPr>
    </w:p>
    <w:p w:rsidR="00AA0B2A" w:rsidRPr="000820A8" w:rsidRDefault="00AA0B2A" w:rsidP="00AA0B2A">
      <w:pPr>
        <w:rPr>
          <w:rFonts w:ascii="Arial" w:hAnsi="Arial" w:cs="Arial"/>
          <w:b/>
          <w:u w:val="single"/>
        </w:rPr>
      </w:pPr>
      <w:r w:rsidRPr="000820A8">
        <w:rPr>
          <w:rFonts w:ascii="Arial" w:hAnsi="Arial" w:cs="Arial"/>
          <w:b/>
          <w:u w:val="single"/>
        </w:rPr>
        <w:t>Materials Observed in Use by Students</w:t>
      </w:r>
    </w:p>
    <w:tbl>
      <w:tblPr>
        <w:tblStyle w:val="TableGrid"/>
        <w:tblW w:w="8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3584"/>
        <w:gridCol w:w="2536"/>
      </w:tblGrid>
      <w:tr w:rsidR="00AA0B2A" w:rsidRPr="000820A8" w:rsidTr="000843C2">
        <w:tc>
          <w:tcPr>
            <w:tcW w:w="2695" w:type="dxa"/>
          </w:tcPr>
          <w:p w:rsidR="00AA0B2A" w:rsidRPr="000820A8" w:rsidRDefault="00AA0B2A" w:rsidP="001A3B6C">
            <w:pPr>
              <w:autoSpaceDE w:val="0"/>
              <w:autoSpaceDN w:val="0"/>
              <w:adjustRightInd w:val="0"/>
              <w:rPr>
                <w:rFonts w:ascii="Arial" w:hAnsi="Arial" w:cs="Arial"/>
                <w:sz w:val="17"/>
                <w:szCs w:val="17"/>
              </w:rPr>
            </w:pPr>
            <w:r w:rsidRPr="000820A8">
              <w:rPr>
                <w:rFonts w:ascii="Arial" w:hAnsi="Arial" w:cs="Arial"/>
                <w:sz w:val="26"/>
                <w:szCs w:val="26"/>
              </w:rPr>
              <w:t></w:t>
            </w:r>
            <w:r w:rsidRPr="000820A8">
              <w:rPr>
                <w:rFonts w:ascii="Arial" w:hAnsi="Arial" w:cs="Arial"/>
              </w:rPr>
              <w:t xml:space="preserve"> Textbooks</w:t>
            </w:r>
          </w:p>
        </w:tc>
        <w:tc>
          <w:tcPr>
            <w:tcW w:w="3584"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Supplemental materials</w:t>
            </w:r>
          </w:p>
        </w:tc>
        <w:tc>
          <w:tcPr>
            <w:tcW w:w="2536"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Core materials</w:t>
            </w:r>
          </w:p>
        </w:tc>
      </w:tr>
      <w:tr w:rsidR="00AA0B2A" w:rsidRPr="000820A8" w:rsidTr="000843C2">
        <w:tc>
          <w:tcPr>
            <w:tcW w:w="2695" w:type="dxa"/>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Technology</w:t>
            </w:r>
          </w:p>
        </w:tc>
        <w:tc>
          <w:tcPr>
            <w:tcW w:w="3584" w:type="dxa"/>
          </w:tcPr>
          <w:p w:rsidR="00AA0B2A" w:rsidRPr="000820A8" w:rsidRDefault="00AA0B2A" w:rsidP="001A3B6C">
            <w:pPr>
              <w:rPr>
                <w:rFonts w:ascii="Arial" w:hAnsi="Arial" w:cs="Arial"/>
                <w:u w:val="single"/>
              </w:rPr>
            </w:pPr>
            <w:r w:rsidRPr="000820A8">
              <w:rPr>
                <w:rFonts w:ascii="Arial" w:hAnsi="Arial" w:cs="Arial"/>
                <w:sz w:val="26"/>
                <w:szCs w:val="26"/>
              </w:rPr>
              <w:t></w:t>
            </w:r>
            <w:r w:rsidRPr="000820A8">
              <w:rPr>
                <w:rFonts w:ascii="Arial" w:hAnsi="Arial" w:cs="Arial"/>
              </w:rPr>
              <w:t xml:space="preserve"> Manipulatives</w:t>
            </w:r>
          </w:p>
        </w:tc>
        <w:tc>
          <w:tcPr>
            <w:tcW w:w="2536" w:type="dxa"/>
          </w:tcPr>
          <w:p w:rsidR="00AA0B2A" w:rsidRPr="000820A8" w:rsidRDefault="00AA0B2A" w:rsidP="001A3B6C">
            <w:pPr>
              <w:rPr>
                <w:rFonts w:ascii="Arial" w:hAnsi="Arial" w:cs="Arial"/>
                <w:b/>
                <w:u w:val="single"/>
              </w:rPr>
            </w:pPr>
          </w:p>
        </w:tc>
      </w:tr>
      <w:tr w:rsidR="00AA0B2A" w:rsidRPr="000820A8" w:rsidTr="000843C2">
        <w:tc>
          <w:tcPr>
            <w:tcW w:w="6279" w:type="dxa"/>
            <w:gridSpan w:val="2"/>
          </w:tcPr>
          <w:p w:rsidR="00AA0B2A" w:rsidRPr="000820A8" w:rsidRDefault="00AA0B2A" w:rsidP="001A3B6C">
            <w:pPr>
              <w:rPr>
                <w:rFonts w:ascii="Arial" w:hAnsi="Arial" w:cs="Arial"/>
                <w:b/>
                <w:u w:val="single"/>
              </w:rPr>
            </w:pPr>
            <w:r w:rsidRPr="000820A8">
              <w:rPr>
                <w:rFonts w:ascii="Arial" w:hAnsi="Arial" w:cs="Arial"/>
                <w:sz w:val="26"/>
                <w:szCs w:val="26"/>
              </w:rPr>
              <w:t></w:t>
            </w:r>
            <w:r w:rsidRPr="000820A8">
              <w:rPr>
                <w:rFonts w:ascii="Arial" w:hAnsi="Arial" w:cs="Arial"/>
              </w:rPr>
              <w:t xml:space="preserve"> Classroom materials that reflect diversity</w:t>
            </w:r>
          </w:p>
        </w:tc>
        <w:tc>
          <w:tcPr>
            <w:tcW w:w="2536" w:type="dxa"/>
          </w:tcPr>
          <w:p w:rsidR="00AA0B2A" w:rsidRPr="000820A8" w:rsidRDefault="00AA0B2A" w:rsidP="001A3B6C">
            <w:pPr>
              <w:rPr>
                <w:rFonts w:ascii="Arial" w:hAnsi="Arial" w:cs="Arial"/>
                <w:b/>
                <w:u w:val="single"/>
              </w:rPr>
            </w:pPr>
          </w:p>
        </w:tc>
      </w:tr>
    </w:tbl>
    <w:p w:rsidR="00AA0B2A" w:rsidRPr="000820A8" w:rsidRDefault="00AA0B2A" w:rsidP="00AA0B2A">
      <w:pPr>
        <w:rPr>
          <w:rFonts w:ascii="Arial" w:hAnsi="Arial" w:cs="Arial"/>
          <w:b/>
          <w:sz w:val="16"/>
          <w:u w:val="single"/>
        </w:rPr>
      </w:pPr>
    </w:p>
    <w:p w:rsidR="00AA0B2A" w:rsidRPr="000820A8" w:rsidRDefault="00AA0B2A" w:rsidP="00AA0B2A">
      <w:pPr>
        <w:rPr>
          <w:rFonts w:ascii="Arial" w:hAnsi="Arial" w:cs="Arial"/>
          <w:b/>
          <w:u w:val="single"/>
        </w:rPr>
      </w:pPr>
      <w:r w:rsidRPr="000820A8">
        <w:rPr>
          <w:rFonts w:ascii="Arial" w:hAnsi="Arial" w:cs="Arial"/>
          <w:b/>
          <w:u w:val="single"/>
        </w:rPr>
        <w:lastRenderedPageBreak/>
        <w:t>NOTES:</w:t>
      </w:r>
    </w:p>
    <w:p w:rsidR="00AA0B2A" w:rsidRDefault="00AA0B2A" w:rsidP="00AA0B2A">
      <w:pPr>
        <w:rPr>
          <w:rFonts w:ascii="Arial" w:hAnsi="Arial" w:cs="Arial"/>
          <w:b/>
          <w:sz w:val="18"/>
        </w:rPr>
      </w:pPr>
    </w:p>
    <w:tbl>
      <w:tblPr>
        <w:tblStyle w:val="TableGrid"/>
        <w:tblW w:w="0" w:type="auto"/>
        <w:tblLook w:val="04A0" w:firstRow="1" w:lastRow="0" w:firstColumn="1" w:lastColumn="0" w:noHBand="0" w:noVBand="1"/>
      </w:tblPr>
      <w:tblGrid>
        <w:gridCol w:w="9016"/>
      </w:tblGrid>
      <w:tr w:rsidR="003757FE" w:rsidTr="003757FE">
        <w:tc>
          <w:tcPr>
            <w:tcW w:w="9016" w:type="dxa"/>
          </w:tcPr>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E12DE5" w:rsidRDefault="00E12DE5" w:rsidP="00AA0B2A">
            <w:pPr>
              <w:rPr>
                <w:rFonts w:ascii="Arial" w:hAnsi="Arial" w:cs="Arial"/>
                <w:b/>
                <w:sz w:val="18"/>
              </w:rPr>
            </w:pPr>
          </w:p>
          <w:p w:rsidR="00E12DE5" w:rsidRDefault="00E12DE5" w:rsidP="00AA0B2A">
            <w:pPr>
              <w:rPr>
                <w:rFonts w:ascii="Arial" w:hAnsi="Arial" w:cs="Arial"/>
                <w:b/>
                <w:sz w:val="18"/>
              </w:rPr>
            </w:pPr>
          </w:p>
          <w:p w:rsidR="00E12DE5" w:rsidRDefault="00E12DE5" w:rsidP="00AA0B2A">
            <w:pPr>
              <w:rPr>
                <w:rFonts w:ascii="Arial" w:hAnsi="Arial" w:cs="Arial"/>
                <w:b/>
                <w:sz w:val="18"/>
              </w:rPr>
            </w:pPr>
          </w:p>
          <w:p w:rsidR="00E12DE5" w:rsidRDefault="00E12DE5" w:rsidP="00AA0B2A">
            <w:pPr>
              <w:rPr>
                <w:rFonts w:ascii="Arial" w:hAnsi="Arial" w:cs="Arial"/>
                <w:b/>
                <w:sz w:val="18"/>
              </w:rPr>
            </w:pPr>
          </w:p>
          <w:p w:rsidR="00E12DE5" w:rsidRDefault="00E12DE5" w:rsidP="00AA0B2A">
            <w:pPr>
              <w:rPr>
                <w:rFonts w:ascii="Arial" w:hAnsi="Arial" w:cs="Arial"/>
                <w:b/>
                <w:sz w:val="18"/>
              </w:rPr>
            </w:pPr>
          </w:p>
          <w:p w:rsidR="00E12DE5" w:rsidRDefault="00E12DE5" w:rsidP="00AA0B2A">
            <w:pPr>
              <w:rPr>
                <w:rFonts w:ascii="Arial" w:hAnsi="Arial" w:cs="Arial"/>
                <w:b/>
                <w:sz w:val="18"/>
              </w:rPr>
            </w:pPr>
          </w:p>
          <w:p w:rsidR="00E12DE5" w:rsidRDefault="00E12DE5" w:rsidP="00AA0B2A">
            <w:pPr>
              <w:rPr>
                <w:rFonts w:ascii="Arial" w:hAnsi="Arial" w:cs="Arial"/>
                <w:b/>
                <w:sz w:val="18"/>
              </w:rPr>
            </w:pPr>
          </w:p>
          <w:p w:rsidR="00E12DE5" w:rsidRDefault="00E12DE5" w:rsidP="00AA0B2A">
            <w:pPr>
              <w:rPr>
                <w:rFonts w:ascii="Arial" w:hAnsi="Arial" w:cs="Arial"/>
                <w:b/>
                <w:sz w:val="18"/>
              </w:rPr>
            </w:pPr>
          </w:p>
          <w:p w:rsidR="00E12DE5" w:rsidRDefault="00E12DE5" w:rsidP="00AA0B2A">
            <w:pPr>
              <w:rPr>
                <w:rFonts w:ascii="Arial" w:hAnsi="Arial" w:cs="Arial"/>
                <w:b/>
                <w:sz w:val="18"/>
              </w:rPr>
            </w:pPr>
          </w:p>
          <w:p w:rsidR="00E12DE5" w:rsidRDefault="00E12DE5" w:rsidP="00AA0B2A">
            <w:pPr>
              <w:rPr>
                <w:rFonts w:ascii="Arial" w:hAnsi="Arial" w:cs="Arial"/>
                <w:b/>
                <w:sz w:val="18"/>
              </w:rPr>
            </w:pPr>
          </w:p>
          <w:p w:rsidR="00E12DE5" w:rsidRDefault="00E12DE5" w:rsidP="00AA0B2A">
            <w:pPr>
              <w:rPr>
                <w:rFonts w:ascii="Arial" w:hAnsi="Arial" w:cs="Arial"/>
                <w:b/>
                <w:sz w:val="18"/>
              </w:rPr>
            </w:pPr>
          </w:p>
          <w:p w:rsidR="00E12DE5" w:rsidRDefault="00E12DE5" w:rsidP="00AA0B2A">
            <w:pPr>
              <w:rPr>
                <w:rFonts w:ascii="Arial" w:hAnsi="Arial" w:cs="Arial"/>
                <w:b/>
                <w:sz w:val="18"/>
              </w:rPr>
            </w:pPr>
          </w:p>
          <w:p w:rsidR="00E12DE5" w:rsidRDefault="00E12DE5" w:rsidP="00AA0B2A">
            <w:pPr>
              <w:rPr>
                <w:rFonts w:ascii="Arial" w:hAnsi="Arial" w:cs="Arial"/>
                <w:b/>
                <w:sz w:val="18"/>
              </w:rPr>
            </w:pPr>
          </w:p>
          <w:p w:rsidR="00E12DE5" w:rsidRDefault="00E12DE5" w:rsidP="00AA0B2A">
            <w:pPr>
              <w:rPr>
                <w:rFonts w:ascii="Arial" w:hAnsi="Arial" w:cs="Arial"/>
                <w:b/>
                <w:sz w:val="18"/>
              </w:rPr>
            </w:pPr>
          </w:p>
          <w:p w:rsidR="00E12DE5" w:rsidRDefault="00E12DE5"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p w:rsidR="003757FE" w:rsidRDefault="003757FE" w:rsidP="00AA0B2A">
            <w:pPr>
              <w:rPr>
                <w:rFonts w:ascii="Arial" w:hAnsi="Arial" w:cs="Arial"/>
                <w:b/>
                <w:sz w:val="18"/>
              </w:rPr>
            </w:pPr>
          </w:p>
        </w:tc>
      </w:tr>
    </w:tbl>
    <w:p w:rsidR="003757FE" w:rsidRPr="000820A8" w:rsidRDefault="003757FE" w:rsidP="00AA0B2A">
      <w:pPr>
        <w:rPr>
          <w:rFonts w:ascii="Arial" w:hAnsi="Arial" w:cs="Arial"/>
          <w:b/>
          <w:sz w:val="18"/>
        </w:rPr>
      </w:pPr>
    </w:p>
    <w:p w:rsidR="00AA0B2A" w:rsidRPr="000820A8" w:rsidRDefault="00AA0B2A" w:rsidP="00253F84">
      <w:pPr>
        <w:spacing w:line="360" w:lineRule="auto"/>
        <w:rPr>
          <w:rFonts w:ascii="Arial" w:hAnsi="Arial" w:cs="Arial"/>
          <w:b/>
        </w:rPr>
      </w:pPr>
      <w:r w:rsidRPr="000820A8">
        <w:rPr>
          <w:rFonts w:ascii="Arial" w:hAnsi="Arial" w:cs="Arial"/>
          <w:b/>
        </w:rPr>
        <w:t>Teacher Name: _____________________________________________________</w:t>
      </w:r>
      <w:r w:rsidRPr="000820A8">
        <w:rPr>
          <w:rFonts w:ascii="Arial" w:hAnsi="Arial" w:cs="Arial"/>
          <w:b/>
        </w:rPr>
        <w:br/>
        <w:t>Room: __________</w:t>
      </w:r>
      <w:r w:rsidRPr="000820A8">
        <w:rPr>
          <w:rFonts w:ascii="Arial" w:hAnsi="Arial" w:cs="Arial"/>
          <w:b/>
        </w:rPr>
        <w:tab/>
        <w:t>Time In: ____________</w:t>
      </w:r>
      <w:r w:rsidRPr="000820A8">
        <w:rPr>
          <w:rFonts w:ascii="Arial" w:hAnsi="Arial" w:cs="Arial"/>
          <w:b/>
        </w:rPr>
        <w:tab/>
        <w:t>Time Out: ___________</w:t>
      </w:r>
    </w:p>
    <w:p w:rsidR="00AA0B2A" w:rsidRPr="000820A8" w:rsidRDefault="00AA0B2A" w:rsidP="00253F84">
      <w:pPr>
        <w:spacing w:line="360" w:lineRule="auto"/>
        <w:rPr>
          <w:rFonts w:ascii="Arial" w:hAnsi="Arial" w:cs="Arial"/>
          <w:b/>
        </w:rPr>
      </w:pPr>
      <w:r w:rsidRPr="000820A8">
        <w:rPr>
          <w:rFonts w:ascii="Arial" w:hAnsi="Arial" w:cs="Arial"/>
          <w:b/>
        </w:rPr>
        <w:t xml:space="preserve">Date:  ___________________   </w:t>
      </w:r>
      <w:r w:rsidRPr="000820A8">
        <w:rPr>
          <w:rFonts w:ascii="Arial" w:hAnsi="Arial" w:cs="Arial"/>
          <w:b/>
        </w:rPr>
        <w:tab/>
      </w:r>
      <w:r w:rsidRPr="000820A8">
        <w:rPr>
          <w:rFonts w:ascii="Arial" w:hAnsi="Arial" w:cs="Arial"/>
          <w:b/>
        </w:rPr>
        <w:tab/>
        <w:t>No. of Students: _______</w:t>
      </w:r>
    </w:p>
    <w:p w:rsidR="00217B70" w:rsidRPr="000820A8" w:rsidRDefault="00AA0B2A" w:rsidP="00E12DE5">
      <w:pPr>
        <w:spacing w:line="360" w:lineRule="auto"/>
        <w:rPr>
          <w:rFonts w:ascii="Arial" w:hAnsi="Arial" w:cs="Arial"/>
        </w:rPr>
      </w:pPr>
      <w:r w:rsidRPr="000820A8">
        <w:rPr>
          <w:rFonts w:ascii="Arial" w:hAnsi="Arial" w:cs="Arial"/>
          <w:b/>
        </w:rPr>
        <w:t>Visitor Name &amp; Signature: ____________________________________________</w:t>
      </w:r>
    </w:p>
    <w:sectPr w:rsidR="00217B70" w:rsidRPr="000820A8" w:rsidSect="00B21E1E">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386D" w:rsidRDefault="001C386D" w:rsidP="008676B7">
      <w:r>
        <w:separator/>
      </w:r>
    </w:p>
  </w:endnote>
  <w:endnote w:type="continuationSeparator" w:id="0">
    <w:p w:rsidR="001C386D" w:rsidRDefault="001C386D" w:rsidP="00867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1A23" w:rsidRPr="00DF1A23" w:rsidRDefault="00DF1A23">
    <w:pPr>
      <w:pStyle w:val="Footer"/>
      <w:rPr>
        <w:rFonts w:ascii="Arial" w:hAnsi="Arial" w:cs="Arial"/>
        <w:b/>
        <w:sz w:val="20"/>
      </w:rPr>
    </w:pPr>
    <w:r w:rsidRPr="00DF1A23">
      <w:rPr>
        <w:rFonts w:ascii="Arial" w:hAnsi="Arial" w:cs="Arial"/>
        <w:b/>
        <w:sz w:val="20"/>
      </w:rPr>
      <w:t>PSHS-00-F-RPA-15-Ver02-Rev0-02/01/20</w:t>
    </w:r>
  </w:p>
  <w:p w:rsidR="00217B70" w:rsidRPr="00217B70" w:rsidRDefault="00217B70" w:rsidP="00217B70">
    <w:pPr>
      <w:pStyle w:val="Footer"/>
      <w:rPr>
        <w:rFonts w:ascii="Arial" w:hAnsi="Arial" w:cs="Arial"/>
        <w:sz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386D" w:rsidRDefault="001C386D" w:rsidP="008676B7">
      <w:r>
        <w:separator/>
      </w:r>
    </w:p>
  </w:footnote>
  <w:footnote w:type="continuationSeparator" w:id="0">
    <w:p w:rsidR="001C386D" w:rsidRDefault="001C386D" w:rsidP="008676B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C95B12"/>
    <w:multiLevelType w:val="hybridMultilevel"/>
    <w:tmpl w:val="23FE350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0C32D2"/>
    <w:multiLevelType w:val="hybridMultilevel"/>
    <w:tmpl w:val="E264A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F11FEB"/>
    <w:multiLevelType w:val="multilevel"/>
    <w:tmpl w:val="807226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C8F4DB8"/>
    <w:multiLevelType w:val="hybridMultilevel"/>
    <w:tmpl w:val="E2EAAB2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4EFE27D1"/>
    <w:multiLevelType w:val="hybridMultilevel"/>
    <w:tmpl w:val="752EC9A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5" w15:restartNumberingAfterBreak="0">
    <w:nsid w:val="6825280A"/>
    <w:multiLevelType w:val="hybridMultilevel"/>
    <w:tmpl w:val="1B9C9D6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6BF2"/>
    <w:rsid w:val="00015FD3"/>
    <w:rsid w:val="000820A8"/>
    <w:rsid w:val="000843C2"/>
    <w:rsid w:val="00087468"/>
    <w:rsid w:val="00095582"/>
    <w:rsid w:val="000A7722"/>
    <w:rsid w:val="000B4E03"/>
    <w:rsid w:val="000D63B4"/>
    <w:rsid w:val="000F54A2"/>
    <w:rsid w:val="000F551A"/>
    <w:rsid w:val="001167EE"/>
    <w:rsid w:val="00116892"/>
    <w:rsid w:val="001252B0"/>
    <w:rsid w:val="0016338F"/>
    <w:rsid w:val="001B1255"/>
    <w:rsid w:val="001C386D"/>
    <w:rsid w:val="001D1BDC"/>
    <w:rsid w:val="001D2EB7"/>
    <w:rsid w:val="001D526E"/>
    <w:rsid w:val="001E57B8"/>
    <w:rsid w:val="001F5535"/>
    <w:rsid w:val="00204A49"/>
    <w:rsid w:val="0021691D"/>
    <w:rsid w:val="00217B70"/>
    <w:rsid w:val="002218EB"/>
    <w:rsid w:val="0023455F"/>
    <w:rsid w:val="002364CA"/>
    <w:rsid w:val="00247AB7"/>
    <w:rsid w:val="002503EE"/>
    <w:rsid w:val="0025352F"/>
    <w:rsid w:val="002535BD"/>
    <w:rsid w:val="00253F84"/>
    <w:rsid w:val="00256AB6"/>
    <w:rsid w:val="0025724F"/>
    <w:rsid w:val="002661FA"/>
    <w:rsid w:val="002A254D"/>
    <w:rsid w:val="002A7327"/>
    <w:rsid w:val="002E3891"/>
    <w:rsid w:val="002E469C"/>
    <w:rsid w:val="002E7039"/>
    <w:rsid w:val="002F21D6"/>
    <w:rsid w:val="00300E41"/>
    <w:rsid w:val="00311841"/>
    <w:rsid w:val="00331FC9"/>
    <w:rsid w:val="00346AB3"/>
    <w:rsid w:val="00350654"/>
    <w:rsid w:val="00351852"/>
    <w:rsid w:val="00363907"/>
    <w:rsid w:val="00367C9C"/>
    <w:rsid w:val="0037535A"/>
    <w:rsid w:val="003757FE"/>
    <w:rsid w:val="00382462"/>
    <w:rsid w:val="003A0400"/>
    <w:rsid w:val="003B0F47"/>
    <w:rsid w:val="003B67BF"/>
    <w:rsid w:val="003D5F9F"/>
    <w:rsid w:val="003F7838"/>
    <w:rsid w:val="003F7AD3"/>
    <w:rsid w:val="00414542"/>
    <w:rsid w:val="004474A1"/>
    <w:rsid w:val="00452E5D"/>
    <w:rsid w:val="004625E0"/>
    <w:rsid w:val="00475058"/>
    <w:rsid w:val="0047791D"/>
    <w:rsid w:val="0048311E"/>
    <w:rsid w:val="004A2977"/>
    <w:rsid w:val="004A5262"/>
    <w:rsid w:val="004A5743"/>
    <w:rsid w:val="004C66B5"/>
    <w:rsid w:val="004D145E"/>
    <w:rsid w:val="00513868"/>
    <w:rsid w:val="005825A2"/>
    <w:rsid w:val="0058656A"/>
    <w:rsid w:val="005A7DD9"/>
    <w:rsid w:val="005C127E"/>
    <w:rsid w:val="005E6429"/>
    <w:rsid w:val="005F413A"/>
    <w:rsid w:val="005F5AC2"/>
    <w:rsid w:val="00600166"/>
    <w:rsid w:val="00613A5A"/>
    <w:rsid w:val="0062784F"/>
    <w:rsid w:val="00634D92"/>
    <w:rsid w:val="0066046B"/>
    <w:rsid w:val="00683914"/>
    <w:rsid w:val="00685DCB"/>
    <w:rsid w:val="006A7019"/>
    <w:rsid w:val="006B4501"/>
    <w:rsid w:val="006B4DE3"/>
    <w:rsid w:val="006C1872"/>
    <w:rsid w:val="00703099"/>
    <w:rsid w:val="00710FFD"/>
    <w:rsid w:val="00711F6E"/>
    <w:rsid w:val="00714022"/>
    <w:rsid w:val="007160C9"/>
    <w:rsid w:val="00727613"/>
    <w:rsid w:val="00727E0D"/>
    <w:rsid w:val="00727E59"/>
    <w:rsid w:val="0073094A"/>
    <w:rsid w:val="00730F19"/>
    <w:rsid w:val="00745AED"/>
    <w:rsid w:val="00750DF7"/>
    <w:rsid w:val="00763009"/>
    <w:rsid w:val="00770F5F"/>
    <w:rsid w:val="00794284"/>
    <w:rsid w:val="00796178"/>
    <w:rsid w:val="007B15AA"/>
    <w:rsid w:val="007C4CC8"/>
    <w:rsid w:val="007C58B5"/>
    <w:rsid w:val="007D5D05"/>
    <w:rsid w:val="007D67A2"/>
    <w:rsid w:val="007E09F5"/>
    <w:rsid w:val="008060DF"/>
    <w:rsid w:val="00854A4A"/>
    <w:rsid w:val="008676B7"/>
    <w:rsid w:val="008720A5"/>
    <w:rsid w:val="008754F8"/>
    <w:rsid w:val="008C3ADF"/>
    <w:rsid w:val="008E65C3"/>
    <w:rsid w:val="008F0B68"/>
    <w:rsid w:val="0090004A"/>
    <w:rsid w:val="00902C39"/>
    <w:rsid w:val="0090354E"/>
    <w:rsid w:val="0090476D"/>
    <w:rsid w:val="00913D16"/>
    <w:rsid w:val="00926E16"/>
    <w:rsid w:val="009325BF"/>
    <w:rsid w:val="00953278"/>
    <w:rsid w:val="009639BB"/>
    <w:rsid w:val="00967C88"/>
    <w:rsid w:val="009C3FED"/>
    <w:rsid w:val="009E7ABD"/>
    <w:rsid w:val="00A02388"/>
    <w:rsid w:val="00A1254A"/>
    <w:rsid w:val="00A16CD9"/>
    <w:rsid w:val="00A17E9F"/>
    <w:rsid w:val="00A23A43"/>
    <w:rsid w:val="00A25837"/>
    <w:rsid w:val="00A362ED"/>
    <w:rsid w:val="00A36A93"/>
    <w:rsid w:val="00A6092D"/>
    <w:rsid w:val="00A62A38"/>
    <w:rsid w:val="00A633C3"/>
    <w:rsid w:val="00A71936"/>
    <w:rsid w:val="00A92E28"/>
    <w:rsid w:val="00A97DCE"/>
    <w:rsid w:val="00AA0B2A"/>
    <w:rsid w:val="00AA182E"/>
    <w:rsid w:val="00AA6CE0"/>
    <w:rsid w:val="00AB3973"/>
    <w:rsid w:val="00AB7C18"/>
    <w:rsid w:val="00AF0C56"/>
    <w:rsid w:val="00AF1371"/>
    <w:rsid w:val="00AF17E7"/>
    <w:rsid w:val="00AF19DA"/>
    <w:rsid w:val="00AF7307"/>
    <w:rsid w:val="00B10B34"/>
    <w:rsid w:val="00B21E1E"/>
    <w:rsid w:val="00B46BF2"/>
    <w:rsid w:val="00B470BA"/>
    <w:rsid w:val="00B55665"/>
    <w:rsid w:val="00B60620"/>
    <w:rsid w:val="00B75793"/>
    <w:rsid w:val="00B827FC"/>
    <w:rsid w:val="00B91F49"/>
    <w:rsid w:val="00BB2E37"/>
    <w:rsid w:val="00BE0C40"/>
    <w:rsid w:val="00BF4A06"/>
    <w:rsid w:val="00BF78CF"/>
    <w:rsid w:val="00C1402C"/>
    <w:rsid w:val="00C22E0C"/>
    <w:rsid w:val="00C62358"/>
    <w:rsid w:val="00C71581"/>
    <w:rsid w:val="00C97903"/>
    <w:rsid w:val="00D24667"/>
    <w:rsid w:val="00D248B8"/>
    <w:rsid w:val="00D54FC3"/>
    <w:rsid w:val="00D65BED"/>
    <w:rsid w:val="00D8713E"/>
    <w:rsid w:val="00D93D88"/>
    <w:rsid w:val="00DC48E1"/>
    <w:rsid w:val="00DD03DC"/>
    <w:rsid w:val="00DD53A9"/>
    <w:rsid w:val="00DF1A23"/>
    <w:rsid w:val="00E04AF3"/>
    <w:rsid w:val="00E12DE5"/>
    <w:rsid w:val="00E16E67"/>
    <w:rsid w:val="00E30DED"/>
    <w:rsid w:val="00E32F96"/>
    <w:rsid w:val="00E447CF"/>
    <w:rsid w:val="00E615F1"/>
    <w:rsid w:val="00E85501"/>
    <w:rsid w:val="00EA014D"/>
    <w:rsid w:val="00EA2F9B"/>
    <w:rsid w:val="00EC0E21"/>
    <w:rsid w:val="00EC3AB7"/>
    <w:rsid w:val="00EC6196"/>
    <w:rsid w:val="00ED1ED2"/>
    <w:rsid w:val="00ED3063"/>
    <w:rsid w:val="00ED76BE"/>
    <w:rsid w:val="00EE1057"/>
    <w:rsid w:val="00EE1510"/>
    <w:rsid w:val="00EE165B"/>
    <w:rsid w:val="00EF7C05"/>
    <w:rsid w:val="00F03C05"/>
    <w:rsid w:val="00F100DC"/>
    <w:rsid w:val="00F15F55"/>
    <w:rsid w:val="00F83D3E"/>
    <w:rsid w:val="00FB0551"/>
    <w:rsid w:val="00FC6E50"/>
    <w:rsid w:val="00FD73A0"/>
    <w:rsid w:val="00FE6CD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784CFD"/>
  <w15:docId w15:val="{384499AA-E008-4331-ACA2-DEABD59BC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6BF2"/>
    <w:pPr>
      <w:suppressAutoHyphens/>
      <w:spacing w:after="0" w:line="240" w:lineRule="auto"/>
    </w:pPr>
    <w:rPr>
      <w:rFonts w:ascii="Times New Roman" w:eastAsia="Times New Roman" w:hAnsi="Times New Roman" w:cs="Times New Roman"/>
      <w:kern w:val="1"/>
      <w:sz w:val="24"/>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B46BF2"/>
    <w:rPr>
      <w:color w:val="0000FF"/>
      <w:u w:val="single"/>
    </w:rPr>
  </w:style>
  <w:style w:type="paragraph" w:styleId="BodyText">
    <w:name w:val="Body Text"/>
    <w:basedOn w:val="Normal"/>
    <w:link w:val="BodyTextChar"/>
    <w:rsid w:val="00B46BF2"/>
    <w:pPr>
      <w:spacing w:after="120"/>
    </w:pPr>
  </w:style>
  <w:style w:type="character" w:customStyle="1" w:styleId="BodyTextChar">
    <w:name w:val="Body Text Char"/>
    <w:basedOn w:val="DefaultParagraphFont"/>
    <w:link w:val="BodyText"/>
    <w:rsid w:val="00B46BF2"/>
    <w:rPr>
      <w:rFonts w:ascii="Times New Roman" w:eastAsia="Times New Roman" w:hAnsi="Times New Roman" w:cs="Times New Roman"/>
      <w:kern w:val="1"/>
      <w:sz w:val="24"/>
      <w:szCs w:val="20"/>
      <w:lang w:eastAsia="ar-SA"/>
    </w:rPr>
  </w:style>
  <w:style w:type="paragraph" w:customStyle="1" w:styleId="WW-Default">
    <w:name w:val="WW-Default"/>
    <w:rsid w:val="00B46BF2"/>
    <w:pPr>
      <w:suppressAutoHyphens/>
      <w:autoSpaceDE w:val="0"/>
      <w:spacing w:after="0" w:line="240" w:lineRule="auto"/>
    </w:pPr>
    <w:rPr>
      <w:rFonts w:ascii="Arial" w:eastAsia="Calibri" w:hAnsi="Arial" w:cs="Arial"/>
      <w:color w:val="000000"/>
      <w:kern w:val="1"/>
      <w:sz w:val="24"/>
      <w:szCs w:val="24"/>
      <w:lang w:eastAsia="ar-SA"/>
    </w:rPr>
  </w:style>
  <w:style w:type="paragraph" w:customStyle="1" w:styleId="TableContents">
    <w:name w:val="Table Contents"/>
    <w:basedOn w:val="Normal"/>
    <w:rsid w:val="00A16CD9"/>
    <w:pPr>
      <w:suppressLineNumbers/>
    </w:pPr>
    <w:rPr>
      <w:kern w:val="0"/>
    </w:rPr>
  </w:style>
  <w:style w:type="paragraph" w:styleId="Header">
    <w:name w:val="header"/>
    <w:basedOn w:val="Normal"/>
    <w:link w:val="HeaderChar"/>
    <w:uiPriority w:val="99"/>
    <w:unhideWhenUsed/>
    <w:rsid w:val="006B4DE3"/>
    <w:pPr>
      <w:tabs>
        <w:tab w:val="center" w:pos="4680"/>
        <w:tab w:val="right" w:pos="9360"/>
      </w:tabs>
    </w:pPr>
  </w:style>
  <w:style w:type="character" w:customStyle="1" w:styleId="HeaderChar">
    <w:name w:val="Header Char"/>
    <w:basedOn w:val="DefaultParagraphFont"/>
    <w:link w:val="Header"/>
    <w:uiPriority w:val="99"/>
    <w:rsid w:val="006B4DE3"/>
    <w:rPr>
      <w:rFonts w:ascii="Times New Roman" w:eastAsia="Times New Roman" w:hAnsi="Times New Roman" w:cs="Times New Roman"/>
      <w:kern w:val="1"/>
      <w:sz w:val="24"/>
      <w:szCs w:val="20"/>
      <w:lang w:eastAsia="ar-SA"/>
    </w:rPr>
  </w:style>
  <w:style w:type="paragraph" w:styleId="Footer">
    <w:name w:val="footer"/>
    <w:basedOn w:val="Normal"/>
    <w:link w:val="FooterChar"/>
    <w:uiPriority w:val="99"/>
    <w:unhideWhenUsed/>
    <w:rsid w:val="006B4DE3"/>
    <w:pPr>
      <w:tabs>
        <w:tab w:val="center" w:pos="4680"/>
        <w:tab w:val="right" w:pos="9360"/>
      </w:tabs>
    </w:pPr>
  </w:style>
  <w:style w:type="character" w:customStyle="1" w:styleId="FooterChar">
    <w:name w:val="Footer Char"/>
    <w:basedOn w:val="DefaultParagraphFont"/>
    <w:link w:val="Footer"/>
    <w:uiPriority w:val="99"/>
    <w:rsid w:val="006B4DE3"/>
    <w:rPr>
      <w:rFonts w:ascii="Times New Roman" w:eastAsia="Times New Roman" w:hAnsi="Times New Roman" w:cs="Times New Roman"/>
      <w:kern w:val="1"/>
      <w:sz w:val="24"/>
      <w:szCs w:val="20"/>
      <w:lang w:eastAsia="ar-SA"/>
    </w:rPr>
  </w:style>
  <w:style w:type="table" w:styleId="TableGrid">
    <w:name w:val="Table Grid"/>
    <w:basedOn w:val="TableNormal"/>
    <w:uiPriority w:val="39"/>
    <w:rsid w:val="00B5566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ullets">
    <w:name w:val="Bullets"/>
    <w:rsid w:val="0025724F"/>
    <w:rPr>
      <w:rFonts w:ascii="OpenSymbol" w:eastAsia="OpenSymbol" w:hAnsi="OpenSymbol" w:cs="OpenSymbol"/>
    </w:rPr>
  </w:style>
  <w:style w:type="paragraph" w:styleId="NoSpacing">
    <w:name w:val="No Spacing"/>
    <w:uiPriority w:val="1"/>
    <w:qFormat/>
    <w:rsid w:val="00A97DCE"/>
    <w:pPr>
      <w:suppressAutoHyphens/>
      <w:spacing w:after="0" w:line="240" w:lineRule="auto"/>
    </w:pPr>
    <w:rPr>
      <w:rFonts w:ascii="Times New Roman" w:eastAsia="Times New Roman" w:hAnsi="Times New Roman" w:cs="Times New Roman"/>
      <w:kern w:val="1"/>
      <w:sz w:val="24"/>
      <w:szCs w:val="20"/>
      <w:lang w:eastAsia="ar-SA"/>
    </w:rPr>
  </w:style>
  <w:style w:type="paragraph" w:styleId="Subtitle">
    <w:name w:val="Subtitle"/>
    <w:basedOn w:val="Normal"/>
    <w:link w:val="SubtitleChar"/>
    <w:qFormat/>
    <w:rsid w:val="00B827FC"/>
    <w:pPr>
      <w:suppressAutoHyphens w:val="0"/>
      <w:jc w:val="center"/>
    </w:pPr>
    <w:rPr>
      <w:b/>
      <w:bCs/>
      <w:kern w:val="0"/>
      <w:sz w:val="32"/>
      <w:szCs w:val="24"/>
      <w:lang w:eastAsia="en-US"/>
    </w:rPr>
  </w:style>
  <w:style w:type="character" w:customStyle="1" w:styleId="SubtitleChar">
    <w:name w:val="Subtitle Char"/>
    <w:basedOn w:val="DefaultParagraphFont"/>
    <w:link w:val="Subtitle"/>
    <w:rsid w:val="00B827FC"/>
    <w:rPr>
      <w:rFonts w:ascii="Times New Roman" w:eastAsia="Times New Roman" w:hAnsi="Times New Roman" w:cs="Times New Roman"/>
      <w:b/>
      <w:bCs/>
      <w:sz w:val="32"/>
      <w:szCs w:val="24"/>
    </w:rPr>
  </w:style>
  <w:style w:type="paragraph" w:styleId="ListParagraph">
    <w:name w:val="List Paragraph"/>
    <w:basedOn w:val="Normal"/>
    <w:uiPriority w:val="34"/>
    <w:qFormat/>
    <w:rsid w:val="00EE1510"/>
    <w:pPr>
      <w:ind w:left="720"/>
      <w:contextualSpacing/>
    </w:pPr>
  </w:style>
  <w:style w:type="character" w:styleId="PlaceholderText">
    <w:name w:val="Placeholder Text"/>
    <w:basedOn w:val="DefaultParagraphFont"/>
    <w:uiPriority w:val="99"/>
    <w:semiHidden/>
    <w:rsid w:val="003F7838"/>
    <w:rPr>
      <w:color w:val="808080"/>
    </w:rPr>
  </w:style>
  <w:style w:type="paragraph" w:styleId="BalloonText">
    <w:name w:val="Balloon Text"/>
    <w:basedOn w:val="Normal"/>
    <w:link w:val="BalloonTextChar"/>
    <w:uiPriority w:val="99"/>
    <w:semiHidden/>
    <w:unhideWhenUsed/>
    <w:rsid w:val="003F7838"/>
    <w:rPr>
      <w:rFonts w:ascii="Tahoma" w:hAnsi="Tahoma" w:cs="Tahoma"/>
      <w:sz w:val="16"/>
      <w:szCs w:val="16"/>
    </w:rPr>
  </w:style>
  <w:style w:type="character" w:customStyle="1" w:styleId="BalloonTextChar">
    <w:name w:val="Balloon Text Char"/>
    <w:basedOn w:val="DefaultParagraphFont"/>
    <w:link w:val="BalloonText"/>
    <w:uiPriority w:val="99"/>
    <w:semiHidden/>
    <w:rsid w:val="003F7838"/>
    <w:rPr>
      <w:rFonts w:ascii="Tahoma" w:eastAsia="Times New Roman" w:hAnsi="Tahoma" w:cs="Tahoma"/>
      <w:kern w:val="1"/>
      <w:sz w:val="16"/>
      <w:szCs w:val="16"/>
      <w:lang w:eastAsia="ar-SA"/>
    </w:rPr>
  </w:style>
  <w:style w:type="table" w:styleId="MediumGrid1-Accent1">
    <w:name w:val="Medium Grid 1 Accent 1"/>
    <w:basedOn w:val="TableNormal"/>
    <w:uiPriority w:val="67"/>
    <w:rsid w:val="00217B70"/>
    <w:pPr>
      <w:spacing w:after="0" w:line="240" w:lineRule="auto"/>
    </w:pPr>
    <w:rPr>
      <w:lang w:val="en-PH"/>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character" w:styleId="PageNumber">
    <w:name w:val="page number"/>
    <w:basedOn w:val="DefaultParagraphFont"/>
    <w:semiHidden/>
    <w:unhideWhenUsed/>
    <w:rsid w:val="00FD73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9226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486</Words>
  <Characters>2773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Lucky Joy C. Millare</dc:creator>
  <cp:lastModifiedBy>User</cp:lastModifiedBy>
  <cp:revision>26</cp:revision>
  <cp:lastPrinted>2017-01-12T02:26:00Z</cp:lastPrinted>
  <dcterms:created xsi:type="dcterms:W3CDTF">2017-01-12T01:53:00Z</dcterms:created>
  <dcterms:modified xsi:type="dcterms:W3CDTF">2020-01-21T11:28:00Z</dcterms:modified>
</cp:coreProperties>
</file>