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182" w:rsidRPr="00053182" w:rsidRDefault="00053182" w:rsidP="00E84A08">
      <w:pPr>
        <w:shd w:val="clear" w:color="auto" w:fill="FFFFFF"/>
        <w:spacing w:before="120" w:after="120" w:line="360" w:lineRule="atLeast"/>
        <w:rPr>
          <w:rFonts w:eastAsia="Times New Roman" w:cstheme="minorHAnsi"/>
          <w:b/>
          <w:color w:val="0F1114"/>
          <w:sz w:val="28"/>
          <w:szCs w:val="28"/>
        </w:rPr>
      </w:pPr>
      <w:r w:rsidRPr="00053182">
        <w:rPr>
          <w:rFonts w:eastAsia="Times New Roman" w:cstheme="minorHAnsi"/>
          <w:b/>
          <w:color w:val="0F1114"/>
          <w:sz w:val="28"/>
          <w:szCs w:val="28"/>
        </w:rPr>
        <w:t>Instructions</w:t>
      </w:r>
    </w:p>
    <w:p w:rsidR="00E84A08" w:rsidRPr="00E84A08" w:rsidRDefault="00E84A08" w:rsidP="00E84A08">
      <w:pPr>
        <w:shd w:val="clear" w:color="auto" w:fill="FFFFFF"/>
        <w:spacing w:before="120" w:after="120" w:line="360" w:lineRule="atLeast"/>
        <w:rPr>
          <w:rFonts w:eastAsia="Times New Roman" w:cstheme="minorHAnsi"/>
          <w:color w:val="0F1114"/>
          <w:sz w:val="24"/>
          <w:szCs w:val="24"/>
        </w:rPr>
      </w:pPr>
      <w:r w:rsidRPr="00E84A08">
        <w:rPr>
          <w:rFonts w:eastAsia="Times New Roman" w:cstheme="minorHAnsi"/>
          <w:color w:val="0F1114"/>
          <w:sz w:val="24"/>
          <w:szCs w:val="24"/>
        </w:rPr>
        <w:t xml:space="preserve">In this lab portion of the end-of-course project, you will open a Jupyter Notebook and follow instructions to enter code and written responses where prompted. </w:t>
      </w:r>
    </w:p>
    <w:p w:rsidR="00E84A08" w:rsidRPr="0007657E" w:rsidRDefault="00E84A08" w:rsidP="00E84A08">
      <w:pPr>
        <w:shd w:val="clear" w:color="auto" w:fill="FFFFFF"/>
        <w:spacing w:before="120" w:after="120" w:line="540" w:lineRule="atLeast"/>
        <w:outlineLvl w:val="0"/>
        <w:rPr>
          <w:rFonts w:eastAsia="Times New Roman" w:cstheme="minorHAnsi"/>
          <w:b/>
          <w:bCs/>
          <w:color w:val="0F1114"/>
          <w:spacing w:val="-2"/>
          <w:kern w:val="36"/>
          <w:sz w:val="28"/>
          <w:szCs w:val="28"/>
        </w:rPr>
      </w:pPr>
      <w:r w:rsidRPr="0007657E">
        <w:rPr>
          <w:rFonts w:eastAsia="Times New Roman" w:cstheme="minorHAnsi"/>
          <w:b/>
          <w:bCs/>
          <w:color w:val="0F1114"/>
          <w:spacing w:val="-2"/>
          <w:kern w:val="36"/>
          <w:sz w:val="28"/>
          <w:szCs w:val="28"/>
        </w:rPr>
        <w:t>Data dicti</w:t>
      </w:r>
      <w:bookmarkStart w:id="0" w:name="_GoBack"/>
      <w:bookmarkEnd w:id="0"/>
      <w:r w:rsidRPr="0007657E">
        <w:rPr>
          <w:rFonts w:eastAsia="Times New Roman" w:cstheme="minorHAnsi"/>
          <w:b/>
          <w:bCs/>
          <w:color w:val="0F1114"/>
          <w:spacing w:val="-2"/>
          <w:kern w:val="36"/>
          <w:sz w:val="28"/>
          <w:szCs w:val="28"/>
        </w:rPr>
        <w:t>onary</w:t>
      </w:r>
    </w:p>
    <w:p w:rsidR="00E84A08" w:rsidRPr="00E84A08" w:rsidRDefault="00E84A08" w:rsidP="00E84A08">
      <w:pPr>
        <w:shd w:val="clear" w:color="auto" w:fill="FFFFFF"/>
        <w:spacing w:before="120" w:after="120" w:line="360" w:lineRule="atLeast"/>
        <w:rPr>
          <w:rFonts w:eastAsia="Times New Roman" w:cstheme="minorHAnsi"/>
          <w:color w:val="0F1114"/>
          <w:sz w:val="24"/>
          <w:szCs w:val="24"/>
        </w:rPr>
      </w:pPr>
      <w:r w:rsidRPr="00E84A08">
        <w:rPr>
          <w:rFonts w:eastAsia="Times New Roman" w:cstheme="minorHAnsi"/>
          <w:color w:val="0F1114"/>
          <w:sz w:val="24"/>
          <w:szCs w:val="24"/>
        </w:rPr>
        <w:t xml:space="preserve">This project uses a dataset called </w:t>
      </w:r>
      <w:r w:rsidRPr="00E84A08">
        <w:rPr>
          <w:rFonts w:eastAsia="Times New Roman" w:cstheme="minorHAnsi"/>
          <w:b/>
          <w:bCs/>
          <w:color w:val="0F1114"/>
          <w:sz w:val="23"/>
          <w:szCs w:val="23"/>
          <w:shd w:val="clear" w:color="auto" w:fill="E8EEF7"/>
        </w:rPr>
        <w:t>2017_Yellow_Taxi_Trip_Data.csv</w:t>
      </w:r>
      <w:r w:rsidRPr="00E84A08">
        <w:rPr>
          <w:rFonts w:eastAsia="Times New Roman" w:cstheme="minorHAnsi"/>
          <w:color w:val="0F1114"/>
          <w:sz w:val="24"/>
          <w:szCs w:val="24"/>
        </w:rPr>
        <w:t>. It data gathered by the New York City Taxi &amp; Limousine Commission and published by the city of New York as part of their NYC Open Data program. In order to improve the learning experience and shorten runtimes, a sample was drawn from the 113 million rows in the 2017 Yellow Taxi Trip Data table.</w:t>
      </w:r>
    </w:p>
    <w:p w:rsidR="00E84A08" w:rsidRPr="00E84A08" w:rsidRDefault="00E84A08" w:rsidP="00E84A08">
      <w:pPr>
        <w:shd w:val="clear" w:color="auto" w:fill="FFFFFF"/>
        <w:spacing w:before="120" w:after="120" w:line="360" w:lineRule="atLeast"/>
        <w:rPr>
          <w:rFonts w:eastAsia="Times New Roman" w:cstheme="minorHAnsi"/>
          <w:color w:val="0F1114"/>
          <w:sz w:val="24"/>
          <w:szCs w:val="24"/>
        </w:rPr>
      </w:pPr>
      <w:r w:rsidRPr="00E84A08">
        <w:rPr>
          <w:rFonts w:eastAsia="Times New Roman" w:cstheme="minorHAnsi"/>
          <w:color w:val="0F1114"/>
          <w:sz w:val="24"/>
          <w:szCs w:val="24"/>
        </w:rPr>
        <w:t>The dataset contains:</w:t>
      </w:r>
    </w:p>
    <w:p w:rsidR="00E84A08" w:rsidRPr="00E84A08" w:rsidRDefault="00E84A08" w:rsidP="00E84A08">
      <w:pPr>
        <w:shd w:val="clear" w:color="auto" w:fill="FFFFFF"/>
        <w:spacing w:before="120" w:after="120" w:line="360" w:lineRule="atLeast"/>
        <w:rPr>
          <w:rFonts w:eastAsia="Times New Roman" w:cstheme="minorHAnsi"/>
          <w:color w:val="0F1114"/>
          <w:sz w:val="24"/>
          <w:szCs w:val="24"/>
        </w:rPr>
      </w:pPr>
      <w:r w:rsidRPr="00E84A08">
        <w:rPr>
          <w:rFonts w:eastAsia="Times New Roman" w:cstheme="minorHAnsi"/>
          <w:b/>
          <w:bCs/>
          <w:color w:val="0F1114"/>
          <w:sz w:val="24"/>
          <w:szCs w:val="24"/>
        </w:rPr>
        <w:t xml:space="preserve">22,699 rows </w:t>
      </w:r>
      <w:r w:rsidRPr="00E84A08">
        <w:rPr>
          <w:rFonts w:eastAsia="Times New Roman" w:cstheme="minorHAnsi"/>
          <w:color w:val="0F1114"/>
          <w:sz w:val="24"/>
          <w:szCs w:val="24"/>
        </w:rPr>
        <w:t>– each row represents a different trip</w:t>
      </w:r>
    </w:p>
    <w:p w:rsidR="00E84A08" w:rsidRPr="00E84A08" w:rsidRDefault="00E84A08" w:rsidP="00E84A08">
      <w:pPr>
        <w:shd w:val="clear" w:color="auto" w:fill="FFFFFF"/>
        <w:spacing w:before="120" w:after="120" w:line="360" w:lineRule="atLeast"/>
        <w:rPr>
          <w:rFonts w:eastAsia="Times New Roman" w:cstheme="minorHAnsi"/>
          <w:color w:val="0F1114"/>
          <w:sz w:val="24"/>
          <w:szCs w:val="24"/>
        </w:rPr>
      </w:pPr>
      <w:r w:rsidRPr="00E84A08">
        <w:rPr>
          <w:rFonts w:eastAsia="Times New Roman" w:cstheme="minorHAnsi"/>
          <w:b/>
          <w:bCs/>
          <w:color w:val="0F1114"/>
          <w:sz w:val="24"/>
          <w:szCs w:val="24"/>
        </w:rPr>
        <w:t>18 columns</w:t>
      </w:r>
    </w:p>
    <w:tbl>
      <w:tblPr>
        <w:tblW w:w="93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0"/>
        <w:gridCol w:w="6417"/>
      </w:tblGrid>
      <w:tr w:rsidR="00E84A08" w:rsidRPr="00E84A08" w:rsidTr="00E84A08">
        <w:trPr>
          <w:tblHeader/>
        </w:trPr>
        <w:tc>
          <w:tcPr>
            <w:tcW w:w="0" w:type="auto"/>
            <w:tcBorders>
              <w:top w:val="single" w:sz="6" w:space="0" w:color="404B61"/>
              <w:left w:val="single" w:sz="6" w:space="0" w:color="404B61"/>
              <w:bottom w:val="single" w:sz="6" w:space="0" w:color="404B61"/>
              <w:right w:val="single" w:sz="6" w:space="0" w:color="404B61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:rsidR="00E84A08" w:rsidRPr="00E84A08" w:rsidRDefault="00E84A08" w:rsidP="00053182">
            <w:pPr>
              <w:spacing w:before="60" w:after="6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E84A08">
              <w:rPr>
                <w:rFonts w:eastAsia="Times New Roman" w:cstheme="minorHAnsi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6417" w:type="dxa"/>
            <w:tcBorders>
              <w:top w:val="single" w:sz="6" w:space="0" w:color="404B61"/>
              <w:left w:val="single" w:sz="6" w:space="0" w:color="404B61"/>
              <w:bottom w:val="single" w:sz="6" w:space="0" w:color="404B61"/>
              <w:right w:val="single" w:sz="6" w:space="0" w:color="404B61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:rsidR="00E84A08" w:rsidRPr="00E84A08" w:rsidRDefault="00E84A08" w:rsidP="00053182">
            <w:pPr>
              <w:spacing w:before="60" w:after="6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E84A08">
              <w:rPr>
                <w:rFonts w:eastAsia="Times New Roman"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E84A08" w:rsidRPr="00E84A08" w:rsidTr="00E84A08">
        <w:tc>
          <w:tcPr>
            <w:tcW w:w="0" w:type="auto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:rsidR="00E84A08" w:rsidRPr="00E84A08" w:rsidRDefault="00E84A08" w:rsidP="00053182">
            <w:pPr>
              <w:spacing w:before="60" w:after="6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E84A08">
              <w:rPr>
                <w:rFonts w:eastAsia="Times New Roman" w:cstheme="minorHAnsi"/>
                <w:sz w:val="24"/>
                <w:szCs w:val="24"/>
              </w:rPr>
              <w:t>ID</w:t>
            </w:r>
          </w:p>
        </w:tc>
        <w:tc>
          <w:tcPr>
            <w:tcW w:w="6417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:rsidR="00E84A08" w:rsidRPr="00E84A08" w:rsidRDefault="00E84A08" w:rsidP="00053182">
            <w:pPr>
              <w:spacing w:before="60" w:after="6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E84A08">
              <w:rPr>
                <w:rFonts w:eastAsia="Times New Roman" w:cstheme="minorHAnsi"/>
                <w:sz w:val="24"/>
                <w:szCs w:val="24"/>
              </w:rPr>
              <w:t>Trip identification number</w:t>
            </w:r>
          </w:p>
        </w:tc>
      </w:tr>
      <w:tr w:rsidR="00E84A08" w:rsidRPr="00E84A08" w:rsidTr="00E84A08">
        <w:tc>
          <w:tcPr>
            <w:tcW w:w="0" w:type="auto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:rsidR="00E84A08" w:rsidRPr="00E84A08" w:rsidRDefault="00E84A08" w:rsidP="00053182">
            <w:pPr>
              <w:spacing w:before="60" w:after="6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E84A08">
              <w:rPr>
                <w:rFonts w:eastAsia="Times New Roman" w:cstheme="minorHAnsi"/>
                <w:sz w:val="24"/>
                <w:szCs w:val="24"/>
              </w:rPr>
              <w:t>VendorID</w:t>
            </w:r>
          </w:p>
        </w:tc>
        <w:tc>
          <w:tcPr>
            <w:tcW w:w="6417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:rsidR="00E84A08" w:rsidRPr="00E84A08" w:rsidRDefault="00E84A08" w:rsidP="00053182">
            <w:pPr>
              <w:spacing w:before="60" w:after="6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E84A08">
              <w:rPr>
                <w:rFonts w:eastAsia="Times New Roman" w:cstheme="minorHAnsi"/>
                <w:sz w:val="24"/>
                <w:szCs w:val="24"/>
              </w:rPr>
              <w:t xml:space="preserve">A code indicating the TPEP provider that provided the record.  </w:t>
            </w:r>
          </w:p>
          <w:p w:rsidR="00E84A08" w:rsidRPr="00E84A08" w:rsidRDefault="00E84A08" w:rsidP="00053182">
            <w:pPr>
              <w:spacing w:before="60" w:after="6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E84A08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1= Creative Mobile Technologies, LLC; </w:t>
            </w:r>
          </w:p>
          <w:p w:rsidR="00E84A08" w:rsidRPr="00E84A08" w:rsidRDefault="00E84A08" w:rsidP="00053182">
            <w:pPr>
              <w:spacing w:before="60" w:after="6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E84A08">
              <w:rPr>
                <w:rFonts w:eastAsia="Times New Roman" w:cstheme="minorHAnsi"/>
                <w:b/>
                <w:bCs/>
                <w:sz w:val="24"/>
                <w:szCs w:val="24"/>
              </w:rPr>
              <w:t>2= VeriFone Inc.</w:t>
            </w:r>
          </w:p>
        </w:tc>
      </w:tr>
      <w:tr w:rsidR="00E84A08" w:rsidRPr="00E84A08" w:rsidTr="00E84A08">
        <w:tc>
          <w:tcPr>
            <w:tcW w:w="0" w:type="auto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:rsidR="00E84A08" w:rsidRPr="00E84A08" w:rsidRDefault="00E84A08" w:rsidP="00053182">
            <w:pPr>
              <w:spacing w:before="60" w:after="6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E84A08">
              <w:rPr>
                <w:rFonts w:eastAsia="Times New Roman" w:cstheme="minorHAnsi"/>
                <w:sz w:val="24"/>
                <w:szCs w:val="24"/>
              </w:rPr>
              <w:t>tpep_pickup_datetime </w:t>
            </w:r>
          </w:p>
        </w:tc>
        <w:tc>
          <w:tcPr>
            <w:tcW w:w="6417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:rsidR="00E84A08" w:rsidRPr="00E84A08" w:rsidRDefault="00E84A08" w:rsidP="00053182">
            <w:pPr>
              <w:spacing w:before="60" w:after="6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E84A08">
              <w:rPr>
                <w:rFonts w:eastAsia="Times New Roman" w:cstheme="minorHAnsi"/>
                <w:sz w:val="24"/>
                <w:szCs w:val="24"/>
              </w:rPr>
              <w:t>The date and time when the meter was engaged. </w:t>
            </w:r>
          </w:p>
        </w:tc>
      </w:tr>
      <w:tr w:rsidR="00E84A08" w:rsidRPr="00E84A08" w:rsidTr="00E84A08">
        <w:tc>
          <w:tcPr>
            <w:tcW w:w="0" w:type="auto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:rsidR="00E84A08" w:rsidRPr="00E84A08" w:rsidRDefault="00E84A08" w:rsidP="00053182">
            <w:pPr>
              <w:spacing w:before="60" w:after="6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E84A08">
              <w:rPr>
                <w:rFonts w:eastAsia="Times New Roman" w:cstheme="minorHAnsi"/>
                <w:sz w:val="24"/>
                <w:szCs w:val="24"/>
              </w:rPr>
              <w:t>tpep_dropoff_datetime </w:t>
            </w:r>
          </w:p>
        </w:tc>
        <w:tc>
          <w:tcPr>
            <w:tcW w:w="6417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:rsidR="00E84A08" w:rsidRPr="00E84A08" w:rsidRDefault="00E84A08" w:rsidP="00053182">
            <w:pPr>
              <w:spacing w:before="60" w:after="6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E84A08">
              <w:rPr>
                <w:rFonts w:eastAsia="Times New Roman" w:cstheme="minorHAnsi"/>
                <w:sz w:val="24"/>
                <w:szCs w:val="24"/>
              </w:rPr>
              <w:t>The date and time when the meter was disengaged. </w:t>
            </w:r>
          </w:p>
        </w:tc>
      </w:tr>
      <w:tr w:rsidR="00E84A08" w:rsidRPr="00E84A08" w:rsidTr="00E84A08">
        <w:tc>
          <w:tcPr>
            <w:tcW w:w="0" w:type="auto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:rsidR="00E84A08" w:rsidRPr="00E84A08" w:rsidRDefault="00E84A08" w:rsidP="00053182">
            <w:pPr>
              <w:spacing w:before="60" w:after="6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E84A08">
              <w:rPr>
                <w:rFonts w:eastAsia="Times New Roman" w:cstheme="minorHAnsi"/>
                <w:sz w:val="24"/>
                <w:szCs w:val="24"/>
              </w:rPr>
              <w:t>Passenger_count </w:t>
            </w:r>
          </w:p>
        </w:tc>
        <w:tc>
          <w:tcPr>
            <w:tcW w:w="6417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:rsidR="00E84A08" w:rsidRPr="00E84A08" w:rsidRDefault="00E84A08" w:rsidP="00053182">
            <w:pPr>
              <w:spacing w:before="60" w:after="6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E84A08">
              <w:rPr>
                <w:rFonts w:eastAsia="Times New Roman" w:cstheme="minorHAnsi"/>
                <w:sz w:val="24"/>
                <w:szCs w:val="24"/>
              </w:rPr>
              <w:t>The number of passengers in the vehicle.  </w:t>
            </w:r>
          </w:p>
          <w:p w:rsidR="00E84A08" w:rsidRPr="00E84A08" w:rsidRDefault="00E84A08" w:rsidP="00053182">
            <w:pPr>
              <w:spacing w:before="60" w:after="6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E84A08">
              <w:rPr>
                <w:rFonts w:eastAsia="Times New Roman" w:cstheme="minorHAnsi"/>
                <w:sz w:val="24"/>
                <w:szCs w:val="24"/>
              </w:rPr>
              <w:t>This is a driver-entered value.</w:t>
            </w:r>
          </w:p>
        </w:tc>
      </w:tr>
      <w:tr w:rsidR="00E84A08" w:rsidRPr="00E84A08" w:rsidTr="00E84A08">
        <w:tc>
          <w:tcPr>
            <w:tcW w:w="0" w:type="auto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:rsidR="00E84A08" w:rsidRPr="00E84A08" w:rsidRDefault="00E84A08" w:rsidP="00053182">
            <w:pPr>
              <w:spacing w:before="60" w:after="6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E84A08">
              <w:rPr>
                <w:rFonts w:eastAsia="Times New Roman" w:cstheme="minorHAnsi"/>
                <w:sz w:val="24"/>
                <w:szCs w:val="24"/>
              </w:rPr>
              <w:t>Trip_distance </w:t>
            </w:r>
          </w:p>
        </w:tc>
        <w:tc>
          <w:tcPr>
            <w:tcW w:w="6417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:rsidR="00E84A08" w:rsidRPr="00E84A08" w:rsidRDefault="00E84A08" w:rsidP="00053182">
            <w:pPr>
              <w:spacing w:before="60" w:after="6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E84A08">
              <w:rPr>
                <w:rFonts w:eastAsia="Times New Roman" w:cstheme="minorHAnsi"/>
                <w:sz w:val="24"/>
                <w:szCs w:val="24"/>
              </w:rPr>
              <w:t>The elapsed trip distance in miles reported by the taximeter.</w:t>
            </w:r>
          </w:p>
        </w:tc>
      </w:tr>
      <w:tr w:rsidR="00E84A08" w:rsidRPr="00E84A08" w:rsidTr="00E84A08">
        <w:tc>
          <w:tcPr>
            <w:tcW w:w="0" w:type="auto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:rsidR="00E84A08" w:rsidRPr="00E84A08" w:rsidRDefault="00E84A08" w:rsidP="00053182">
            <w:pPr>
              <w:spacing w:before="60" w:after="6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E84A08">
              <w:rPr>
                <w:rFonts w:eastAsia="Times New Roman" w:cstheme="minorHAnsi"/>
                <w:sz w:val="24"/>
                <w:szCs w:val="24"/>
              </w:rPr>
              <w:t>PULocationID </w:t>
            </w:r>
          </w:p>
        </w:tc>
        <w:tc>
          <w:tcPr>
            <w:tcW w:w="6417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:rsidR="00E84A08" w:rsidRPr="00E84A08" w:rsidRDefault="00E84A08" w:rsidP="00053182">
            <w:pPr>
              <w:spacing w:before="60" w:after="6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E84A08">
              <w:rPr>
                <w:rFonts w:eastAsia="Times New Roman" w:cstheme="minorHAnsi"/>
                <w:sz w:val="24"/>
                <w:szCs w:val="24"/>
              </w:rPr>
              <w:t>TLC Taxi Zone in which the taximeter was engaged</w:t>
            </w:r>
          </w:p>
        </w:tc>
      </w:tr>
      <w:tr w:rsidR="00E84A08" w:rsidRPr="00E84A08" w:rsidTr="00E84A08">
        <w:tc>
          <w:tcPr>
            <w:tcW w:w="0" w:type="auto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:rsidR="00E84A08" w:rsidRPr="00E84A08" w:rsidRDefault="00E84A08" w:rsidP="00053182">
            <w:pPr>
              <w:spacing w:before="60" w:after="6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E84A08">
              <w:rPr>
                <w:rFonts w:eastAsia="Times New Roman" w:cstheme="minorHAnsi"/>
                <w:sz w:val="24"/>
                <w:szCs w:val="24"/>
              </w:rPr>
              <w:t>DOLocationID </w:t>
            </w:r>
          </w:p>
        </w:tc>
        <w:tc>
          <w:tcPr>
            <w:tcW w:w="6417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:rsidR="00E84A08" w:rsidRPr="00E84A08" w:rsidRDefault="00E84A08" w:rsidP="00053182">
            <w:pPr>
              <w:spacing w:before="60" w:after="6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E84A08">
              <w:rPr>
                <w:rFonts w:eastAsia="Times New Roman" w:cstheme="minorHAnsi"/>
                <w:sz w:val="24"/>
                <w:szCs w:val="24"/>
              </w:rPr>
              <w:t>TLC Taxi Zone in which the taximeter was disengaged</w:t>
            </w:r>
          </w:p>
        </w:tc>
      </w:tr>
      <w:tr w:rsidR="00E84A08" w:rsidRPr="00E84A08" w:rsidTr="00E84A08">
        <w:tc>
          <w:tcPr>
            <w:tcW w:w="0" w:type="auto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:rsidR="00E84A08" w:rsidRPr="00E84A08" w:rsidRDefault="00E84A08" w:rsidP="00053182">
            <w:pPr>
              <w:spacing w:before="60" w:after="6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E84A08">
              <w:rPr>
                <w:rFonts w:eastAsia="Times New Roman" w:cstheme="minorHAnsi"/>
                <w:sz w:val="24"/>
                <w:szCs w:val="24"/>
              </w:rPr>
              <w:t>RateCodeID </w:t>
            </w:r>
          </w:p>
        </w:tc>
        <w:tc>
          <w:tcPr>
            <w:tcW w:w="6417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:rsidR="00E84A08" w:rsidRPr="00E84A08" w:rsidRDefault="00E84A08" w:rsidP="00053182">
            <w:pPr>
              <w:spacing w:before="60" w:after="6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E84A08">
              <w:rPr>
                <w:rFonts w:eastAsia="Times New Roman" w:cstheme="minorHAnsi"/>
                <w:sz w:val="24"/>
                <w:szCs w:val="24"/>
              </w:rPr>
              <w:t>The final rate code in effect at the end of the trip. </w:t>
            </w:r>
          </w:p>
          <w:p w:rsidR="00E84A08" w:rsidRPr="00E84A08" w:rsidRDefault="00E84A08" w:rsidP="00053182">
            <w:pPr>
              <w:spacing w:before="60" w:after="6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E84A08">
              <w:rPr>
                <w:rFonts w:eastAsia="Times New Roman" w:cstheme="minorHAnsi"/>
                <w:b/>
                <w:bCs/>
                <w:sz w:val="24"/>
                <w:szCs w:val="24"/>
              </w:rPr>
              <w:lastRenderedPageBreak/>
              <w:t>1= Standard rate </w:t>
            </w:r>
          </w:p>
          <w:p w:rsidR="00E84A08" w:rsidRPr="00E84A08" w:rsidRDefault="00E84A08" w:rsidP="00053182">
            <w:pPr>
              <w:spacing w:before="60" w:after="6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E84A08">
              <w:rPr>
                <w:rFonts w:eastAsia="Times New Roman" w:cstheme="minorHAnsi"/>
                <w:b/>
                <w:bCs/>
                <w:sz w:val="24"/>
                <w:szCs w:val="24"/>
              </w:rPr>
              <w:t>2=JFK </w:t>
            </w:r>
          </w:p>
          <w:p w:rsidR="00E84A08" w:rsidRPr="00E84A08" w:rsidRDefault="00E84A08" w:rsidP="00053182">
            <w:pPr>
              <w:spacing w:before="60" w:after="6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E84A08">
              <w:rPr>
                <w:rFonts w:eastAsia="Times New Roman" w:cstheme="minorHAnsi"/>
                <w:b/>
                <w:bCs/>
                <w:sz w:val="24"/>
                <w:szCs w:val="24"/>
              </w:rPr>
              <w:t>3=Newark </w:t>
            </w:r>
          </w:p>
          <w:p w:rsidR="00E84A08" w:rsidRPr="00E84A08" w:rsidRDefault="00E84A08" w:rsidP="00053182">
            <w:pPr>
              <w:spacing w:before="60" w:after="6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E84A08">
              <w:rPr>
                <w:rFonts w:eastAsia="Times New Roman" w:cstheme="minorHAnsi"/>
                <w:b/>
                <w:bCs/>
                <w:sz w:val="24"/>
                <w:szCs w:val="24"/>
              </w:rPr>
              <w:t>4=Nassau or Westchester </w:t>
            </w:r>
          </w:p>
          <w:p w:rsidR="00E84A08" w:rsidRPr="00E84A08" w:rsidRDefault="00E84A08" w:rsidP="00053182">
            <w:pPr>
              <w:spacing w:before="60" w:after="6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E84A08">
              <w:rPr>
                <w:rFonts w:eastAsia="Times New Roman" w:cstheme="minorHAnsi"/>
                <w:b/>
                <w:bCs/>
                <w:sz w:val="24"/>
                <w:szCs w:val="24"/>
              </w:rPr>
              <w:t>5=Negotiated fare </w:t>
            </w:r>
          </w:p>
          <w:p w:rsidR="00E84A08" w:rsidRPr="00E84A08" w:rsidRDefault="00E84A08" w:rsidP="00053182">
            <w:pPr>
              <w:spacing w:before="60" w:after="6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E84A08">
              <w:rPr>
                <w:rFonts w:eastAsia="Times New Roman" w:cstheme="minorHAnsi"/>
                <w:b/>
                <w:bCs/>
                <w:sz w:val="24"/>
                <w:szCs w:val="24"/>
              </w:rPr>
              <w:t>6=Group ride</w:t>
            </w:r>
          </w:p>
        </w:tc>
      </w:tr>
      <w:tr w:rsidR="00E84A08" w:rsidRPr="00E84A08" w:rsidTr="00E84A08">
        <w:tc>
          <w:tcPr>
            <w:tcW w:w="0" w:type="auto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:rsidR="00E84A08" w:rsidRPr="00E84A08" w:rsidRDefault="00E84A08" w:rsidP="00053182">
            <w:pPr>
              <w:spacing w:before="60" w:after="6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E84A08">
              <w:rPr>
                <w:rFonts w:eastAsia="Times New Roman" w:cstheme="minorHAnsi"/>
                <w:sz w:val="24"/>
                <w:szCs w:val="24"/>
              </w:rPr>
              <w:lastRenderedPageBreak/>
              <w:t>Store_and_fwd_flag </w:t>
            </w:r>
          </w:p>
        </w:tc>
        <w:tc>
          <w:tcPr>
            <w:tcW w:w="6417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:rsidR="00E84A08" w:rsidRPr="00E84A08" w:rsidRDefault="00E84A08" w:rsidP="00053182">
            <w:pPr>
              <w:spacing w:before="60" w:after="6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E84A08">
              <w:rPr>
                <w:rFonts w:eastAsia="Times New Roman" w:cstheme="minorHAnsi"/>
                <w:sz w:val="24"/>
                <w:szCs w:val="24"/>
              </w:rPr>
              <w:t>This flag indicates whether the trip record was held in vehicle memory before being sent to the vendor, aka “store and forward,”  because the vehicle did not have a connection to the server. </w:t>
            </w:r>
          </w:p>
          <w:p w:rsidR="00E84A08" w:rsidRPr="00E84A08" w:rsidRDefault="00E84A08" w:rsidP="00053182">
            <w:pPr>
              <w:spacing w:before="60" w:after="6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E84A08">
              <w:rPr>
                <w:rFonts w:eastAsia="Times New Roman" w:cstheme="minorHAnsi"/>
                <w:b/>
                <w:bCs/>
                <w:sz w:val="24"/>
                <w:szCs w:val="24"/>
              </w:rPr>
              <w:t>Y= store and forward trip </w:t>
            </w:r>
          </w:p>
          <w:p w:rsidR="00E84A08" w:rsidRPr="00E84A08" w:rsidRDefault="00E84A08" w:rsidP="00053182">
            <w:pPr>
              <w:spacing w:before="60" w:after="6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E84A08">
              <w:rPr>
                <w:rFonts w:eastAsia="Times New Roman" w:cstheme="minorHAnsi"/>
                <w:b/>
                <w:bCs/>
                <w:sz w:val="24"/>
                <w:szCs w:val="24"/>
              </w:rPr>
              <w:t>N= not a store and forward trip</w:t>
            </w:r>
          </w:p>
        </w:tc>
      </w:tr>
      <w:tr w:rsidR="00E84A08" w:rsidRPr="00E84A08" w:rsidTr="00E84A08">
        <w:tc>
          <w:tcPr>
            <w:tcW w:w="0" w:type="auto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:rsidR="00E84A08" w:rsidRPr="00E84A08" w:rsidRDefault="00E84A08" w:rsidP="00053182">
            <w:pPr>
              <w:spacing w:before="60" w:after="6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E84A08">
              <w:rPr>
                <w:rFonts w:eastAsia="Times New Roman" w:cstheme="minorHAnsi"/>
                <w:sz w:val="24"/>
                <w:szCs w:val="24"/>
              </w:rPr>
              <w:t>Payment_type </w:t>
            </w:r>
          </w:p>
        </w:tc>
        <w:tc>
          <w:tcPr>
            <w:tcW w:w="6417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:rsidR="00E84A08" w:rsidRPr="00E84A08" w:rsidRDefault="00E84A08" w:rsidP="00053182">
            <w:pPr>
              <w:spacing w:before="60" w:after="6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E84A08">
              <w:rPr>
                <w:rFonts w:eastAsia="Times New Roman" w:cstheme="minorHAnsi"/>
                <w:sz w:val="24"/>
                <w:szCs w:val="24"/>
              </w:rPr>
              <w:t xml:space="preserve">A numeric code signifying how the passenger paid for the trip.  </w:t>
            </w:r>
          </w:p>
          <w:p w:rsidR="00E84A08" w:rsidRPr="00E84A08" w:rsidRDefault="00E84A08" w:rsidP="00053182">
            <w:pPr>
              <w:spacing w:before="60" w:after="6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E84A08">
              <w:rPr>
                <w:rFonts w:eastAsia="Times New Roman" w:cstheme="minorHAnsi"/>
                <w:b/>
                <w:bCs/>
                <w:sz w:val="24"/>
                <w:szCs w:val="24"/>
              </w:rPr>
              <w:t>1= Credit card </w:t>
            </w:r>
          </w:p>
          <w:p w:rsidR="00E84A08" w:rsidRPr="00E84A08" w:rsidRDefault="00E84A08" w:rsidP="00053182">
            <w:pPr>
              <w:spacing w:before="60" w:after="6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E84A08">
              <w:rPr>
                <w:rFonts w:eastAsia="Times New Roman" w:cstheme="minorHAnsi"/>
                <w:b/>
                <w:bCs/>
                <w:sz w:val="24"/>
                <w:szCs w:val="24"/>
              </w:rPr>
              <w:t>2= Cash </w:t>
            </w:r>
          </w:p>
          <w:p w:rsidR="00E84A08" w:rsidRPr="00E84A08" w:rsidRDefault="00E84A08" w:rsidP="00053182">
            <w:pPr>
              <w:spacing w:before="60" w:after="6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E84A08">
              <w:rPr>
                <w:rFonts w:eastAsia="Times New Roman" w:cstheme="minorHAnsi"/>
                <w:b/>
                <w:bCs/>
                <w:sz w:val="24"/>
                <w:szCs w:val="24"/>
              </w:rPr>
              <w:t>3= No charge </w:t>
            </w:r>
          </w:p>
          <w:p w:rsidR="00E84A08" w:rsidRPr="00E84A08" w:rsidRDefault="00E84A08" w:rsidP="00053182">
            <w:pPr>
              <w:spacing w:before="60" w:after="6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E84A08">
              <w:rPr>
                <w:rFonts w:eastAsia="Times New Roman" w:cstheme="minorHAnsi"/>
                <w:b/>
                <w:bCs/>
                <w:sz w:val="24"/>
                <w:szCs w:val="24"/>
              </w:rPr>
              <w:t>4= Dispute </w:t>
            </w:r>
          </w:p>
          <w:p w:rsidR="00E84A08" w:rsidRPr="00E84A08" w:rsidRDefault="00E84A08" w:rsidP="00053182">
            <w:pPr>
              <w:spacing w:before="60" w:after="6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E84A08">
              <w:rPr>
                <w:rFonts w:eastAsia="Times New Roman" w:cstheme="minorHAnsi"/>
                <w:b/>
                <w:bCs/>
                <w:sz w:val="24"/>
                <w:szCs w:val="24"/>
              </w:rPr>
              <w:t>5= Unknown </w:t>
            </w:r>
          </w:p>
          <w:p w:rsidR="00E84A08" w:rsidRPr="00E84A08" w:rsidRDefault="00E84A08" w:rsidP="00053182">
            <w:pPr>
              <w:spacing w:before="60" w:after="6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E84A08">
              <w:rPr>
                <w:rFonts w:eastAsia="Times New Roman" w:cstheme="minorHAnsi"/>
                <w:b/>
                <w:bCs/>
                <w:sz w:val="24"/>
                <w:szCs w:val="24"/>
              </w:rPr>
              <w:t>6= Voided trip</w:t>
            </w:r>
          </w:p>
        </w:tc>
      </w:tr>
      <w:tr w:rsidR="00E84A08" w:rsidRPr="00E84A08" w:rsidTr="00E84A08">
        <w:tc>
          <w:tcPr>
            <w:tcW w:w="0" w:type="auto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:rsidR="00E84A08" w:rsidRPr="00E84A08" w:rsidRDefault="00E84A08" w:rsidP="00053182">
            <w:pPr>
              <w:spacing w:before="60" w:after="6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E84A08">
              <w:rPr>
                <w:rFonts w:eastAsia="Times New Roman" w:cstheme="minorHAnsi"/>
                <w:sz w:val="24"/>
                <w:szCs w:val="24"/>
              </w:rPr>
              <w:t>Fare_amount </w:t>
            </w:r>
          </w:p>
        </w:tc>
        <w:tc>
          <w:tcPr>
            <w:tcW w:w="6417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:rsidR="00E84A08" w:rsidRPr="00E84A08" w:rsidRDefault="00E84A08" w:rsidP="00053182">
            <w:pPr>
              <w:spacing w:before="60" w:after="6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E84A08">
              <w:rPr>
                <w:rFonts w:eastAsia="Times New Roman" w:cstheme="minorHAnsi"/>
                <w:sz w:val="24"/>
                <w:szCs w:val="24"/>
              </w:rPr>
              <w:t>The time-and-distance fare calculated by the meter.</w:t>
            </w:r>
          </w:p>
        </w:tc>
      </w:tr>
      <w:tr w:rsidR="00E84A08" w:rsidRPr="00E84A08" w:rsidTr="00E84A08">
        <w:tc>
          <w:tcPr>
            <w:tcW w:w="0" w:type="auto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:rsidR="00E84A08" w:rsidRPr="00E84A08" w:rsidRDefault="00E84A08" w:rsidP="00053182">
            <w:pPr>
              <w:spacing w:before="60" w:after="6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E84A08">
              <w:rPr>
                <w:rFonts w:eastAsia="Times New Roman" w:cstheme="minorHAnsi"/>
                <w:sz w:val="24"/>
                <w:szCs w:val="24"/>
              </w:rPr>
              <w:t>Extra </w:t>
            </w:r>
          </w:p>
        </w:tc>
        <w:tc>
          <w:tcPr>
            <w:tcW w:w="6417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:rsidR="00E84A08" w:rsidRPr="00E84A08" w:rsidRDefault="00E84A08" w:rsidP="00053182">
            <w:pPr>
              <w:spacing w:before="60" w:after="6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E84A08">
              <w:rPr>
                <w:rFonts w:eastAsia="Times New Roman" w:cstheme="minorHAnsi"/>
                <w:sz w:val="24"/>
                <w:szCs w:val="24"/>
              </w:rPr>
              <w:t>Miscellaneous extras and surcharges. Currently, this only includes the $0.50 and $1 rush hour and overnight charges.</w:t>
            </w:r>
          </w:p>
        </w:tc>
      </w:tr>
      <w:tr w:rsidR="00E84A08" w:rsidRPr="00E84A08" w:rsidTr="00E84A08">
        <w:tc>
          <w:tcPr>
            <w:tcW w:w="0" w:type="auto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:rsidR="00E84A08" w:rsidRPr="00E84A08" w:rsidRDefault="00E84A08" w:rsidP="00053182">
            <w:pPr>
              <w:spacing w:before="60" w:after="6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E84A08">
              <w:rPr>
                <w:rFonts w:eastAsia="Times New Roman" w:cstheme="minorHAnsi"/>
                <w:sz w:val="24"/>
                <w:szCs w:val="24"/>
              </w:rPr>
              <w:t>MTA_tax </w:t>
            </w:r>
          </w:p>
        </w:tc>
        <w:tc>
          <w:tcPr>
            <w:tcW w:w="6417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:rsidR="00E84A08" w:rsidRPr="00E84A08" w:rsidRDefault="00E84A08" w:rsidP="00053182">
            <w:pPr>
              <w:spacing w:before="60" w:after="6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E84A08">
              <w:rPr>
                <w:rFonts w:eastAsia="Times New Roman" w:cstheme="minorHAnsi"/>
                <w:sz w:val="24"/>
                <w:szCs w:val="24"/>
              </w:rPr>
              <w:t>$0.50 MTA tax that is automatically triggered based on the metered rate in use.</w:t>
            </w:r>
          </w:p>
        </w:tc>
      </w:tr>
      <w:tr w:rsidR="00E84A08" w:rsidRPr="00E84A08" w:rsidTr="00E84A08">
        <w:tc>
          <w:tcPr>
            <w:tcW w:w="0" w:type="auto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:rsidR="00E84A08" w:rsidRPr="00E84A08" w:rsidRDefault="00E84A08" w:rsidP="00053182">
            <w:pPr>
              <w:spacing w:before="60" w:after="6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E84A08">
              <w:rPr>
                <w:rFonts w:eastAsia="Times New Roman" w:cstheme="minorHAnsi"/>
                <w:sz w:val="24"/>
                <w:szCs w:val="24"/>
              </w:rPr>
              <w:lastRenderedPageBreak/>
              <w:t>Improvement_surcharge </w:t>
            </w:r>
          </w:p>
        </w:tc>
        <w:tc>
          <w:tcPr>
            <w:tcW w:w="6417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:rsidR="00E84A08" w:rsidRPr="00E84A08" w:rsidRDefault="00E84A08" w:rsidP="00053182">
            <w:pPr>
              <w:spacing w:before="60" w:after="6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E84A08">
              <w:rPr>
                <w:rFonts w:eastAsia="Times New Roman" w:cstheme="minorHAnsi"/>
                <w:sz w:val="24"/>
                <w:szCs w:val="24"/>
              </w:rPr>
              <w:t>$0.30 improvement surcharge assessed trips at the flag drop. The</w:t>
            </w:r>
            <w:r w:rsidR="00FC4DEE" w:rsidRPr="00E84A08">
              <w:rPr>
                <w:rFonts w:eastAsia="Times New Roman" w:cstheme="minorHAnsi"/>
                <w:sz w:val="24"/>
                <w:szCs w:val="24"/>
              </w:rPr>
              <w:t> improvement</w:t>
            </w:r>
            <w:r w:rsidRPr="00E84A08">
              <w:rPr>
                <w:rFonts w:eastAsia="Times New Roman" w:cstheme="minorHAnsi"/>
                <w:sz w:val="24"/>
                <w:szCs w:val="24"/>
              </w:rPr>
              <w:t xml:space="preserve"> surcharge began being levied in 2015.</w:t>
            </w:r>
          </w:p>
        </w:tc>
      </w:tr>
      <w:tr w:rsidR="00E84A08" w:rsidRPr="00E84A08" w:rsidTr="00E84A08">
        <w:tc>
          <w:tcPr>
            <w:tcW w:w="0" w:type="auto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:rsidR="00E84A08" w:rsidRPr="00E84A08" w:rsidRDefault="00E84A08" w:rsidP="00053182">
            <w:pPr>
              <w:spacing w:before="60" w:after="6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E84A08">
              <w:rPr>
                <w:rFonts w:eastAsia="Times New Roman" w:cstheme="minorHAnsi"/>
                <w:sz w:val="24"/>
                <w:szCs w:val="24"/>
              </w:rPr>
              <w:t>Tip_amount </w:t>
            </w:r>
          </w:p>
        </w:tc>
        <w:tc>
          <w:tcPr>
            <w:tcW w:w="6417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:rsidR="00E84A08" w:rsidRPr="00E84A08" w:rsidRDefault="00E84A08" w:rsidP="00053182">
            <w:pPr>
              <w:spacing w:before="60" w:after="6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E84A08">
              <w:rPr>
                <w:rFonts w:eastAsia="Times New Roman" w:cstheme="minorHAnsi"/>
                <w:sz w:val="24"/>
                <w:szCs w:val="24"/>
              </w:rPr>
              <w:t>Tip amount – This field is automatically populated for credit card tips. Cash tips are not included.</w:t>
            </w:r>
          </w:p>
        </w:tc>
      </w:tr>
      <w:tr w:rsidR="00E84A08" w:rsidRPr="00E84A08" w:rsidTr="00E84A08">
        <w:tc>
          <w:tcPr>
            <w:tcW w:w="0" w:type="auto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:rsidR="00E84A08" w:rsidRPr="00E84A08" w:rsidRDefault="00E84A08" w:rsidP="00053182">
            <w:pPr>
              <w:spacing w:before="60" w:after="6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E84A08">
              <w:rPr>
                <w:rFonts w:eastAsia="Times New Roman" w:cstheme="minorHAnsi"/>
                <w:sz w:val="24"/>
                <w:szCs w:val="24"/>
              </w:rPr>
              <w:t>Tolls_amount </w:t>
            </w:r>
          </w:p>
        </w:tc>
        <w:tc>
          <w:tcPr>
            <w:tcW w:w="6417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:rsidR="00E84A08" w:rsidRPr="00E84A08" w:rsidRDefault="00E84A08" w:rsidP="00053182">
            <w:pPr>
              <w:spacing w:before="60" w:after="6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E84A08">
              <w:rPr>
                <w:rFonts w:eastAsia="Times New Roman" w:cstheme="minorHAnsi"/>
                <w:sz w:val="24"/>
                <w:szCs w:val="24"/>
              </w:rPr>
              <w:t>Total amount of all tolls paid in trip. </w:t>
            </w:r>
          </w:p>
        </w:tc>
      </w:tr>
      <w:tr w:rsidR="00E84A08" w:rsidRPr="00E84A08" w:rsidTr="00E84A08">
        <w:tc>
          <w:tcPr>
            <w:tcW w:w="0" w:type="auto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:rsidR="00E84A08" w:rsidRPr="00E84A08" w:rsidRDefault="00E84A08" w:rsidP="00053182">
            <w:pPr>
              <w:spacing w:before="60" w:after="6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E84A08">
              <w:rPr>
                <w:rFonts w:eastAsia="Times New Roman" w:cstheme="minorHAnsi"/>
                <w:sz w:val="24"/>
                <w:szCs w:val="24"/>
              </w:rPr>
              <w:t>Total_amount </w:t>
            </w:r>
          </w:p>
        </w:tc>
        <w:tc>
          <w:tcPr>
            <w:tcW w:w="6417" w:type="dxa"/>
            <w:tcBorders>
              <w:top w:val="single" w:sz="6" w:space="0" w:color="E8EEF7"/>
              <w:left w:val="single" w:sz="6" w:space="0" w:color="E8EEF7"/>
              <w:bottom w:val="single" w:sz="6" w:space="0" w:color="E8EEF7"/>
              <w:right w:val="single" w:sz="6" w:space="0" w:color="E8EEF7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:rsidR="00E84A08" w:rsidRPr="00E84A08" w:rsidRDefault="00E84A08" w:rsidP="00053182">
            <w:pPr>
              <w:spacing w:before="60" w:after="6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E84A08">
              <w:rPr>
                <w:rFonts w:eastAsia="Times New Roman" w:cstheme="minorHAnsi"/>
                <w:sz w:val="24"/>
                <w:szCs w:val="24"/>
              </w:rPr>
              <w:t>The total amount charged to passengers. Does not include cash tips.</w:t>
            </w:r>
          </w:p>
        </w:tc>
      </w:tr>
    </w:tbl>
    <w:p w:rsidR="00E84A08" w:rsidRPr="00E84A08" w:rsidRDefault="00E84A08" w:rsidP="00E84A08">
      <w:pPr>
        <w:shd w:val="clear" w:color="auto" w:fill="FFFFFF"/>
        <w:spacing w:before="120" w:after="120" w:line="360" w:lineRule="atLeast"/>
        <w:rPr>
          <w:rFonts w:eastAsia="Times New Roman" w:cstheme="minorHAnsi"/>
          <w:color w:val="0F1114"/>
          <w:sz w:val="24"/>
          <w:szCs w:val="24"/>
        </w:rPr>
      </w:pPr>
      <w:r w:rsidRPr="00E84A08">
        <w:rPr>
          <w:rFonts w:eastAsia="Times New Roman" w:cstheme="minorHAnsi"/>
          <w:color w:val="0F1114"/>
          <w:sz w:val="24"/>
          <w:szCs w:val="24"/>
        </w:rPr>
        <w:t xml:space="preserve">Remember, you can access and download the data for any Jupyter notebook activity from within the notebook itself by navigating to the </w:t>
      </w:r>
      <w:r w:rsidRPr="00E84A08">
        <w:rPr>
          <w:rFonts w:eastAsia="Times New Roman" w:cstheme="minorHAnsi"/>
          <w:b/>
          <w:bCs/>
          <w:color w:val="0F1114"/>
          <w:sz w:val="23"/>
          <w:szCs w:val="23"/>
          <w:shd w:val="clear" w:color="auto" w:fill="E8EEF7"/>
        </w:rPr>
        <w:t>Lab Files</w:t>
      </w:r>
      <w:r w:rsidRPr="00E84A08">
        <w:rPr>
          <w:rFonts w:eastAsia="Times New Roman" w:cstheme="minorHAnsi"/>
          <w:color w:val="0F1114"/>
          <w:sz w:val="24"/>
          <w:szCs w:val="24"/>
        </w:rPr>
        <w:t xml:space="preserve"> dropdown menu at the top of the page, clicking into the </w:t>
      </w:r>
      <w:r w:rsidRPr="00E84A08">
        <w:rPr>
          <w:rFonts w:eastAsia="Times New Roman" w:cstheme="minorHAnsi"/>
          <w:b/>
          <w:bCs/>
          <w:color w:val="0F1114"/>
          <w:sz w:val="23"/>
          <w:szCs w:val="23"/>
          <w:shd w:val="clear" w:color="auto" w:fill="E8EEF7"/>
        </w:rPr>
        <w:t>/home/jovyan/work</w:t>
      </w:r>
      <w:r w:rsidRPr="00E84A08">
        <w:rPr>
          <w:rFonts w:eastAsia="Times New Roman" w:cstheme="minorHAnsi"/>
          <w:color w:val="0F1114"/>
          <w:sz w:val="24"/>
          <w:szCs w:val="24"/>
        </w:rPr>
        <w:t xml:space="preserve"> folder, selecting the relevant data file, and clicking </w:t>
      </w:r>
      <w:r w:rsidRPr="00E84A08">
        <w:rPr>
          <w:rFonts w:eastAsia="Times New Roman" w:cstheme="minorHAnsi"/>
          <w:b/>
          <w:bCs/>
          <w:color w:val="0F1114"/>
          <w:sz w:val="23"/>
          <w:szCs w:val="23"/>
          <w:shd w:val="clear" w:color="auto" w:fill="E8EEF7"/>
        </w:rPr>
        <w:t>Download</w:t>
      </w:r>
      <w:r w:rsidRPr="00E84A08">
        <w:rPr>
          <w:rFonts w:eastAsia="Times New Roman" w:cstheme="minorHAnsi"/>
          <w:color w:val="0F1114"/>
          <w:sz w:val="24"/>
          <w:szCs w:val="24"/>
        </w:rPr>
        <w:t>.</w:t>
      </w:r>
    </w:p>
    <w:p w:rsidR="00E84A08" w:rsidRPr="00E84A08" w:rsidRDefault="00E84A08" w:rsidP="00E84A08">
      <w:pPr>
        <w:shd w:val="clear" w:color="auto" w:fill="FFFFFF"/>
        <w:spacing w:before="120" w:after="120" w:line="360" w:lineRule="atLeast"/>
        <w:rPr>
          <w:rFonts w:eastAsia="Times New Roman" w:cstheme="minorHAnsi"/>
          <w:color w:val="0F1114"/>
          <w:sz w:val="24"/>
          <w:szCs w:val="24"/>
        </w:rPr>
      </w:pPr>
      <w:r w:rsidRPr="00E84A08">
        <w:rPr>
          <w:rFonts w:eastAsia="Times New Roman" w:cstheme="minorHAnsi"/>
          <w:color w:val="0F1114"/>
          <w:sz w:val="24"/>
          <w:szCs w:val="24"/>
        </w:rPr>
        <w:t xml:space="preserve">Refer to </w:t>
      </w:r>
      <w:hyperlink r:id="rId4" w:tgtFrame="_blank" w:tooltip="Link to NYC Open Data's 2017 yellow taxi trip data webpage" w:history="1">
        <w:r w:rsidRPr="00E84A08">
          <w:rPr>
            <w:rFonts w:eastAsia="Times New Roman" w:cstheme="minorHAnsi"/>
            <w:color w:val="0056D2"/>
            <w:sz w:val="24"/>
            <w:szCs w:val="24"/>
            <w:u w:val="single"/>
          </w:rPr>
          <w:t>NYC Open Data</w:t>
        </w:r>
      </w:hyperlink>
      <w:r w:rsidRPr="00E84A08">
        <w:rPr>
          <w:rFonts w:eastAsia="Times New Roman" w:cstheme="minorHAnsi"/>
          <w:color w:val="0F1114"/>
          <w:sz w:val="24"/>
          <w:szCs w:val="24"/>
        </w:rPr>
        <w:t xml:space="preserve"> for more information related to this dataset.</w:t>
      </w:r>
    </w:p>
    <w:p w:rsidR="00FB1E50" w:rsidRPr="00E84A08" w:rsidRDefault="00FB1E50" w:rsidP="00E84A08">
      <w:pPr>
        <w:spacing w:before="120" w:after="120"/>
        <w:rPr>
          <w:rFonts w:cstheme="minorHAnsi"/>
        </w:rPr>
      </w:pPr>
    </w:p>
    <w:sectPr w:rsidR="00FB1E50" w:rsidRPr="00E84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A08"/>
    <w:rsid w:val="00053182"/>
    <w:rsid w:val="0007657E"/>
    <w:rsid w:val="00862A6C"/>
    <w:rsid w:val="00965FCD"/>
    <w:rsid w:val="00E84A08"/>
    <w:rsid w:val="00FB1E50"/>
    <w:rsid w:val="00FC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CC3F69-2CB9-4B32-B08A-2D83F828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4A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A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A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84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E84A08"/>
    <w:rPr>
      <w:i/>
      <w:iCs/>
    </w:rPr>
  </w:style>
  <w:style w:type="character" w:styleId="Strong">
    <w:name w:val="Strong"/>
    <w:basedOn w:val="DefaultParagraphFont"/>
    <w:uiPriority w:val="22"/>
    <w:qFormat/>
    <w:rsid w:val="00E84A0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84A0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5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57E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A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6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cityofnewyork.us/Transportation/2017-Yellow-Taxi-Trip-Data/biws-g3h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Dale Caliwag</dc:creator>
  <cp:keywords/>
  <dc:description/>
  <cp:lastModifiedBy>Roy Dale Caliwag</cp:lastModifiedBy>
  <cp:revision>6</cp:revision>
  <dcterms:created xsi:type="dcterms:W3CDTF">2025-07-19T09:49:00Z</dcterms:created>
  <dcterms:modified xsi:type="dcterms:W3CDTF">2025-07-20T13:06:00Z</dcterms:modified>
</cp:coreProperties>
</file>