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C26CD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Face Classification using MobileNetV3-Small with SE Attention</w:t>
      </w:r>
    </w:p>
    <w:p w14:paraId="28195453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</w:p>
    <w:p w14:paraId="6EC4C36D" w14:textId="77777777" w:rsidR="006D5BE3" w:rsidRPr="006D5BE3" w:rsidRDefault="006D5BE3" w:rsidP="006D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project aims to build a lightweight and accurate deep learning model for gender classification from facial images using the MobileNetV3-Small architecture enhanced with Squeeze-and-Excitation (SE) attention. The model is trained and evaluated on a dataset organized into gender-based subfolders ("male" and "female").</w:t>
      </w:r>
    </w:p>
    <w:p w14:paraId="0D8A0D2F" w14:textId="77777777" w:rsidR="006D5BE3" w:rsidRPr="006D5BE3" w:rsidRDefault="006D5BE3" w:rsidP="006D5B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CC512FF">
          <v:rect id="_x0000_i1025" style="width:0;height:1.5pt" o:hralign="center" o:hrstd="t" o:hr="t" fillcolor="#a0a0a0" stroked="f"/>
        </w:pict>
      </w:r>
    </w:p>
    <w:p w14:paraId="04287CCD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Model Architecture</w:t>
      </w:r>
    </w:p>
    <w:p w14:paraId="204864D8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MobileNetV3-Small</w:t>
      </w:r>
    </w:p>
    <w:p w14:paraId="145177EE" w14:textId="41782A08" w:rsidR="006D5BE3" w:rsidRPr="006D5BE3" w:rsidRDefault="001E7700" w:rsidP="006D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MobileNetV3-Small is a lightweight convolutional neural network designed for mobile and edge devices. It uses efficient building blocks like </w:t>
      </w:r>
      <w:r w:rsidRPr="006F52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depth wise</w:t>
      </w:r>
      <w:r w:rsidRPr="006F52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separable convolutions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F52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hard-swish activation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and </w:t>
      </w:r>
      <w:r w:rsidRPr="006F52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squeeze-and-excitation (SE) attention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achieve a balance between </w:t>
      </w:r>
      <w:r w:rsidRPr="006F52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speed and accuracy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making it ideal for real-time facial classification tasks.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6D5BE3"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'Small' variant is ideal for low-resource environments.</w:t>
      </w:r>
    </w:p>
    <w:p w14:paraId="1472A78D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1.2 SE Attention</w:t>
      </w:r>
    </w:p>
    <w:p w14:paraId="0D9287A5" w14:textId="77777777" w:rsidR="006D5BE3" w:rsidRPr="006F52A2" w:rsidRDefault="006D5BE3" w:rsidP="006D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 (Squeeze-and-Excitation) blocks improve feature representation by allowing the network to recalibrate channel-wise feature responses adaptively.</w:t>
      </w:r>
    </w:p>
    <w:p w14:paraId="5FCD5742" w14:textId="77777777" w:rsidR="001E7700" w:rsidRPr="006F52A2" w:rsidRDefault="001E7700" w:rsidP="001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1E77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Squeezing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Aggregating spatial information using global average pooling.</w:t>
      </w:r>
    </w:p>
    <w:p w14:paraId="7AF09556" w14:textId="01F852A9" w:rsidR="001E7700" w:rsidRPr="006D5BE3" w:rsidRDefault="001E7700" w:rsidP="006D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</w:t>
      </w:r>
      <w:r w:rsidRPr="001E77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Exciting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Re-weighting channel importance through a gating mechanism.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helps the model prioritize the most informative features (e.g., facial contours, 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eyes, 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etc.) for classification.</w:t>
      </w:r>
    </w:p>
    <w:p w14:paraId="496A79FE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1.3 Final Classifier</w:t>
      </w:r>
    </w:p>
    <w:p w14:paraId="14D6CFD4" w14:textId="77777777" w:rsidR="006D5BE3" w:rsidRPr="006F52A2" w:rsidRDefault="006D5BE3" w:rsidP="006D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After SE-enhanced features are extracted, a Global Average Pooling layer followed by a fully connected classifier outputs the gender class (male/female).</w:t>
      </w:r>
    </w:p>
    <w:p w14:paraId="22738337" w14:textId="77777777" w:rsidR="001E7700" w:rsidRPr="001E7700" w:rsidRDefault="001E7700" w:rsidP="001E77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E77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Global Average Pooling (GAP)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flatten the spatial feature maps.</w:t>
      </w:r>
    </w:p>
    <w:p w14:paraId="76BB096C" w14:textId="77777777" w:rsidR="006F52A2" w:rsidRDefault="001E7700" w:rsidP="001E77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r w:rsidRPr="001E77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fully connected (linear) layer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maps the feature vector to the target classes (e.g., male/female)</w:t>
      </w:r>
      <w:r w:rsid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FEFC798" w14:textId="4E0025E8" w:rsidR="006D5BE3" w:rsidRPr="006D5BE3" w:rsidRDefault="001E7700" w:rsidP="001E77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This produces class probabilities used for the final prediction.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D5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7B22AA2">
          <v:rect id="_x0000_i1219" style="width:0;height:1.5pt" o:hralign="center" o:hrstd="t" o:hr="t" fillcolor="#a0a0a0" stroked="f"/>
        </w:pict>
      </w:r>
    </w:p>
    <w:p w14:paraId="7CC8C1F2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Dataset</w:t>
      </w:r>
    </w:p>
    <w:p w14:paraId="3CC555CD" w14:textId="77777777" w:rsidR="006D5BE3" w:rsidRPr="006D5BE3" w:rsidRDefault="006D5BE3" w:rsidP="006D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dataset is structured as follows:</w:t>
      </w:r>
    </w:p>
    <w:p w14:paraId="79798118" w14:textId="77777777" w:rsidR="006D5BE3" w:rsidRPr="006D5BE3" w:rsidRDefault="006D5BE3" w:rsidP="006D5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Task_A/</w:t>
      </w:r>
    </w:p>
    <w:p w14:paraId="455A7DF0" w14:textId="77777777" w:rsidR="006D5BE3" w:rsidRPr="006D5BE3" w:rsidRDefault="006D5BE3" w:rsidP="006D5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├── train/</w:t>
      </w:r>
    </w:p>
    <w:p w14:paraId="3B9E42B8" w14:textId="77777777" w:rsidR="006D5BE3" w:rsidRPr="006D5BE3" w:rsidRDefault="006D5BE3" w:rsidP="006D5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│   ├── female/</w:t>
      </w:r>
    </w:p>
    <w:p w14:paraId="41726137" w14:textId="77777777" w:rsidR="006D5BE3" w:rsidRPr="006D5BE3" w:rsidRDefault="006D5BE3" w:rsidP="006D5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│   └── male/</w:t>
      </w:r>
    </w:p>
    <w:p w14:paraId="5C0842AF" w14:textId="77777777" w:rsidR="006D5BE3" w:rsidRPr="006D5BE3" w:rsidRDefault="006D5BE3" w:rsidP="006D5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├── val/</w:t>
      </w:r>
    </w:p>
    <w:p w14:paraId="43F32D42" w14:textId="77777777" w:rsidR="006D5BE3" w:rsidRPr="006D5BE3" w:rsidRDefault="006D5BE3" w:rsidP="006D5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├── female/</w:t>
      </w:r>
    </w:p>
    <w:p w14:paraId="631C1637" w14:textId="77777777" w:rsidR="006D5BE3" w:rsidRPr="006D5BE3" w:rsidRDefault="006D5BE3" w:rsidP="006D5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└── male/</w:t>
      </w:r>
    </w:p>
    <w:p w14:paraId="478D22A2" w14:textId="77777777" w:rsidR="006D5BE3" w:rsidRPr="006D5BE3" w:rsidRDefault="006D5BE3" w:rsidP="006D5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Total Classes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2</w:t>
      </w:r>
    </w:p>
    <w:p w14:paraId="0C7674DA" w14:textId="77777777" w:rsidR="006D5BE3" w:rsidRPr="006D5BE3" w:rsidRDefault="006D5BE3" w:rsidP="006D5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Image Size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Resized to 224x224</w:t>
      </w:r>
    </w:p>
    <w:p w14:paraId="376D7410" w14:textId="77777777" w:rsidR="006D5BE3" w:rsidRPr="006D5BE3" w:rsidRDefault="006D5BE3" w:rsidP="006D5B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Normalization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Standard ImageNet mean and std</w:t>
      </w:r>
    </w:p>
    <w:p w14:paraId="7D0A4B5F" w14:textId="77777777" w:rsidR="006D5BE3" w:rsidRPr="006D5BE3" w:rsidRDefault="006D5BE3" w:rsidP="006D5B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6874F993">
          <v:rect id="_x0000_i1027" style="width:0;height:1.5pt" o:hralign="center" o:hrstd="t" o:hr="t" fillcolor="#a0a0a0" stroked="f"/>
        </w:pict>
      </w:r>
    </w:p>
    <w:p w14:paraId="0EFA793F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Training Details</w:t>
      </w:r>
    </w:p>
    <w:p w14:paraId="3A0A1192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3.1 Optimizer and Loss</w:t>
      </w:r>
    </w:p>
    <w:p w14:paraId="2F50E3E9" w14:textId="77777777" w:rsidR="006D5BE3" w:rsidRPr="006D5BE3" w:rsidRDefault="006D5BE3" w:rsidP="006D5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Optimizer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Adam</w:t>
      </w:r>
    </w:p>
    <w:p w14:paraId="4D441B44" w14:textId="77777777" w:rsidR="006D5BE3" w:rsidRPr="006D5BE3" w:rsidRDefault="006D5BE3" w:rsidP="006D5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Learning Rate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0.0001</w:t>
      </w:r>
    </w:p>
    <w:p w14:paraId="48D6CD54" w14:textId="77777777" w:rsidR="006D5BE3" w:rsidRPr="006D5BE3" w:rsidRDefault="006D5BE3" w:rsidP="006D5B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Loss Function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CrossEntropyLoss</w:t>
      </w:r>
    </w:p>
    <w:p w14:paraId="738FF03F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3.2 Metrics Tracked</w:t>
      </w:r>
    </w:p>
    <w:p w14:paraId="74008DD4" w14:textId="77777777" w:rsidR="006D5BE3" w:rsidRPr="006D5BE3" w:rsidRDefault="006D5BE3" w:rsidP="006D5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Training and Validation Loss</w:t>
      </w:r>
    </w:p>
    <w:p w14:paraId="544E026A" w14:textId="77777777" w:rsidR="006D5BE3" w:rsidRPr="006D5BE3" w:rsidRDefault="006D5BE3" w:rsidP="006D5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Accuracy</w:t>
      </w:r>
    </w:p>
    <w:p w14:paraId="4FBF74D9" w14:textId="77777777" w:rsidR="006D5BE3" w:rsidRPr="006D5BE3" w:rsidRDefault="006D5BE3" w:rsidP="006D5B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Precision, Recall, F1-score (macro and weighted)</w:t>
      </w:r>
    </w:p>
    <w:p w14:paraId="7EF28896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3.3 Training Summary</w:t>
      </w:r>
    </w:p>
    <w:p w14:paraId="396EE7F1" w14:textId="6E6B7A30" w:rsidR="006D5BE3" w:rsidRPr="006D5BE3" w:rsidRDefault="006D5BE3" w:rsidP="006D5B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Epochs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50</w:t>
      </w:r>
    </w:p>
    <w:p w14:paraId="6EC4CF5B" w14:textId="77777777" w:rsidR="006D5BE3" w:rsidRPr="006D5BE3" w:rsidRDefault="006D5BE3" w:rsidP="006D5B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Batch Size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16</w:t>
      </w:r>
    </w:p>
    <w:p w14:paraId="0F53C8DA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3.4 Resource Usage</w:t>
      </w:r>
    </w:p>
    <w:p w14:paraId="1C4D112A" w14:textId="4F39F21D" w:rsidR="006D5BE3" w:rsidRPr="006D5BE3" w:rsidRDefault="006D5BE3" w:rsidP="006D5B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E77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</w:t>
      </w: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 Memory Used</w:t>
      </w:r>
    </w:p>
    <w:p w14:paraId="5398340D" w14:textId="1E3E5EE8" w:rsidR="006D5BE3" w:rsidRPr="006D5BE3" w:rsidRDefault="006D5BE3" w:rsidP="006D5B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Training Time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~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95.0 mins</w:t>
      </w:r>
      <w:r w:rsidRPr="001E770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(varies by hardware)</w:t>
      </w:r>
    </w:p>
    <w:p w14:paraId="1111AE9E" w14:textId="77777777" w:rsidR="006D5BE3" w:rsidRPr="006D5BE3" w:rsidRDefault="006D5BE3" w:rsidP="006D5B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pict w14:anchorId="6A9763A7">
          <v:rect id="_x0000_i1028" style="width:0;height:1.5pt" o:hralign="center" o:hrstd="t" o:hr="t" fillcolor="#a0a0a0" stroked="f"/>
        </w:pict>
      </w:r>
    </w:p>
    <w:p w14:paraId="6E649958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Evaluation Results</w:t>
      </w:r>
    </w:p>
    <w:p w14:paraId="245BBCC8" w14:textId="77777777" w:rsidR="006D5BE3" w:rsidRDefault="006D5BE3" w:rsidP="006D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Validation Classification Report</w:t>
      </w:r>
    </w:p>
    <w:tbl>
      <w:tblPr>
        <w:tblW w:w="9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1783"/>
        <w:gridCol w:w="1230"/>
        <w:gridCol w:w="1733"/>
        <w:gridCol w:w="1606"/>
      </w:tblGrid>
      <w:tr w:rsidR="006D5BE3" w:rsidRPr="006D5BE3" w14:paraId="29461B52" w14:textId="77777777" w:rsidTr="006D5BE3">
        <w:trPr>
          <w:trHeight w:val="6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6919D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E0D016F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3FCF184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9CA27E7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B697F51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Support</w:t>
            </w:r>
          </w:p>
        </w:tc>
      </w:tr>
      <w:tr w:rsidR="006D5BE3" w:rsidRPr="006D5BE3" w14:paraId="3C3997DB" w14:textId="77777777" w:rsidTr="006D5BE3">
        <w:trPr>
          <w:trHeight w:val="625"/>
          <w:tblCellSpacing w:w="15" w:type="dxa"/>
        </w:trPr>
        <w:tc>
          <w:tcPr>
            <w:tcW w:w="0" w:type="auto"/>
            <w:vAlign w:val="center"/>
            <w:hideMark/>
          </w:tcPr>
          <w:p w14:paraId="0192EAEA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7C4AC97A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5C204F8C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5E988766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0.77</w:t>
            </w:r>
          </w:p>
        </w:tc>
        <w:tc>
          <w:tcPr>
            <w:tcW w:w="0" w:type="auto"/>
            <w:vAlign w:val="center"/>
            <w:hideMark/>
          </w:tcPr>
          <w:p w14:paraId="1C8F3038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79</w:t>
            </w:r>
          </w:p>
        </w:tc>
      </w:tr>
      <w:tr w:rsidR="006D5BE3" w:rsidRPr="006D5BE3" w14:paraId="173E9850" w14:textId="77777777" w:rsidTr="006D5BE3">
        <w:trPr>
          <w:trHeight w:val="625"/>
          <w:tblCellSpacing w:w="15" w:type="dxa"/>
        </w:trPr>
        <w:tc>
          <w:tcPr>
            <w:tcW w:w="0" w:type="auto"/>
            <w:vAlign w:val="center"/>
            <w:hideMark/>
          </w:tcPr>
          <w:p w14:paraId="0883794A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36D0BF5C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0149FE19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0EA5B81D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0694D867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343</w:t>
            </w:r>
          </w:p>
        </w:tc>
      </w:tr>
      <w:tr w:rsidR="006D5BE3" w:rsidRPr="006D5BE3" w14:paraId="6F1D7B61" w14:textId="77777777" w:rsidTr="006D5BE3">
        <w:trPr>
          <w:trHeight w:hRule="exact" w:val="26"/>
          <w:tblCellSpacing w:w="15" w:type="dxa"/>
        </w:trPr>
        <w:tc>
          <w:tcPr>
            <w:tcW w:w="0" w:type="auto"/>
            <w:vAlign w:val="center"/>
            <w:hideMark/>
          </w:tcPr>
          <w:p w14:paraId="5765E953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B4F672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F5B1D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37505C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12B7AF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D5BE3" w:rsidRPr="006D5BE3" w14:paraId="5FE7695D" w14:textId="77777777" w:rsidTr="006D5BE3">
        <w:trPr>
          <w:trHeight w:val="625"/>
          <w:tblCellSpacing w:w="15" w:type="dxa"/>
        </w:trPr>
        <w:tc>
          <w:tcPr>
            <w:tcW w:w="0" w:type="auto"/>
            <w:vAlign w:val="center"/>
            <w:hideMark/>
          </w:tcPr>
          <w:p w14:paraId="59132B07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F668FDF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AA402B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6C8984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50E442E7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422</w:t>
            </w:r>
          </w:p>
        </w:tc>
      </w:tr>
      <w:tr w:rsidR="006D5BE3" w:rsidRPr="006D5BE3" w14:paraId="6E9392D6" w14:textId="77777777" w:rsidTr="006D5BE3">
        <w:trPr>
          <w:trHeight w:val="625"/>
          <w:tblCellSpacing w:w="15" w:type="dxa"/>
        </w:trPr>
        <w:tc>
          <w:tcPr>
            <w:tcW w:w="0" w:type="auto"/>
            <w:vAlign w:val="center"/>
            <w:hideMark/>
          </w:tcPr>
          <w:p w14:paraId="4BC1FFA2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Macro Avg</w:t>
            </w:r>
          </w:p>
        </w:tc>
        <w:tc>
          <w:tcPr>
            <w:tcW w:w="0" w:type="auto"/>
            <w:vAlign w:val="center"/>
            <w:hideMark/>
          </w:tcPr>
          <w:p w14:paraId="6C78C470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14:paraId="7014EDAD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6DEF02C0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0549782A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422</w:t>
            </w:r>
          </w:p>
        </w:tc>
      </w:tr>
      <w:tr w:rsidR="006D5BE3" w:rsidRPr="006D5BE3" w14:paraId="0F6C2750" w14:textId="77777777" w:rsidTr="006D5BE3">
        <w:trPr>
          <w:trHeight w:val="625"/>
          <w:tblCellSpacing w:w="15" w:type="dxa"/>
        </w:trPr>
        <w:tc>
          <w:tcPr>
            <w:tcW w:w="0" w:type="auto"/>
            <w:vAlign w:val="center"/>
            <w:hideMark/>
          </w:tcPr>
          <w:p w14:paraId="2E7502B2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Weighted Avg</w:t>
            </w:r>
          </w:p>
        </w:tc>
        <w:tc>
          <w:tcPr>
            <w:tcW w:w="0" w:type="auto"/>
            <w:vAlign w:val="center"/>
            <w:hideMark/>
          </w:tcPr>
          <w:p w14:paraId="59F53051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2E4B8279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21D916C7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14:paraId="204B9A53" w14:textId="77777777" w:rsidR="006D5BE3" w:rsidRPr="006D5BE3" w:rsidRDefault="006D5BE3" w:rsidP="006D5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D5BE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422</w:t>
            </w:r>
          </w:p>
        </w:tc>
      </w:tr>
    </w:tbl>
    <w:p w14:paraId="58AB59D0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040AC2B" w14:textId="77777777" w:rsidR="006D5BE3" w:rsidRPr="006D5BE3" w:rsidRDefault="006D5BE3" w:rsidP="006D5B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4.2 Confusion Matrix</w:t>
      </w:r>
    </w:p>
    <w:p w14:paraId="7C19E341" w14:textId="77777777" w:rsidR="006D5BE3" w:rsidRPr="006F52A2" w:rsidRDefault="006D5BE3" w:rsidP="006F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Visualized using seaborn to show true positives, false positives, etc.</w:t>
      </w:r>
    </w:p>
    <w:p w14:paraId="5C2FBCBD" w14:textId="790DA25F" w:rsidR="006D5BE3" w:rsidRPr="006D5BE3" w:rsidRDefault="006D5BE3" w:rsidP="006D5B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B1B0FC0" wp14:editId="5124EDFA">
            <wp:extent cx="4743450" cy="3078480"/>
            <wp:effectExtent l="171450" t="171450" r="190500" b="198120"/>
            <wp:docPr id="245102283" name="Picture 1" descr="A blue squares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2283" name="Picture 1" descr="A blue squares with black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64" cy="3101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8303BB6" w14:textId="77777777" w:rsidR="006D5BE3" w:rsidRDefault="006D5BE3" w:rsidP="006D5B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4CD6E30C">
          <v:rect id="_x0000_i1029" style="width:0;height:1.5pt" o:hralign="center" o:hrstd="t" o:hr="t" fillcolor="#a0a0a0" stroked="f"/>
        </w:pict>
      </w:r>
    </w:p>
    <w:p w14:paraId="6CA3650F" w14:textId="063DF441" w:rsidR="008801B6" w:rsidRDefault="008801B6" w:rsidP="006D5BE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01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5.Training vs Validation plot (loss and accuracy)</w:t>
      </w:r>
    </w:p>
    <w:p w14:paraId="76E90290" w14:textId="77777777" w:rsidR="008801B6" w:rsidRDefault="008801B6" w:rsidP="006D5BE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DDA252E" w14:textId="4962137A" w:rsidR="008801B6" w:rsidRPr="006F52A2" w:rsidRDefault="008801B6" w:rsidP="006D5BE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Plot curves against Training and Validation output </w:t>
      </w:r>
      <w:r w:rsidR="001E7700"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visualize loss and accuracy.</w:t>
      </w:r>
    </w:p>
    <w:p w14:paraId="64F59D4D" w14:textId="3D79AF92" w:rsidR="008801B6" w:rsidRPr="006D5BE3" w:rsidRDefault="008801B6" w:rsidP="008801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801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00514138" wp14:editId="3D316A23">
            <wp:extent cx="5492115" cy="2686050"/>
            <wp:effectExtent l="171450" t="171450" r="165735" b="171450"/>
            <wp:docPr id="823606560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06560" name="Picture 1" descr="A graph of a graph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474" cy="2696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D6F7BC6" w14:textId="4F5883D8" w:rsidR="006D5BE3" w:rsidRPr="006D5BE3" w:rsidRDefault="008801B6" w:rsidP="006D5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</w:t>
      </w:r>
      <w:r w:rsidR="006D5BE3" w:rsidRPr="006D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Grad-CAM Visualization</w:t>
      </w:r>
    </w:p>
    <w:p w14:paraId="78EC3FC8" w14:textId="77777777" w:rsidR="006D5BE3" w:rsidRPr="006F52A2" w:rsidRDefault="006D5BE3" w:rsidP="00320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Grad-CAM heatmaps were used to visualize where the model focuses when predicting gender from a face. Results showed attention around eyes, nose, and jawline.</w:t>
      </w:r>
    </w:p>
    <w:p w14:paraId="44E5408E" w14:textId="4DB3B5DE" w:rsidR="006D5BE3" w:rsidRPr="006D5BE3" w:rsidRDefault="00320302" w:rsidP="003203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2030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0254EFE7" wp14:editId="494B5C08">
            <wp:extent cx="4213860" cy="3229610"/>
            <wp:effectExtent l="0" t="0" r="0" b="8890"/>
            <wp:docPr id="133585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56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943" cy="32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C83B" w14:textId="77777777" w:rsidR="006D5BE3" w:rsidRPr="006D5BE3" w:rsidRDefault="006D5BE3" w:rsidP="006D5B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6AD113FB">
          <v:rect id="_x0000_i1030" style="width:0;height:1.5pt" o:hralign="center" o:hrstd="t" o:hr="t" fillcolor="#a0a0a0" stroked="f"/>
        </w:pict>
      </w:r>
    </w:p>
    <w:p w14:paraId="34A93A8E" w14:textId="12E39D2F" w:rsidR="006D5BE3" w:rsidRPr="006D5BE3" w:rsidRDefault="008801B6" w:rsidP="006D5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</w:t>
      </w:r>
      <w:r w:rsidR="006D5BE3" w:rsidRPr="006D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Feature Selection</w:t>
      </w:r>
    </w:p>
    <w:p w14:paraId="5B381920" w14:textId="77777777" w:rsidR="006D5BE3" w:rsidRPr="006D5BE3" w:rsidRDefault="006D5BE3" w:rsidP="006F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 attention dynamically emphasizes informative channels. This adaptive feature selection contributed to performance without manual feature engineering.</w:t>
      </w:r>
    </w:p>
    <w:p w14:paraId="1228BBAA" w14:textId="77777777" w:rsidR="006D5BE3" w:rsidRPr="006D5BE3" w:rsidRDefault="006D5BE3" w:rsidP="006D5B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1F86F1B">
          <v:rect id="_x0000_i1031" style="width:0;height:1.5pt" o:hralign="center" o:hrstd="t" o:hr="t" fillcolor="#a0a0a0" stroked="f"/>
        </w:pict>
      </w:r>
    </w:p>
    <w:p w14:paraId="3FB436D5" w14:textId="6A93AB9E" w:rsidR="006D5BE3" w:rsidRPr="006D5BE3" w:rsidRDefault="008E3753" w:rsidP="006D5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</w:t>
      </w:r>
      <w:r w:rsidR="006D5BE3" w:rsidRPr="006D5B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Test Script</w:t>
      </w:r>
    </w:p>
    <w:p w14:paraId="7FA86D8E" w14:textId="77777777" w:rsidR="006D5BE3" w:rsidRPr="006D5BE3" w:rsidRDefault="006D5BE3" w:rsidP="006D5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separate </w:t>
      </w:r>
      <w:r w:rsidRPr="006D5BE3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test.py</w:t>
      </w: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script is provided that:</w:t>
      </w:r>
    </w:p>
    <w:p w14:paraId="7B7FDB2A" w14:textId="77777777" w:rsidR="006D5BE3" w:rsidRPr="006D5BE3" w:rsidRDefault="006D5BE3" w:rsidP="006D5B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Accepts a test dataset path (same folder structure)</w:t>
      </w:r>
    </w:p>
    <w:p w14:paraId="7307E0C0" w14:textId="77777777" w:rsidR="006D5BE3" w:rsidRPr="006D5BE3" w:rsidRDefault="006D5BE3" w:rsidP="006D5B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Loads the pretrained model</w:t>
      </w:r>
    </w:p>
    <w:p w14:paraId="104627C1" w14:textId="77777777" w:rsidR="006D5BE3" w:rsidRPr="006D5BE3" w:rsidRDefault="006D5BE3" w:rsidP="006D5B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Outputs evaluation metrics: Accuracy, Precision, Recall, F1-score</w:t>
      </w:r>
    </w:p>
    <w:p w14:paraId="1EDA9B45" w14:textId="1C8DAF3E" w:rsidR="006D5BE3" w:rsidRDefault="006D5BE3" w:rsidP="006D5B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D5B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2CB4070">
          <v:rect id="_x0000_i1032" style="width:0;height:1.5pt" o:hralign="center" o:hrstd="t" o:hr="t" fillcolor="#a0a0a0" stroked="f"/>
        </w:pict>
      </w:r>
    </w:p>
    <w:p w14:paraId="0F856872" w14:textId="77777777" w:rsidR="008E3753" w:rsidRDefault="008E3753" w:rsidP="006D5B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E9B281" w14:textId="2BF53430" w:rsidR="008E3753" w:rsidRPr="008E3753" w:rsidRDefault="008E3753" w:rsidP="008E3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</w:t>
      </w:r>
      <w:r w:rsidRPr="008E37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GitHub Repository Structure</w:t>
      </w:r>
    </w:p>
    <w:p w14:paraId="5C71F938" w14:textId="7F358634" w:rsidR="008E3753" w:rsidRPr="008E3753" w:rsidRDefault="006F52A2" w:rsidP="008E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6F52A2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 xml:space="preserve"> </w:t>
      </w:r>
      <w:r w:rsidR="008E3753" w:rsidRPr="008E375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Face-Gender-Classification</w:t>
      </w:r>
    </w:p>
    <w:p w14:paraId="1B72CB03" w14:textId="77777777" w:rsidR="008E3753" w:rsidRPr="008E3753" w:rsidRDefault="008E3753" w:rsidP="008E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8E375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├── model.py           # MobileNetV3 + SE definition</w:t>
      </w:r>
    </w:p>
    <w:p w14:paraId="1DE2FA9F" w14:textId="77777777" w:rsidR="008E3753" w:rsidRPr="008E3753" w:rsidRDefault="008E3753" w:rsidP="008E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8E375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├── train.py           # Training script</w:t>
      </w:r>
    </w:p>
    <w:p w14:paraId="27B57902" w14:textId="77777777" w:rsidR="008E3753" w:rsidRPr="008E3753" w:rsidRDefault="008E3753" w:rsidP="008E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8E375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├── test.py            # Evaluation script</w:t>
      </w:r>
    </w:p>
    <w:p w14:paraId="77F013FF" w14:textId="77777777" w:rsidR="008E3753" w:rsidRPr="008E3753" w:rsidRDefault="008E3753" w:rsidP="008E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8E375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├── utils.py           # Utility functions</w:t>
      </w:r>
    </w:p>
    <w:p w14:paraId="503C0869" w14:textId="77777777" w:rsidR="008E3753" w:rsidRPr="008E3753" w:rsidRDefault="008E3753" w:rsidP="008E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8E375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├── README.md          # Project explanation</w:t>
      </w:r>
    </w:p>
    <w:p w14:paraId="2A1B77D7" w14:textId="77777777" w:rsidR="008E3753" w:rsidRPr="008E3753" w:rsidRDefault="008E3753" w:rsidP="008E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8E375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├── pretrained.pth     # Trained model weights</w:t>
      </w:r>
    </w:p>
    <w:p w14:paraId="7AD148D2" w14:textId="77777777" w:rsidR="008E3753" w:rsidRPr="008E3753" w:rsidRDefault="008E3753" w:rsidP="008E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</w:pPr>
      <w:r w:rsidRPr="008E375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└── requirements.txt   # Libraries needed</w:t>
      </w:r>
    </w:p>
    <w:p w14:paraId="49E398B3" w14:textId="77777777" w:rsidR="008E3753" w:rsidRPr="008E3753" w:rsidRDefault="008E3753" w:rsidP="008E37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079787C">
          <v:rect id="_x0000_i1193" style="width:0;height:1.5pt" o:hralign="center" o:hrstd="t" o:hr="t" fillcolor="#a0a0a0" stroked="f"/>
        </w:pict>
      </w:r>
    </w:p>
    <w:p w14:paraId="3B65E0F8" w14:textId="6EA04405" w:rsidR="008E3753" w:rsidRPr="008E3753" w:rsidRDefault="008E3753" w:rsidP="008E3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</w:t>
      </w:r>
      <w:r w:rsidRPr="008E37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Submission Summary</w:t>
      </w:r>
    </w:p>
    <w:p w14:paraId="4E74710B" w14:textId="6330FA4C" w:rsidR="008E3753" w:rsidRPr="008E3753" w:rsidRDefault="008E3753" w:rsidP="006F52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Training + validation results </w:t>
      </w:r>
    </w:p>
    <w:p w14:paraId="6421A2DD" w14:textId="68FF125E" w:rsidR="008E3753" w:rsidRPr="008E3753" w:rsidRDefault="008E3753" w:rsidP="008E3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Classification report </w:t>
      </w:r>
    </w:p>
    <w:p w14:paraId="7971D964" w14:textId="1C709B68" w:rsidR="008E3753" w:rsidRPr="008E3753" w:rsidRDefault="008E3753" w:rsidP="008E3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Confusion matrix </w:t>
      </w:r>
    </w:p>
    <w:p w14:paraId="1FADBAC1" w14:textId="2706B6E8" w:rsidR="008E3753" w:rsidRPr="008E3753" w:rsidRDefault="008E3753" w:rsidP="008E3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Grad-CAM analysis </w:t>
      </w:r>
    </w:p>
    <w:p w14:paraId="66E24777" w14:textId="47A398C1" w:rsidR="008E3753" w:rsidRPr="008E3753" w:rsidRDefault="008E3753" w:rsidP="008E3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Test script </w:t>
      </w:r>
    </w:p>
    <w:p w14:paraId="11DC99C4" w14:textId="6A27FFF9" w:rsidR="008E3753" w:rsidRPr="008E3753" w:rsidRDefault="008E3753" w:rsidP="008E3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GitHub repo with pretrained weights </w:t>
      </w:r>
    </w:p>
    <w:p w14:paraId="5703BF81" w14:textId="1B93E7D3" w:rsidR="008E3753" w:rsidRPr="008E3753" w:rsidRDefault="008E3753" w:rsidP="008E37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Folder structure followed </w:t>
      </w:r>
    </w:p>
    <w:p w14:paraId="45D6A6C2" w14:textId="77777777" w:rsidR="008E3753" w:rsidRPr="008E3753" w:rsidRDefault="008E3753" w:rsidP="008E37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F0FE29F">
          <v:rect id="_x0000_i1194" style="width:0;height:1.5pt" o:hralign="center" o:hrstd="t" o:hr="t" fillcolor="#a0a0a0" stroked="f"/>
        </w:pict>
      </w:r>
    </w:p>
    <w:p w14:paraId="65F30151" w14:textId="0E6A5B72" w:rsidR="006F52A2" w:rsidRPr="006F52A2" w:rsidRDefault="006F52A2" w:rsidP="006F5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 xml:space="preserve">11. </w:t>
      </w:r>
      <w:r w:rsidRPr="006F52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36865F83" w14:textId="77777777" w:rsidR="006F52A2" w:rsidRPr="006F52A2" w:rsidRDefault="006F52A2" w:rsidP="006F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project successfully demonstrates the design and implementation of a lightweight yet powerful deep learning model for face-based gender classification using </w:t>
      </w:r>
      <w:r w:rsidRPr="006F52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MobileNetV3-Small enhanced with Squeeze-and-Excitation (SE) attention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5C0AEB52" w14:textId="77777777" w:rsidR="006F52A2" w:rsidRPr="006F52A2" w:rsidRDefault="006F52A2" w:rsidP="006F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By combining MobileNetV3’s efficiency with SE’s adaptive feature selection capabilities, the model achieves </w:t>
      </w:r>
      <w:r w:rsidRPr="006F52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high accuracy (92%)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while maintaining </w:t>
      </w:r>
      <w:r w:rsidRPr="006F52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computational efficiency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making it suitable for deployment on mobile and edge devices.</w:t>
      </w:r>
    </w:p>
    <w:p w14:paraId="29F2949D" w14:textId="77777777" w:rsidR="006F52A2" w:rsidRPr="006F52A2" w:rsidRDefault="006F52A2" w:rsidP="006F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Key accomplishments include:</w:t>
      </w:r>
    </w:p>
    <w:p w14:paraId="5A3C0D1F" w14:textId="77777777" w:rsidR="006F52A2" w:rsidRPr="006F52A2" w:rsidRDefault="006F52A2" w:rsidP="006F52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Accurate classification with clear performance metrics (Precision, Recall, F1-Score)</w:t>
      </w:r>
    </w:p>
    <w:p w14:paraId="4CD0400B" w14:textId="77777777" w:rsidR="006F52A2" w:rsidRPr="006F52A2" w:rsidRDefault="006F52A2" w:rsidP="006F52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Visual interpretability through </w:t>
      </w:r>
      <w:r w:rsidRPr="006F52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Grad-CAM heatmaps</w:t>
      </w:r>
    </w:p>
    <w:p w14:paraId="6C35C168" w14:textId="77777777" w:rsidR="006F52A2" w:rsidRPr="006F52A2" w:rsidRDefault="006F52A2" w:rsidP="006F52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Efficient training pipeline with resource usage tracking</w:t>
      </w:r>
    </w:p>
    <w:p w14:paraId="6549A3B2" w14:textId="77777777" w:rsidR="006F52A2" w:rsidRPr="006F52A2" w:rsidRDefault="006F52A2" w:rsidP="006F52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Clean dataset integration and evaluation-ready architecture</w:t>
      </w:r>
    </w:p>
    <w:p w14:paraId="5519D9AD" w14:textId="77777777" w:rsidR="006F52A2" w:rsidRPr="006F52A2" w:rsidRDefault="006F52A2" w:rsidP="006F5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project also adheres to all submission requirements, including test script support, pretrained weights, and structured reporting. This solution offers a solid foundation for real-world face classification tasks and can be extended to age detection, emotion recognition, or multi-label facial analysis with minimal modifications.</w:t>
      </w:r>
    </w:p>
    <w:p w14:paraId="5BC09EE8" w14:textId="77777777" w:rsidR="006F52A2" w:rsidRPr="006F52A2" w:rsidRDefault="006F52A2" w:rsidP="006F52A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F52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 essence</w:t>
      </w:r>
      <w:r w:rsidRPr="006F52A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this project balances accuracy, speed, and explainability—delivering a practical and deployable AI solution for facial classification</w:t>
      </w:r>
      <w:r w:rsidRPr="006F52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975127A" w14:textId="77777777" w:rsidR="008E3753" w:rsidRPr="008E3753" w:rsidRDefault="008E3753" w:rsidP="008E375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75C2BC">
          <v:rect id="_x0000_i1195" style="width:0;height:1.5pt" o:hralign="center" o:hrstd="t" o:hr="t" fillcolor="#a0a0a0" stroked="f"/>
        </w:pict>
      </w:r>
    </w:p>
    <w:p w14:paraId="7B52BD17" w14:textId="77777777" w:rsidR="008E3753" w:rsidRPr="008E3753" w:rsidRDefault="008E3753" w:rsidP="008E3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submission, please include:</w:t>
      </w:r>
    </w:p>
    <w:p w14:paraId="302D1557" w14:textId="77777777" w:rsidR="008E3753" w:rsidRPr="008E3753" w:rsidRDefault="008E3753" w:rsidP="008E3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report (PDF or link)</w:t>
      </w:r>
    </w:p>
    <w:p w14:paraId="4C98795B" w14:textId="77777777" w:rsidR="008E3753" w:rsidRPr="008E3753" w:rsidRDefault="008E3753" w:rsidP="008E3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GitHub repo with code + weights</w:t>
      </w:r>
    </w:p>
    <w:p w14:paraId="5DB57C90" w14:textId="04AC5B23" w:rsidR="008E3753" w:rsidRPr="008E3753" w:rsidRDefault="008E3753" w:rsidP="008E37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37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Google Form link with repo + results</w:t>
      </w:r>
    </w:p>
    <w:p w14:paraId="2A01F139" w14:textId="77777777" w:rsidR="00C45DC6" w:rsidRDefault="00C45DC6"/>
    <w:sectPr w:rsidR="00C4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5FB8"/>
    <w:multiLevelType w:val="multilevel"/>
    <w:tmpl w:val="AF3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2659"/>
    <w:multiLevelType w:val="multilevel"/>
    <w:tmpl w:val="D1D6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F1398"/>
    <w:multiLevelType w:val="multilevel"/>
    <w:tmpl w:val="C864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C0A5D"/>
    <w:multiLevelType w:val="multilevel"/>
    <w:tmpl w:val="882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E31D1"/>
    <w:multiLevelType w:val="multilevel"/>
    <w:tmpl w:val="955A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C39CD"/>
    <w:multiLevelType w:val="multilevel"/>
    <w:tmpl w:val="6FF2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53634"/>
    <w:multiLevelType w:val="multilevel"/>
    <w:tmpl w:val="55F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F6C69"/>
    <w:multiLevelType w:val="multilevel"/>
    <w:tmpl w:val="83F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B47DB"/>
    <w:multiLevelType w:val="multilevel"/>
    <w:tmpl w:val="CA22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3421B"/>
    <w:multiLevelType w:val="multilevel"/>
    <w:tmpl w:val="784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E4E5C"/>
    <w:multiLevelType w:val="multilevel"/>
    <w:tmpl w:val="E87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656E7"/>
    <w:multiLevelType w:val="multilevel"/>
    <w:tmpl w:val="6A5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73123"/>
    <w:multiLevelType w:val="multilevel"/>
    <w:tmpl w:val="959E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7349C"/>
    <w:multiLevelType w:val="multilevel"/>
    <w:tmpl w:val="F6E6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83934"/>
    <w:multiLevelType w:val="multilevel"/>
    <w:tmpl w:val="58FC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C7CDA"/>
    <w:multiLevelType w:val="multilevel"/>
    <w:tmpl w:val="FD46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51885"/>
    <w:multiLevelType w:val="multilevel"/>
    <w:tmpl w:val="D1CC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67CAC"/>
    <w:multiLevelType w:val="multilevel"/>
    <w:tmpl w:val="53EA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778301">
    <w:abstractNumId w:val="4"/>
  </w:num>
  <w:num w:numId="2" w16cid:durableId="140585694">
    <w:abstractNumId w:val="12"/>
  </w:num>
  <w:num w:numId="3" w16cid:durableId="198012747">
    <w:abstractNumId w:val="8"/>
  </w:num>
  <w:num w:numId="4" w16cid:durableId="2134781872">
    <w:abstractNumId w:val="15"/>
  </w:num>
  <w:num w:numId="5" w16cid:durableId="491140048">
    <w:abstractNumId w:val="7"/>
  </w:num>
  <w:num w:numId="6" w16cid:durableId="1707411832">
    <w:abstractNumId w:val="14"/>
  </w:num>
  <w:num w:numId="7" w16cid:durableId="871267140">
    <w:abstractNumId w:val="17"/>
  </w:num>
  <w:num w:numId="8" w16cid:durableId="1581016147">
    <w:abstractNumId w:val="5"/>
  </w:num>
  <w:num w:numId="9" w16cid:durableId="560408245">
    <w:abstractNumId w:val="11"/>
  </w:num>
  <w:num w:numId="10" w16cid:durableId="1222326627">
    <w:abstractNumId w:val="3"/>
  </w:num>
  <w:num w:numId="11" w16cid:durableId="526405846">
    <w:abstractNumId w:val="6"/>
  </w:num>
  <w:num w:numId="12" w16cid:durableId="1275862739">
    <w:abstractNumId w:val="16"/>
  </w:num>
  <w:num w:numId="13" w16cid:durableId="1784183556">
    <w:abstractNumId w:val="9"/>
  </w:num>
  <w:num w:numId="14" w16cid:durableId="1161241421">
    <w:abstractNumId w:val="2"/>
  </w:num>
  <w:num w:numId="15" w16cid:durableId="1699354140">
    <w:abstractNumId w:val="1"/>
  </w:num>
  <w:num w:numId="16" w16cid:durableId="337270275">
    <w:abstractNumId w:val="13"/>
  </w:num>
  <w:num w:numId="17" w16cid:durableId="1303119021">
    <w:abstractNumId w:val="0"/>
  </w:num>
  <w:num w:numId="18" w16cid:durableId="2301628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E3"/>
    <w:rsid w:val="000B5A92"/>
    <w:rsid w:val="001E7700"/>
    <w:rsid w:val="00320302"/>
    <w:rsid w:val="006D5BE3"/>
    <w:rsid w:val="006F52A2"/>
    <w:rsid w:val="008801B6"/>
    <w:rsid w:val="008E3753"/>
    <w:rsid w:val="009A6EC1"/>
    <w:rsid w:val="009B76C9"/>
    <w:rsid w:val="00C45DC6"/>
    <w:rsid w:val="00ED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8FE8"/>
  <w15:chartTrackingRefBased/>
  <w15:docId w15:val="{70685B4F-C7A5-43D0-8FDE-DB643334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5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Roy</dc:creator>
  <cp:keywords/>
  <dc:description/>
  <cp:lastModifiedBy>Gargi Roy</cp:lastModifiedBy>
  <cp:revision>4</cp:revision>
  <dcterms:created xsi:type="dcterms:W3CDTF">2025-06-29T08:59:00Z</dcterms:created>
  <dcterms:modified xsi:type="dcterms:W3CDTF">2025-06-29T12:02:00Z</dcterms:modified>
</cp:coreProperties>
</file>