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</w:t>
      </w:r>
      <w:r>
        <w:rPr>
          <w:rFonts w:hint="eastAsia"/>
          <w:b/>
          <w:bCs/>
          <w:sz w:val="44"/>
          <w:szCs w:val="44"/>
          <w:lang w:eastAsia="zh-CN"/>
        </w:rPr>
        <w:t>工行报告</w:t>
      </w:r>
      <w:r>
        <w:rPr>
          <w:rFonts w:hint="eastAsia"/>
          <w:b/>
          <w:bCs/>
          <w:sz w:val="44"/>
          <w:szCs w:val="44"/>
        </w:rPr>
        <w:t>库设计</w:t>
      </w:r>
    </w:p>
    <w:p>
      <w:pPr>
        <w:pStyle w:val="2"/>
        <w:rPr>
          <w:rFonts w:hint="eastAsia"/>
        </w:rPr>
      </w:pPr>
      <w:r>
        <w:rPr>
          <w:rFonts w:hint="eastAsia"/>
        </w:rPr>
        <w:t>1）操作用户管理</w:t>
      </w:r>
    </w:p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</w:rPr>
        <w:t>1.1 用户表（tbAppUser）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20"/>
        <w:gridCol w:w="1856"/>
        <w:gridCol w:w="650"/>
        <w:gridCol w:w="777"/>
        <w:gridCol w:w="1031"/>
        <w:gridCol w:w="1538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1" w:hRule="atLeast"/>
        </w:trPr>
        <w:tc>
          <w:tcPr>
            <w:tcW w:w="222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85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唯一</w:t>
            </w:r>
          </w:p>
        </w:tc>
        <w:tc>
          <w:tcPr>
            <w:tcW w:w="1031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允许空</w:t>
            </w:r>
          </w:p>
        </w:tc>
        <w:tc>
          <w:tcPr>
            <w:tcW w:w="1538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默认值</w:t>
            </w:r>
          </w:p>
        </w:tc>
        <w:tc>
          <w:tcPr>
            <w:tcW w:w="321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fdUserID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fdPassword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口令，加密串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fdUserName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fdEMail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fdUserStatus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1：正常 2：停用 3：删除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fdDepartment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用户所属部门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内建记录："admin"，"</w:t>
      </w:r>
      <w:r>
        <w:rPr>
          <w:sz w:val="24"/>
        </w:rPr>
        <w:t>Zhc3lavjSxgMM9cyuckcKw==</w:t>
      </w:r>
      <w:r>
        <w:rPr>
          <w:rFonts w:hint="eastAsia"/>
          <w:sz w:val="24"/>
        </w:rPr>
        <w:t>"，"超级管理员"，""，1，</w:t>
      </w:r>
      <w:r>
        <w:rPr>
          <w:sz w:val="24"/>
        </w:rPr>
        <w:t>””</w:t>
      </w:r>
      <w:r>
        <w:rPr>
          <w:rFonts w:hint="eastAsia"/>
          <w:sz w:val="24"/>
        </w:rPr>
        <w:t>，GETDATE()，</w:t>
      </w:r>
      <w:r>
        <w:rPr>
          <w:sz w:val="24"/>
        </w:rPr>
        <w:t>"系统管理员拥有系统最高权限"</w:t>
      </w:r>
    </w:p>
    <w:p>
      <w:pPr>
        <w:spacing w:line="360" w:lineRule="auto"/>
        <w:rPr>
          <w:sz w:val="24"/>
        </w:rPr>
      </w:pPr>
    </w:p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</w:rPr>
        <w:t>1.2 操作资源表（tbAppResource）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5"/>
        <w:gridCol w:w="2130"/>
        <w:gridCol w:w="923"/>
        <w:gridCol w:w="923"/>
        <w:gridCol w:w="639"/>
        <w:gridCol w:w="1135"/>
        <w:gridCol w:w="3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</w:p>
        </w:tc>
        <w:tc>
          <w:tcPr>
            <w:tcW w:w="639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  <w:tc>
          <w:tcPr>
            <w:tcW w:w="113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305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fdResourceGUID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资源GUID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fdResourceType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fdResourceName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fdResourceValue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资源的内建记录：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稿件资源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计算指标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</w:rPr>
        <w:t>1.3 动作字典表（tbAppDicAction）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5"/>
        <w:gridCol w:w="2130"/>
        <w:gridCol w:w="923"/>
        <w:gridCol w:w="923"/>
        <w:gridCol w:w="639"/>
        <w:gridCol w:w="1135"/>
        <w:gridCol w:w="3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8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</w:p>
        </w:tc>
        <w:tc>
          <w:tcPr>
            <w:tcW w:w="639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  <w:tc>
          <w:tcPr>
            <w:tcW w:w="113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305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fdActID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fdActName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内建记录为："1","全权",</w:t>
      </w:r>
      <w:r>
        <w:rPr>
          <w:sz w:val="24"/>
        </w:rPr>
        <w:t>”</w:t>
      </w:r>
      <w:r>
        <w:rPr>
          <w:rFonts w:hint="eastAsia"/>
          <w:sz w:val="24"/>
        </w:rPr>
        <w:t>全部权限</w:t>
      </w:r>
      <w:r>
        <w:rPr>
          <w:sz w:val="24"/>
        </w:rPr>
        <w:t>”</w:t>
      </w:r>
    </w:p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</w:rPr>
        <w:t>1.4 用户资源权限表（tbAppUserActResource）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5"/>
        <w:gridCol w:w="2130"/>
        <w:gridCol w:w="923"/>
        <w:gridCol w:w="923"/>
        <w:gridCol w:w="639"/>
        <w:gridCol w:w="1135"/>
        <w:gridCol w:w="30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92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</w:p>
        </w:tc>
        <w:tc>
          <w:tcPr>
            <w:tcW w:w="639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</w:t>
            </w:r>
          </w:p>
        </w:tc>
        <w:tc>
          <w:tcPr>
            <w:tcW w:w="1135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默认值</w:t>
            </w:r>
          </w:p>
        </w:tc>
        <w:tc>
          <w:tcPr>
            <w:tcW w:w="3053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用户名，参照tbAppUser表的fdUserID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fdActID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动作ID，参照tbAppDicAction表的fdActID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4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fdResourceGUID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资源GUID，参照tbAppResource表的fdResourceGUID字段</w:t>
            </w:r>
          </w:p>
        </w:tc>
      </w:tr>
    </w:tbl>
    <w:p>
      <w:pPr>
        <w:rPr>
          <w:rFonts w:hint="eastAsia"/>
          <w:sz w:val="24"/>
        </w:rPr>
      </w:pPr>
      <w:r>
        <w:rPr>
          <w:rFonts w:hint="eastAsia"/>
          <w:sz w:val="24"/>
        </w:rPr>
        <w:t>用户admin拥有对全部资源的全部动作是内建记录</w:t>
      </w:r>
    </w:p>
    <w:p>
      <w:pPr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资源管理</w:t>
      </w:r>
    </w:p>
    <w:p>
      <w:pPr>
        <w:pStyle w:val="3"/>
        <w:ind w:left="216" w:leftChars="-600" w:hanging="1476" w:hangingChars="52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tbAtt</w:t>
      </w:r>
      <w:r>
        <w:rPr>
          <w:rFonts w:hint="eastAsia"/>
          <w:lang w:val="en-US" w:eastAsia="zh-CN"/>
        </w:rPr>
        <w:t>ributeFile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资源</w:t>
      </w:r>
      <w:r>
        <w:rPr>
          <w:rFonts w:hint="eastAsia"/>
          <w:lang w:eastAsia="zh-CN"/>
        </w:rPr>
        <w:t>属性文件</w:t>
      </w:r>
      <w:r>
        <w:rPr>
          <w:rFonts w:hint="eastAsia"/>
        </w:rPr>
        <w:t>表</w:t>
      </w:r>
      <w:r>
        <w:t>)</w:t>
      </w:r>
    </w:p>
    <w:p>
      <w:pPr>
        <w:ind w:left="-840" w:leftChars="-600" w:hanging="420" w:hangingChars="200"/>
      </w:pPr>
      <w:r>
        <w:rPr>
          <w:rFonts w:hint="eastAsia"/>
        </w:rPr>
        <w:t>说明：保存</w:t>
      </w:r>
      <w:r>
        <w:rPr>
          <w:rFonts w:hint="eastAsia"/>
          <w:lang w:eastAsia="zh-CN"/>
        </w:rPr>
        <w:t>上传报告对应</w:t>
      </w:r>
      <w:r>
        <w:rPr>
          <w:rFonts w:hint="eastAsia"/>
          <w:lang w:val="en-US" w:eastAsia="zh-CN"/>
        </w:rPr>
        <w:t>xml属性</w:t>
      </w:r>
      <w:r>
        <w:rPr>
          <w:rFonts w:hint="eastAsia"/>
        </w:rPr>
        <w:t>信息。</w:t>
      </w:r>
    </w:p>
    <w:tbl>
      <w:tblPr>
        <w:tblStyle w:val="5"/>
        <w:tblpPr w:leftFromText="180" w:rightFromText="180" w:vertAnchor="text" w:horzAnchor="page" w:tblpX="339" w:tblpY="68"/>
        <w:tblOverlap w:val="never"/>
        <w:tblW w:w="114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934"/>
        <w:gridCol w:w="1936"/>
        <w:gridCol w:w="560"/>
        <w:gridCol w:w="543"/>
        <w:gridCol w:w="797"/>
        <w:gridCol w:w="1396"/>
        <w:gridCol w:w="42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字段名</w:t>
            </w:r>
          </w:p>
        </w:tc>
        <w:tc>
          <w:tcPr>
            <w:tcW w:w="1936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类型</w:t>
            </w:r>
          </w:p>
        </w:tc>
        <w:tc>
          <w:tcPr>
            <w:tcW w:w="560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主键</w:t>
            </w:r>
          </w:p>
        </w:tc>
        <w:tc>
          <w:tcPr>
            <w:tcW w:w="543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唯一</w:t>
            </w:r>
          </w:p>
        </w:tc>
        <w:tc>
          <w:tcPr>
            <w:tcW w:w="797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允许空</w:t>
            </w:r>
          </w:p>
        </w:tc>
        <w:tc>
          <w:tcPr>
            <w:tcW w:w="1396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默认值</w:t>
            </w:r>
          </w:p>
        </w:tc>
        <w:tc>
          <w:tcPr>
            <w:tcW w:w="4292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r>
              <w:rPr>
                <w:rFonts w:hint="eastAsia"/>
              </w:rPr>
              <w:t>fdID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r>
              <w:rPr>
                <w:sz w:val="20"/>
              </w:rPr>
              <w:t>IDENTITY(1,1)</w:t>
            </w:r>
          </w:p>
        </w:tc>
        <w:tc>
          <w:tcPr>
            <w:tcW w:w="4292" w:type="dxa"/>
            <w:noWrap w:val="0"/>
            <w:vAlign w:val="top"/>
          </w:tcPr>
          <w:p>
            <w:pPr>
              <w:pStyle w:val="9"/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  <w:lang w:eastAsia="zh-CN"/>
              </w:rPr>
              <w:t>属性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fdState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状态：1正常</w:t>
            </w:r>
            <w:r>
              <w:rPr>
                <w:rFonts w:hint="eastAsia"/>
                <w:lang w:val="en-US" w:eastAsia="zh-CN"/>
              </w:rPr>
              <w:t xml:space="preserve"> 3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fdAttributeXml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Nvarchar(max)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资源属性xml内容信息。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fdFilename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936" w:type="dxa"/>
            <w:noWrap w:val="0"/>
            <w:vAlign w:val="top"/>
          </w:tcPr>
          <w:p>
            <w:r>
              <w:t>nvarchar(</w:t>
            </w:r>
            <w:r>
              <w:rPr>
                <w:rFonts w:hint="eastAsia"/>
              </w:rPr>
              <w:t>2048</w:t>
            </w:r>
            <w:r>
              <w:t>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3"/>
        <w:ind w:left="216" w:leftChars="-600" w:hanging="1476" w:hangingChars="52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 tbAttachments</w:t>
      </w:r>
      <w:r>
        <w:t>(</w:t>
      </w:r>
      <w:r>
        <w:rPr>
          <w:rFonts w:hint="eastAsia"/>
        </w:rPr>
        <w:t>资源附件表</w:t>
      </w:r>
      <w:r>
        <w:t>)</w:t>
      </w:r>
    </w:p>
    <w:p>
      <w:pPr>
        <w:ind w:left="-840" w:leftChars="-600" w:hanging="420" w:hangingChars="200"/>
      </w:pPr>
      <w:r>
        <w:rPr>
          <w:rFonts w:hint="eastAsia"/>
        </w:rPr>
        <w:t>说明：保存</w:t>
      </w:r>
      <w:r>
        <w:rPr>
          <w:rFonts w:hint="eastAsia"/>
          <w:lang w:eastAsia="zh-CN"/>
        </w:rPr>
        <w:t>上传的</w:t>
      </w:r>
      <w:r>
        <w:rPr>
          <w:rFonts w:hint="eastAsia"/>
          <w:lang w:val="en-US" w:eastAsia="zh-CN"/>
        </w:rPr>
        <w:t>pdf文件信息</w:t>
      </w:r>
      <w:r>
        <w:rPr>
          <w:rFonts w:hint="eastAsia"/>
        </w:rPr>
        <w:t>。</w:t>
      </w:r>
    </w:p>
    <w:tbl>
      <w:tblPr>
        <w:tblStyle w:val="5"/>
        <w:tblpPr w:leftFromText="180" w:rightFromText="180" w:vertAnchor="text" w:horzAnchor="page" w:tblpX="339" w:tblpY="68"/>
        <w:tblOverlap w:val="never"/>
        <w:tblW w:w="114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934"/>
        <w:gridCol w:w="1936"/>
        <w:gridCol w:w="560"/>
        <w:gridCol w:w="543"/>
        <w:gridCol w:w="797"/>
        <w:gridCol w:w="1396"/>
        <w:gridCol w:w="42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字段名</w:t>
            </w:r>
          </w:p>
        </w:tc>
        <w:tc>
          <w:tcPr>
            <w:tcW w:w="1936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类型</w:t>
            </w:r>
          </w:p>
        </w:tc>
        <w:tc>
          <w:tcPr>
            <w:tcW w:w="560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主键</w:t>
            </w:r>
          </w:p>
        </w:tc>
        <w:tc>
          <w:tcPr>
            <w:tcW w:w="543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唯一</w:t>
            </w:r>
          </w:p>
        </w:tc>
        <w:tc>
          <w:tcPr>
            <w:tcW w:w="797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允许空</w:t>
            </w:r>
          </w:p>
        </w:tc>
        <w:tc>
          <w:tcPr>
            <w:tcW w:w="1396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默认值</w:t>
            </w:r>
          </w:p>
        </w:tc>
        <w:tc>
          <w:tcPr>
            <w:tcW w:w="4292" w:type="dxa"/>
            <w:shd w:val="clear" w:color="auto" w:fill="D9D9D9"/>
            <w:noWrap w:val="0"/>
            <w:vAlign w:val="top"/>
          </w:tcPr>
          <w:p>
            <w:pPr>
              <w:pStyle w:val="8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r>
              <w:rPr>
                <w:rFonts w:hint="eastAsia"/>
              </w:rPr>
              <w:t>fd</w:t>
            </w:r>
            <w:r>
              <w:t>Attachment</w:t>
            </w:r>
            <w:r>
              <w:rPr>
                <w:rFonts w:hint="eastAsia"/>
              </w:rPr>
              <w:t>GUID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  <w:r>
              <w:t>Y</w:t>
            </w: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附件标识。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r>
              <w:rPr>
                <w:rFonts w:hint="eastAsia"/>
              </w:rPr>
              <w:t>fdID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pStyle w:val="9"/>
              <w:rPr>
                <w:rFonts w:hint="eastAsia" w:ascii="宋体" w:hAnsi="宋体"/>
              </w:rPr>
            </w:pPr>
            <w:r>
              <w:rPr>
                <w:rFonts w:hint="eastAsia"/>
                <w:lang w:eastAsia="zh-CN"/>
              </w:rPr>
              <w:t>资源属性</w:t>
            </w:r>
            <w:r>
              <w:rPr>
                <w:rFonts w:hint="eastAsia"/>
              </w:rPr>
              <w:t>标识，参照tbAttributeFiles</w:t>
            </w:r>
            <w:r>
              <w:t>(</w:t>
            </w:r>
            <w:r>
              <w:rPr>
                <w:rFonts w:hint="eastAsia"/>
              </w:rPr>
              <w:t>fdID</w:t>
            </w:r>
            <w: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fdState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附件状态：1正常2已删除3未链接到文献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fdFilename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9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fdContentSize</w:t>
            </w:r>
          </w:p>
        </w:tc>
        <w:tc>
          <w:tcPr>
            <w:tcW w:w="1936" w:type="dxa"/>
            <w:noWrap w:val="0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fd</w:t>
            </w:r>
            <w:r>
              <w:rPr>
                <w:rFonts w:hint="eastAsia"/>
              </w:rPr>
              <w:t>MIMEType</w:t>
            </w:r>
          </w:p>
        </w:tc>
        <w:tc>
          <w:tcPr>
            <w:tcW w:w="1936" w:type="dxa"/>
            <w:noWrap w:val="0"/>
            <w:vAlign w:val="top"/>
          </w:tcPr>
          <w:p>
            <w:r>
              <w:rPr>
                <w:rFonts w:hint="eastAsia"/>
              </w:rPr>
              <w:t>nvarchar(128)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附件的MIME类型，用于从数据库读取内容Response到浏览器时指定正确的ContentType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936" w:type="dxa"/>
            <w:noWrap w:val="0"/>
            <w:vAlign w:val="top"/>
          </w:tcPr>
          <w:p>
            <w:r>
              <w:t>nvarchar(</w:t>
            </w:r>
            <w:r>
              <w:rPr>
                <w:rFonts w:hint="eastAsia"/>
              </w:rPr>
              <w:t>2048</w:t>
            </w:r>
            <w:r>
              <w:t>)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9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9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noWrap w:val="0"/>
            <w:vAlign w:val="top"/>
          </w:tcPr>
          <w:p/>
        </w:tc>
        <w:tc>
          <w:tcPr>
            <w:tcW w:w="42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 xml:space="preserve"> browis_StorageType(文件存储位置表)</w:t>
      </w:r>
    </w:p>
    <w:tbl>
      <w:tblPr>
        <w:tblStyle w:val="5"/>
        <w:tblpPr w:leftFromText="180" w:rightFromText="180" w:vertAnchor="text" w:horzAnchor="page" w:tblpX="422" w:tblpY="947"/>
        <w:tblOverlap w:val="never"/>
        <w:tblW w:w="113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985"/>
        <w:gridCol w:w="1823"/>
        <w:gridCol w:w="615"/>
        <w:gridCol w:w="547"/>
        <w:gridCol w:w="875"/>
        <w:gridCol w:w="1238"/>
        <w:gridCol w:w="4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98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字段名</w:t>
            </w:r>
          </w:p>
        </w:tc>
        <w:tc>
          <w:tcPr>
            <w:tcW w:w="1823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类型</w:t>
            </w:r>
          </w:p>
        </w:tc>
        <w:tc>
          <w:tcPr>
            <w:tcW w:w="61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主键</w:t>
            </w:r>
          </w:p>
        </w:tc>
        <w:tc>
          <w:tcPr>
            <w:tcW w:w="547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唯一</w:t>
            </w:r>
          </w:p>
        </w:tc>
        <w:tc>
          <w:tcPr>
            <w:tcW w:w="87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允许空</w:t>
            </w:r>
          </w:p>
        </w:tc>
        <w:tc>
          <w:tcPr>
            <w:tcW w:w="1238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默认值</w:t>
            </w:r>
          </w:p>
        </w:tc>
        <w:tc>
          <w:tcPr>
            <w:tcW w:w="427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98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StorageType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547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8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42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存储类型</w:t>
            </w:r>
            <w:r>
              <w:rPr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8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StorageType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nvarchar(32)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4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8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23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42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存储类型名称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8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Note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nvarchar(128)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4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3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42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ind w:left="-840" w:leftChars="-600" w:hanging="420" w:hangingChars="200"/>
        <w:rPr>
          <w:rFonts w:hint="eastAsia"/>
        </w:rPr>
      </w:pPr>
      <w:r>
        <w:rPr>
          <w:rFonts w:hint="eastAsia"/>
          <w:lang w:eastAsia="zh-CN"/>
        </w:rPr>
        <w:t>说明</w:t>
      </w:r>
      <w:r>
        <w:rPr>
          <w:rFonts w:hint="eastAsia"/>
        </w:rPr>
        <w:t>：1. 默认记录包括：(1, “文件系统”,null) (2, “数据库”, null)</w:t>
      </w:r>
    </w:p>
    <w:p>
      <w:pPr>
        <w:pStyle w:val="3"/>
        <w:ind w:left="216" w:leftChars="-600" w:hanging="1476" w:hangingChars="5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 browis_FileStorage(文件存储表)</w:t>
      </w:r>
    </w:p>
    <w:tbl>
      <w:tblPr>
        <w:tblStyle w:val="5"/>
        <w:tblW w:w="11350" w:type="dxa"/>
        <w:tblInd w:w="-1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975"/>
        <w:gridCol w:w="1850"/>
        <w:gridCol w:w="588"/>
        <w:gridCol w:w="587"/>
        <w:gridCol w:w="863"/>
        <w:gridCol w:w="2362"/>
        <w:gridCol w:w="3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字段名</w:t>
            </w:r>
          </w:p>
        </w:tc>
        <w:tc>
          <w:tcPr>
            <w:tcW w:w="1850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类型</w:t>
            </w:r>
          </w:p>
        </w:tc>
        <w:tc>
          <w:tcPr>
            <w:tcW w:w="588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主键</w:t>
            </w:r>
          </w:p>
        </w:tc>
        <w:tc>
          <w:tcPr>
            <w:tcW w:w="587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唯一</w:t>
            </w:r>
          </w:p>
        </w:tc>
        <w:tc>
          <w:tcPr>
            <w:tcW w:w="863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空</w:t>
            </w:r>
          </w:p>
        </w:tc>
        <w:tc>
          <w:tcPr>
            <w:tcW w:w="2362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默认值</w:t>
            </w:r>
          </w:p>
        </w:tc>
        <w:tc>
          <w:tcPr>
            <w:tcW w:w="3125" w:type="dxa"/>
            <w:tcBorders>
              <w:bottom w:val="single" w:color="000000" w:sz="4" w:space="0"/>
            </w:tcBorders>
            <w:shd w:val="clear" w:color="auto" w:fill="D9D9D9"/>
            <w:noWrap w:val="0"/>
            <w:vAlign w:val="top"/>
          </w:tcPr>
          <w:p>
            <w:pPr>
              <w:pStyle w:val="8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hd w:val="clear" w:color="auto" w:fill="auto"/>
                <w:lang w:val="en-US" w:eastAsia="zh-CN"/>
              </w:rPr>
              <w:t>fdID</w:t>
            </w:r>
          </w:p>
        </w:tc>
        <w:tc>
          <w:tcPr>
            <w:tcW w:w="1850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bigint</w:t>
            </w:r>
          </w:p>
        </w:tc>
        <w:tc>
          <w:tcPr>
            <w:tcW w:w="588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sz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hd w:val="clear" w:color="auto" w:fill="auto"/>
                <w:lang w:val="en-US" w:eastAsia="zh-CN"/>
              </w:rPr>
              <w:t xml:space="preserve">  Y</w:t>
            </w:r>
          </w:p>
        </w:tc>
        <w:tc>
          <w:tcPr>
            <w:tcW w:w="587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sz w:val="24"/>
                <w:shd w:val="clear" w:color="auto" w:fill="auto"/>
                <w:lang w:val="en-US" w:eastAsia="zh-CN"/>
              </w:rPr>
            </w:pPr>
          </w:p>
        </w:tc>
        <w:tc>
          <w:tcPr>
            <w:tcW w:w="863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shd w:val="clear" w:color="auto" w:fill="auto"/>
              </w:rPr>
            </w:pPr>
          </w:p>
        </w:tc>
        <w:tc>
          <w:tcPr>
            <w:tcW w:w="2362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shd w:val="clear" w:color="auto" w:fill="auto"/>
              </w:rPr>
            </w:pPr>
            <w:r>
              <w:rPr>
                <w:sz w:val="20"/>
              </w:rPr>
              <w:t>IDENTITY(1,1)</w:t>
            </w:r>
          </w:p>
        </w:tc>
        <w:tc>
          <w:tcPr>
            <w:tcW w:w="3125" w:type="dxa"/>
            <w:tcBorders>
              <w:bottom w:val="single" w:color="000000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sz w:val="24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hd w:val="clear" w:color="auto" w:fill="auto"/>
                <w:lang w:eastAsia="zh-CN"/>
              </w:rPr>
              <w:t>包标识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rFonts w:hint="eastAsia"/>
                <w:sz w:val="24"/>
              </w:rPr>
              <w:t>GUID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nvarchar(</w:t>
            </w:r>
            <w:r>
              <w:rPr>
                <w:rFonts w:hint="eastAsia"/>
                <w:sz w:val="24"/>
                <w:lang w:val="en-US" w:eastAsia="zh-CN"/>
              </w:rPr>
              <w:t>128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StorageType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：文件系统</w:t>
            </w:r>
          </w:p>
          <w:p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：数据库系统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FileType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nvarchar(8)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文件扩展名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decimal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18,0</w:t>
            </w:r>
            <w:r>
              <w:rPr>
                <w:sz w:val="24"/>
              </w:rPr>
              <w:t>)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CreateTime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文件创建时间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UpdateTime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Path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nvarchar(</w:t>
            </w:r>
            <w:r>
              <w:rPr>
                <w:rFonts w:hint="eastAsia"/>
                <w:sz w:val="24"/>
              </w:rPr>
              <w:t>128</w:t>
            </w:r>
            <w:r>
              <w:rPr>
                <w:sz w:val="24"/>
              </w:rPr>
              <w:t>)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文件以文件形式存储时的路径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0" w:hRule="atLeast"/>
        </w:trPr>
        <w:tc>
          <w:tcPr>
            <w:tcW w:w="197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  <w:r>
              <w:rPr>
                <w:sz w:val="24"/>
              </w:rPr>
              <w:t>Content</w:t>
            </w:r>
          </w:p>
        </w:tc>
        <w:tc>
          <w:tcPr>
            <w:tcW w:w="1850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varbinary(max)</w:t>
            </w:r>
          </w:p>
        </w:tc>
        <w:tc>
          <w:tcPr>
            <w:tcW w:w="588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2362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12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存储在数据库时保存文件内容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报告生成信息</w:t>
      </w:r>
      <w:r>
        <w:rPr>
          <w:rFonts w:hint="eastAsia"/>
        </w:rPr>
        <w:t>管理</w:t>
      </w:r>
    </w:p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工行栏目信息</w:t>
      </w:r>
      <w:r>
        <w:rPr>
          <w:rFonts w:hint="eastAsia"/>
        </w:rPr>
        <w:t>表（tb</w:t>
      </w:r>
      <w:r>
        <w:rPr>
          <w:rFonts w:hint="eastAsia"/>
          <w:lang w:val="en-US" w:eastAsia="zh-CN"/>
        </w:rPr>
        <w:t>GHColumnInfo</w:t>
      </w:r>
      <w:r>
        <w:rPr>
          <w:rFonts w:hint="eastAsia"/>
        </w:rPr>
        <w:t>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20"/>
        <w:gridCol w:w="1856"/>
        <w:gridCol w:w="650"/>
        <w:gridCol w:w="777"/>
        <w:gridCol w:w="1031"/>
        <w:gridCol w:w="1538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1" w:hRule="atLeast"/>
        </w:trPr>
        <w:tc>
          <w:tcPr>
            <w:tcW w:w="222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85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唯一</w:t>
            </w:r>
          </w:p>
        </w:tc>
        <w:tc>
          <w:tcPr>
            <w:tcW w:w="1031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允许空</w:t>
            </w:r>
          </w:p>
        </w:tc>
        <w:tc>
          <w:tcPr>
            <w:tcW w:w="1538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默认值</w:t>
            </w:r>
          </w:p>
        </w:tc>
        <w:tc>
          <w:tcPr>
            <w:tcW w:w="321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GH</w:t>
            </w:r>
            <w:r>
              <w:rPr>
                <w:rFonts w:hint="eastAsia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sz w:val="20"/>
              </w:rPr>
              <w:t>IDENTITY(1,1)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工行栏目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ColSource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ind w:firstLine="210" w:firstLineChars="10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中经网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GHfstcol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ind w:firstLine="210" w:firstLineChars="100"/>
              <w:rPr>
                <w:rFonts w:hint="eastAsia"/>
                <w:lang w:val="en-US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工行一级栏目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GHsndcol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ind w:firstLine="210" w:firstLineChars="100"/>
              <w:rPr>
                <w:rFonts w:hint="eastAsia"/>
                <w:lang w:val="en-US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工行二级栏目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fdFWSName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中经网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fdStat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1：正常 2：停用 3：删除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fdUpdate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  <w:lang w:val="en-US" w:eastAsia="zh-CN"/>
              </w:rPr>
              <w:t>GETDATE()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报告信息</w:t>
      </w:r>
      <w:r>
        <w:rPr>
          <w:rFonts w:hint="eastAsia"/>
        </w:rPr>
        <w:t>表（tb</w:t>
      </w:r>
      <w:r>
        <w:rPr>
          <w:rFonts w:hint="eastAsia"/>
          <w:lang w:val="en-US" w:eastAsia="zh-CN"/>
        </w:rPr>
        <w:t>ReportInfo</w:t>
      </w:r>
      <w:r>
        <w:rPr>
          <w:rFonts w:hint="eastAsia"/>
        </w:rPr>
        <w:t>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20"/>
        <w:gridCol w:w="1856"/>
        <w:gridCol w:w="650"/>
        <w:gridCol w:w="777"/>
        <w:gridCol w:w="1031"/>
        <w:gridCol w:w="1538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1" w:hRule="atLeast"/>
        </w:trPr>
        <w:tc>
          <w:tcPr>
            <w:tcW w:w="222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85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唯一</w:t>
            </w:r>
          </w:p>
        </w:tc>
        <w:tc>
          <w:tcPr>
            <w:tcW w:w="1031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允许空</w:t>
            </w:r>
          </w:p>
        </w:tc>
        <w:tc>
          <w:tcPr>
            <w:tcW w:w="1538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默认值</w:t>
            </w:r>
          </w:p>
        </w:tc>
        <w:tc>
          <w:tcPr>
            <w:tcW w:w="321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Report</w:t>
            </w:r>
            <w:r>
              <w:rPr>
                <w:rFonts w:hint="eastAsia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sz w:val="20"/>
              </w:rPr>
              <w:t>IDENTITY(1,1)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fdType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报告类型：1、日报；2、周报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7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HY</w:t>
            </w:r>
            <w:r>
              <w:rPr>
                <w:rFonts w:hint="eastAsia"/>
              </w:rPr>
              <w:t>Name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行业名称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fdGHID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工行栏目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fdCount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ind w:firstLine="600" w:firstLineChars="300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报告最大使用稿件数量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fdStat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1：正常 2：停用 3：删除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fdUpdate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  <w:lang w:val="en-US" w:eastAsia="zh-CN"/>
              </w:rPr>
              <w:t>GETDATE()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报告栏目</w:t>
      </w:r>
      <w:r>
        <w:rPr>
          <w:rFonts w:hint="eastAsia"/>
        </w:rPr>
        <w:t>表（tb</w:t>
      </w:r>
      <w:r>
        <w:rPr>
          <w:rFonts w:hint="eastAsia"/>
          <w:lang w:val="en-US" w:eastAsia="zh-CN"/>
        </w:rPr>
        <w:t>ReportCol</w:t>
      </w:r>
      <w:r>
        <w:rPr>
          <w:rFonts w:hint="eastAsia"/>
        </w:rPr>
        <w:t>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20"/>
        <w:gridCol w:w="1856"/>
        <w:gridCol w:w="650"/>
        <w:gridCol w:w="777"/>
        <w:gridCol w:w="1031"/>
        <w:gridCol w:w="1538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1" w:hRule="atLeast"/>
        </w:trPr>
        <w:tc>
          <w:tcPr>
            <w:tcW w:w="222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85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唯一</w:t>
            </w:r>
          </w:p>
        </w:tc>
        <w:tc>
          <w:tcPr>
            <w:tcW w:w="1031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允许空</w:t>
            </w:r>
          </w:p>
        </w:tc>
        <w:tc>
          <w:tcPr>
            <w:tcW w:w="1538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默认值</w:t>
            </w:r>
          </w:p>
        </w:tc>
        <w:tc>
          <w:tcPr>
            <w:tcW w:w="321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GU</w:t>
            </w:r>
            <w:r>
              <w:rPr>
                <w:rFonts w:hint="eastAsia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报告栏目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7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Section</w:t>
            </w:r>
            <w:r>
              <w:rPr>
                <w:rFonts w:hint="eastAsia"/>
              </w:rPr>
              <w:t>Name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章节名称。日报就是行业名称；周报代表固定的章节名称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7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fdIDPath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路径，包含自身ID，分隔符为”/” 如：/ID1，/ID1/ID2。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7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fdParentID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父报告栏目ID，没有为空。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fdReportID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fdCEIColID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narchar(32)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中经网栏目ID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fdIndex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在报告中的顺序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fdStat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1：正常 2：停用 3：删除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fdUpdate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  <w:lang w:val="en-US" w:eastAsia="zh-CN"/>
              </w:rPr>
              <w:t>GETDATE()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  <w:ind w:left="216" w:leftChars="-600" w:hanging="1476" w:hangingChars="525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报告生成计划</w:t>
      </w:r>
      <w:r>
        <w:rPr>
          <w:rFonts w:hint="eastAsia"/>
        </w:rPr>
        <w:t>表（tb</w:t>
      </w:r>
      <w:r>
        <w:rPr>
          <w:rFonts w:hint="eastAsia"/>
          <w:lang w:val="en-US" w:eastAsia="zh-CN"/>
        </w:rPr>
        <w:t>RptSchedule</w:t>
      </w:r>
      <w:r>
        <w:rPr>
          <w:rFonts w:hint="eastAsia"/>
        </w:rPr>
        <w:t>）</w:t>
      </w:r>
    </w:p>
    <w:tbl>
      <w:tblPr>
        <w:tblStyle w:val="5"/>
        <w:tblW w:w="11288" w:type="dxa"/>
        <w:tblInd w:w="-14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20"/>
        <w:gridCol w:w="1856"/>
        <w:gridCol w:w="650"/>
        <w:gridCol w:w="777"/>
        <w:gridCol w:w="1031"/>
        <w:gridCol w:w="1538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1" w:hRule="atLeast"/>
        </w:trPr>
        <w:tc>
          <w:tcPr>
            <w:tcW w:w="222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85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650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77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唯一</w:t>
            </w:r>
          </w:p>
        </w:tc>
        <w:tc>
          <w:tcPr>
            <w:tcW w:w="1031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允许空</w:t>
            </w:r>
          </w:p>
        </w:tc>
        <w:tc>
          <w:tcPr>
            <w:tcW w:w="1538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默认值</w:t>
            </w:r>
          </w:p>
        </w:tc>
        <w:tc>
          <w:tcPr>
            <w:tcW w:w="3216" w:type="dxa"/>
            <w:shd w:val="clear" w:color="auto" w:fill="D9D9D9"/>
            <w:vAlign w:val="top"/>
          </w:tcPr>
          <w:p>
            <w:pPr>
              <w:pStyle w:val="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</w:t>
            </w:r>
            <w:r>
              <w:rPr>
                <w:rFonts w:hint="eastAsia"/>
                <w:lang w:val="en-US" w:eastAsia="zh-CN"/>
              </w:rPr>
              <w:t>Shd</w:t>
            </w:r>
            <w:r>
              <w:rPr>
                <w:rFonts w:hint="eastAsia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Y</w:t>
            </w: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sz w:val="20"/>
              </w:rPr>
              <w:t>IDENTITY(1,1)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生成计划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fdReportType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报告类型：1、日报；2、周报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fdReportIndex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报告索引号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fdDefineTime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报告预订生成时间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fdReportStartTime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fdReportEndTime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fdFinishTime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 w:eastAsia="宋体"/>
                <w:sz w:val="20"/>
                <w:lang w:val="en-US" w:eastAsia="zh-CN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报告生成完成时间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fdStat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生成</w:t>
            </w: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1：</w:t>
            </w:r>
            <w:r>
              <w:rPr>
                <w:rFonts w:hint="eastAsia"/>
                <w:lang w:eastAsia="zh-CN"/>
              </w:rPr>
              <w:t>等待生成</w:t>
            </w:r>
            <w:r>
              <w:rPr>
                <w:rFonts w:hint="eastAsia"/>
              </w:rPr>
              <w:t xml:space="preserve"> 2：</w:t>
            </w:r>
            <w:r>
              <w:rPr>
                <w:rFonts w:hint="eastAsia"/>
                <w:lang w:eastAsia="zh-CN"/>
              </w:rPr>
              <w:t>生成成功</w:t>
            </w:r>
            <w:r>
              <w:rPr>
                <w:rFonts w:hint="eastAsia"/>
              </w:rPr>
              <w:t xml:space="preserve"> 3：删除</w:t>
            </w:r>
            <w:r>
              <w:rPr>
                <w:rFonts w:hint="eastAsia"/>
                <w:lang w:val="en-US" w:eastAsia="zh-CN"/>
              </w:rPr>
              <w:t xml:space="preserve"> 4：生成失败 5：失败重发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fdResult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fdReTryInfo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重发信息。重发对应的报告ID列表，以“,”分隔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fdUpdate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fdUpdateTime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0"/>
                <w:lang w:val="en-US" w:eastAsia="zh-CN"/>
              </w:rPr>
              <w:t>GETDATE()</w:t>
            </w: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89" w:hRule="atLeast"/>
        </w:trPr>
        <w:tc>
          <w:tcPr>
            <w:tcW w:w="22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fdNote</w:t>
            </w:r>
          </w:p>
        </w:tc>
        <w:tc>
          <w:tcPr>
            <w:tcW w:w="18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nvarchar(</w:t>
            </w:r>
            <w:r>
              <w:rPr>
                <w:rFonts w:hint="eastAsia"/>
                <w:lang w:val="en-US" w:eastAsia="zh-CN"/>
              </w:rPr>
              <w:t>512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6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7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E1773"/>
    <w:rsid w:val="0CFF1283"/>
    <w:rsid w:val="109C030D"/>
    <w:rsid w:val="1306325C"/>
    <w:rsid w:val="150D6590"/>
    <w:rsid w:val="26831F53"/>
    <w:rsid w:val="30965C89"/>
    <w:rsid w:val="36490C91"/>
    <w:rsid w:val="36756BC6"/>
    <w:rsid w:val="374E1773"/>
    <w:rsid w:val="38A33929"/>
    <w:rsid w:val="3BAD314C"/>
    <w:rsid w:val="3C7F6982"/>
    <w:rsid w:val="44C34561"/>
    <w:rsid w:val="47473D9C"/>
    <w:rsid w:val="474F522A"/>
    <w:rsid w:val="495B4B0A"/>
    <w:rsid w:val="4D0153ED"/>
    <w:rsid w:val="5B7A590C"/>
    <w:rsid w:val="5B9578D3"/>
    <w:rsid w:val="5D714EA3"/>
    <w:rsid w:val="5E844410"/>
    <w:rsid w:val="64E54184"/>
    <w:rsid w:val="6692011A"/>
    <w:rsid w:val="66E1157C"/>
    <w:rsid w:val="67ED40E6"/>
    <w:rsid w:val="6C8731C9"/>
    <w:rsid w:val="74DA7681"/>
    <w:rsid w:val="759452FD"/>
    <w:rsid w:val="77445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3"/>
    <w:qFormat/>
    <w:uiPriority w:val="0"/>
    <w:rPr>
      <w:rFonts w:ascii="Arial" w:hAnsi="Arial"/>
    </w:rPr>
  </w:style>
  <w:style w:type="paragraph" w:customStyle="1" w:styleId="7">
    <w:name w:val="标题4"/>
    <w:basedOn w:val="3"/>
    <w:next w:val="1"/>
    <w:qFormat/>
    <w:uiPriority w:val="0"/>
    <w:pPr>
      <w:spacing w:before="80" w:after="80" w:line="240" w:lineRule="auto"/>
    </w:pPr>
    <w:rPr>
      <w:rFonts w:ascii="Arial" w:hAnsi="Arial" w:eastAsia="黑体"/>
    </w:rPr>
  </w:style>
  <w:style w:type="paragraph" w:customStyle="1" w:styleId="8">
    <w:name w:val="文档表头"/>
    <w:basedOn w:val="1"/>
    <w:qFormat/>
    <w:uiPriority w:val="99"/>
    <w:pPr>
      <w:jc w:val="center"/>
    </w:pPr>
    <w:rPr>
      <w:b/>
      <w:bCs/>
      <w:kern w:val="0"/>
      <w:sz w:val="24"/>
    </w:rPr>
  </w:style>
  <w:style w:type="paragraph" w:customStyle="1" w:styleId="9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2018-12-29T05:30:00Z</dcterms:created>
  <dc:creator>大鬼</dc:creator>
  <cp:lastModifiedBy>大鬼</cp:lastModifiedBy>
  <dcterms:modified xsi:type="dcterms:W3CDTF">2019-01-17T05:23:37Z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