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培训签到系统需求文档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一、目的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培训签到系统的目的，是满足人事司考核监督处保留课程信息、被培训人签到信息，并能够根据该信息进行统计。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后台管理需求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后台管理需要验证登录才能使用。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用户管理需求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可以添加、修改用户（管理用户），用户有权登陆后台管理系统，生成培训信息，浏览、统计签到信息。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一期暂不做“删除”有关的操作（包括用户删除、培训信息删除、签到信息删除），二期再考虑放开。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培训信息录入需求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能够录入培训信息，包括：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1）培训课程信息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包括：培训名称、讲师、培训起止时间、学时、是否外单位培训。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并能为每个培训生成相应的二维码，通过扫描该二维码进入被培训人签到页面。</w:t>
      </w:r>
    </w:p>
    <w:p>
      <w:pPr>
        <w:numPr>
          <w:ilvl w:val="0"/>
          <w:numId w:val="3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培训讲师信息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包括：姓名、单位、职务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委外培训录入需求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可以录入委外培训信息，可以浏览浏览已经加入的委外培训。并可以选择相应的培训，添加用户培训信息。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用户培训信息录入过程中，根据手机号码自动查找相应用户信息，当匹配成功后，自动填写用户信息；如果无法找到，则需录入用户信息（直接录入，不需要验证码验证）。</w:t>
      </w:r>
      <w:bookmarkStart w:id="0" w:name="_GoBack"/>
      <w:bookmarkEnd w:id="0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培训信息统计需求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对于被培训人的签到信息，可以进行多维度统计，包括以下统计：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按时间范围统计、按司局统计、按职务统计、按性别统计、按人员统计（</w:t>
      </w:r>
      <w:r>
        <w:rPr>
          <w:rFonts w:hint="eastAsia"/>
          <w:color w:val="auto"/>
          <w:sz w:val="28"/>
          <w:szCs w:val="28"/>
          <w:lang w:val="en-US" w:eastAsia="zh-CN"/>
        </w:rPr>
        <w:t>人员由手机号码唯一确定</w:t>
      </w:r>
      <w:r>
        <w:rPr>
          <w:rFonts w:hint="eastAsia"/>
          <w:sz w:val="28"/>
          <w:szCs w:val="28"/>
          <w:lang w:val="en-US" w:eastAsia="zh-CN"/>
        </w:rPr>
        <w:t>）、按培训课程统计。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统计人次、课时，可以按时间筛选后再统计。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签到管理需求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1、被培训人签到需求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被培训人扫描培训二维码进入被培训人签到页面。该页面首先判断是否在签到有效时间范围内（默认是培训开始时间前一小时，培训结束时间后一小时），对于不在有效期的请求，返回“签到还未开始/签到已经结束”页面；对于允许签到时间段的请求，转入登陆页面，要求输入手机号并可以获取验证码；填写收到的验证码后，如果用户手机已经注册，自动转入“签到成功”界面；如果还没有注册，转入注册页面，包括以下信息：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姓名、单位（可选，字典由人事司考核监督处提供）、职务（可选，字典由人事司考核监督处提供）、性别。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提交成功后，会转入“签到成功”界面。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2、被培训人浏览培训课时的需求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被培训人可以通过浏览指定的网站，并通过填写自己的手机号，获取验证码信息，提交后可以看到自己的培训课时。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ind w:firstLine="56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0576C"/>
    <w:multiLevelType w:val="singleLevel"/>
    <w:tmpl w:val="9270576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3FBB613"/>
    <w:multiLevelType w:val="singleLevel"/>
    <w:tmpl w:val="93FBB613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2E8CCC8B"/>
    <w:multiLevelType w:val="singleLevel"/>
    <w:tmpl w:val="2E8CCC8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41D2B"/>
    <w:rsid w:val="0A2555FF"/>
    <w:rsid w:val="0A441D2B"/>
    <w:rsid w:val="0A4A1BB0"/>
    <w:rsid w:val="1306325C"/>
    <w:rsid w:val="20234F37"/>
    <w:rsid w:val="26F13CDD"/>
    <w:rsid w:val="2B5A70F4"/>
    <w:rsid w:val="35404D42"/>
    <w:rsid w:val="442D51A8"/>
    <w:rsid w:val="44C34561"/>
    <w:rsid w:val="4A8E205C"/>
    <w:rsid w:val="53C90EA0"/>
    <w:rsid w:val="58913A1F"/>
    <w:rsid w:val="5BED6A20"/>
    <w:rsid w:val="66E1157C"/>
    <w:rsid w:val="72780E5C"/>
    <w:rsid w:val="737A554C"/>
    <w:rsid w:val="73F438A4"/>
    <w:rsid w:val="774452B1"/>
    <w:rsid w:val="790A3C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样式1"/>
    <w:basedOn w:val="5"/>
    <w:qFormat/>
    <w:uiPriority w:val="0"/>
    <w:rPr>
      <w:rFonts w:ascii="Arial" w:hAnsi="Arial"/>
    </w:rPr>
  </w:style>
  <w:style w:type="paragraph" w:customStyle="1" w:styleId="9">
    <w:name w:val="标题4"/>
    <w:basedOn w:val="5"/>
    <w:next w:val="1"/>
    <w:qFormat/>
    <w:uiPriority w:val="0"/>
    <w:pPr>
      <w:spacing w:before="80" w:after="80" w:line="240" w:lineRule="auto"/>
    </w:pPr>
    <w:rPr>
      <w:rFonts w:ascii="Arial" w:hAnsi="Arial" w:eastAsia="黑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2018-11-13T09:47:00Z</dcterms:created>
  <dc:creator>beey</dc:creator>
  <cp:lastModifiedBy>beey</cp:lastModifiedBy>
  <cp:lastPrinted>2018-11-14T01:59:00Z</cp:lastPrinted>
  <dcterms:modified xsi:type="dcterms:W3CDTF">2018-11-14T07:18:49Z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