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F16" w:rsidRDefault="00DE175B">
      <w:pPr>
        <w:pStyle w:val="Title"/>
      </w:pPr>
      <w:r>
        <w:t>Exercise2: Tweet Word Count</w:t>
      </w:r>
    </w:p>
    <w:p w:rsidR="00771F16" w:rsidRDefault="002B7D52">
      <w:pPr>
        <w:pStyle w:val="Heading1"/>
      </w:pPr>
      <w:r>
        <w:t>Overview</w:t>
      </w:r>
    </w:p>
    <w:p w:rsidR="000A0F9B" w:rsidRDefault="002B7D52" w:rsidP="002B7D52">
      <w:proofErr w:type="spellStart"/>
      <w:r>
        <w:t>Tweetwordcount</w:t>
      </w:r>
      <w:proofErr w:type="spellEnd"/>
      <w:r>
        <w:t xml:space="preserve"> is an application that counts the occurrence of words in tweets. It connects to the Twitter stream via the </w:t>
      </w:r>
      <w:proofErr w:type="spellStart"/>
      <w:r>
        <w:t>tweepy</w:t>
      </w:r>
      <w:proofErr w:type="spellEnd"/>
      <w:r>
        <w:t xml:space="preserve"> API, parses each tweet and increments a word counter in a </w:t>
      </w:r>
      <w:proofErr w:type="spellStart"/>
      <w:r>
        <w:t>PostgresSQL</w:t>
      </w:r>
      <w:proofErr w:type="spellEnd"/>
      <w:r>
        <w:t xml:space="preserve"> database.</w:t>
      </w:r>
      <w:r w:rsidR="004734C2">
        <w:t xml:space="preserve"> It is based on the </w:t>
      </w:r>
      <w:proofErr w:type="spellStart"/>
      <w:r w:rsidR="004734C2">
        <w:t>streamparse</w:t>
      </w:r>
      <w:proofErr w:type="spellEnd"/>
      <w:r w:rsidR="004734C2">
        <w:t xml:space="preserve"> application which uses Storm.</w:t>
      </w:r>
    </w:p>
    <w:p w:rsidR="00DE175B" w:rsidRDefault="00DE175B" w:rsidP="00DE175B">
      <w:pPr>
        <w:pStyle w:val="Heading1"/>
      </w:pPr>
      <w:r>
        <w:t>Directory structure</w:t>
      </w:r>
    </w:p>
    <w:tbl>
      <w:tblPr>
        <w:tblStyle w:val="TableGrid"/>
        <w:tblW w:w="0" w:type="auto"/>
        <w:tblLook w:val="04A0" w:firstRow="1" w:lastRow="0" w:firstColumn="1" w:lastColumn="0" w:noHBand="0" w:noVBand="1"/>
      </w:tblPr>
      <w:tblGrid>
        <w:gridCol w:w="3865"/>
        <w:gridCol w:w="5400"/>
      </w:tblGrid>
      <w:tr w:rsidR="00511400" w:rsidTr="00F218C6">
        <w:tc>
          <w:tcPr>
            <w:tcW w:w="3865" w:type="dxa"/>
            <w:shd w:val="clear" w:color="auto" w:fill="92D050"/>
          </w:tcPr>
          <w:p w:rsidR="00511400" w:rsidRPr="000E406B" w:rsidRDefault="00511400" w:rsidP="00DE175B">
            <w:pPr>
              <w:rPr>
                <w:b/>
                <w:bCs/>
              </w:rPr>
            </w:pPr>
            <w:r w:rsidRPr="00511400">
              <w:rPr>
                <w:b/>
                <w:bCs/>
              </w:rPr>
              <w:t>read.me.txt</w:t>
            </w:r>
          </w:p>
        </w:tc>
        <w:tc>
          <w:tcPr>
            <w:tcW w:w="5400" w:type="dxa"/>
          </w:tcPr>
          <w:p w:rsidR="00511400" w:rsidRDefault="002B7D52" w:rsidP="00DE175B">
            <w:r>
              <w:t>Instructions on how to download and run the application</w:t>
            </w:r>
          </w:p>
        </w:tc>
      </w:tr>
      <w:tr w:rsidR="00DE175B" w:rsidTr="00F218C6">
        <w:tc>
          <w:tcPr>
            <w:tcW w:w="3865" w:type="dxa"/>
          </w:tcPr>
          <w:p w:rsidR="00DE175B" w:rsidRDefault="00511400" w:rsidP="00DE175B">
            <w:proofErr w:type="spellStart"/>
            <w:r>
              <w:rPr>
                <w:color w:val="7030A0"/>
              </w:rPr>
              <w:t>t</w:t>
            </w:r>
            <w:r w:rsidR="00DE175B" w:rsidRPr="00511400">
              <w:rPr>
                <w:color w:val="7030A0"/>
              </w:rPr>
              <w:t>weetwordcount</w:t>
            </w:r>
            <w:proofErr w:type="spellEnd"/>
          </w:p>
        </w:tc>
        <w:tc>
          <w:tcPr>
            <w:tcW w:w="5400" w:type="dxa"/>
          </w:tcPr>
          <w:p w:rsidR="00DE175B" w:rsidRDefault="004734C2" w:rsidP="00DE175B">
            <w:r>
              <w:t xml:space="preserve">Top </w:t>
            </w:r>
            <w:proofErr w:type="spellStart"/>
            <w:r>
              <w:t>streamparse</w:t>
            </w:r>
            <w:proofErr w:type="spellEnd"/>
            <w:r>
              <w:t xml:space="preserve"> application folder</w:t>
            </w:r>
          </w:p>
        </w:tc>
      </w:tr>
      <w:tr w:rsidR="00DE175B" w:rsidTr="00F218C6">
        <w:tc>
          <w:tcPr>
            <w:tcW w:w="3865" w:type="dxa"/>
          </w:tcPr>
          <w:p w:rsidR="00DE175B" w:rsidRDefault="00DE175B" w:rsidP="00DE175B">
            <w:r w:rsidRPr="00511400">
              <w:rPr>
                <w:color w:val="7030A0"/>
              </w:rPr>
              <w:t xml:space="preserve">    </w:t>
            </w:r>
            <w:proofErr w:type="spellStart"/>
            <w:r w:rsidRPr="00511400">
              <w:rPr>
                <w:color w:val="7030A0"/>
              </w:rPr>
              <w:t>src</w:t>
            </w:r>
            <w:proofErr w:type="spellEnd"/>
          </w:p>
        </w:tc>
        <w:tc>
          <w:tcPr>
            <w:tcW w:w="5400" w:type="dxa"/>
          </w:tcPr>
          <w:p w:rsidR="00DE175B" w:rsidRDefault="002B7D52" w:rsidP="00DE175B">
            <w:r w:rsidRPr="002B7D52">
              <w:t>Python source files (bolts/spouts/etc.) for topologies.</w:t>
            </w:r>
          </w:p>
        </w:tc>
      </w:tr>
      <w:tr w:rsidR="00DE175B" w:rsidTr="00F218C6">
        <w:tc>
          <w:tcPr>
            <w:tcW w:w="3865" w:type="dxa"/>
          </w:tcPr>
          <w:p w:rsidR="00DE175B" w:rsidRDefault="00DE175B" w:rsidP="00DE175B">
            <w:r w:rsidRPr="00511400">
              <w:rPr>
                <w:color w:val="7030A0"/>
              </w:rPr>
              <w:t xml:space="preserve">          bolts</w:t>
            </w:r>
          </w:p>
        </w:tc>
        <w:tc>
          <w:tcPr>
            <w:tcW w:w="5400" w:type="dxa"/>
          </w:tcPr>
          <w:p w:rsidR="00DE175B" w:rsidRDefault="00A768E3" w:rsidP="00DE175B">
            <w:r>
              <w:t>A folder for all the bolts code.</w:t>
            </w:r>
          </w:p>
        </w:tc>
      </w:tr>
      <w:tr w:rsidR="00DE175B" w:rsidTr="00F218C6">
        <w:tc>
          <w:tcPr>
            <w:tcW w:w="3865" w:type="dxa"/>
            <w:tcBorders>
              <w:bottom w:val="single" w:sz="4" w:space="0" w:color="auto"/>
            </w:tcBorders>
          </w:tcPr>
          <w:p w:rsidR="00DE175B" w:rsidRPr="004734C2" w:rsidRDefault="00511400" w:rsidP="00DE175B">
            <w:r w:rsidRPr="004734C2">
              <w:t xml:space="preserve">              __init__.py</w:t>
            </w:r>
          </w:p>
        </w:tc>
        <w:tc>
          <w:tcPr>
            <w:tcW w:w="5400" w:type="dxa"/>
          </w:tcPr>
          <w:p w:rsidR="00DE175B" w:rsidRDefault="00A768E3" w:rsidP="00DE175B">
            <w:r>
              <w:t>Optional initialization</w:t>
            </w:r>
            <w:r w:rsidR="00CE2D79">
              <w:t>. Unused.</w:t>
            </w:r>
          </w:p>
        </w:tc>
      </w:tr>
      <w:tr w:rsidR="00511400" w:rsidTr="00F218C6">
        <w:tc>
          <w:tcPr>
            <w:tcW w:w="3865" w:type="dxa"/>
            <w:shd w:val="clear" w:color="auto" w:fill="92D050"/>
          </w:tcPr>
          <w:p w:rsidR="00511400" w:rsidRPr="00511400" w:rsidRDefault="00511400" w:rsidP="00DE175B">
            <w:pPr>
              <w:rPr>
                <w:b/>
                <w:bCs/>
              </w:rPr>
            </w:pPr>
            <w:r w:rsidRPr="00511400">
              <w:rPr>
                <w:b/>
                <w:bCs/>
              </w:rPr>
              <w:t xml:space="preserve">              parse.py</w:t>
            </w:r>
          </w:p>
        </w:tc>
        <w:tc>
          <w:tcPr>
            <w:tcW w:w="5400" w:type="dxa"/>
          </w:tcPr>
          <w:p w:rsidR="00511400" w:rsidRDefault="00A768E3" w:rsidP="00DE175B">
            <w:r>
              <w:t>Tweets parser. A bolt that parsers incoming tweets and emits all the words.</w:t>
            </w:r>
          </w:p>
        </w:tc>
      </w:tr>
      <w:tr w:rsidR="00511400" w:rsidTr="00F218C6">
        <w:tc>
          <w:tcPr>
            <w:tcW w:w="3865" w:type="dxa"/>
            <w:shd w:val="clear" w:color="auto" w:fill="92D050"/>
          </w:tcPr>
          <w:p w:rsidR="00511400" w:rsidRPr="00511400" w:rsidRDefault="00511400" w:rsidP="00DE175B">
            <w:pPr>
              <w:rPr>
                <w:b/>
                <w:bCs/>
              </w:rPr>
            </w:pPr>
            <w:r w:rsidRPr="00511400">
              <w:rPr>
                <w:b/>
                <w:bCs/>
              </w:rPr>
              <w:t xml:space="preserve">              wordcount.py</w:t>
            </w:r>
          </w:p>
        </w:tc>
        <w:tc>
          <w:tcPr>
            <w:tcW w:w="5400" w:type="dxa"/>
          </w:tcPr>
          <w:p w:rsidR="00511400" w:rsidRDefault="00A768E3" w:rsidP="00DE175B">
            <w:r>
              <w:t>Persists the word count to the database. For each word the bolt receives it increments the counter for that word and updates the database. If the word does not exist, it add</w:t>
            </w:r>
            <w:r w:rsidR="005930ED">
              <w:t>s</w:t>
            </w:r>
            <w:r>
              <w:t xml:space="preserve"> a row to the </w:t>
            </w:r>
            <w:proofErr w:type="spellStart"/>
            <w:r>
              <w:t>tweetwordcount</w:t>
            </w:r>
            <w:proofErr w:type="spellEnd"/>
            <w:r>
              <w:t xml:space="preserve"> table with a count of one.</w:t>
            </w:r>
          </w:p>
        </w:tc>
      </w:tr>
      <w:tr w:rsidR="00DE175B" w:rsidTr="00F218C6">
        <w:tc>
          <w:tcPr>
            <w:tcW w:w="3865" w:type="dxa"/>
          </w:tcPr>
          <w:p w:rsidR="00DE175B" w:rsidRDefault="00DE175B" w:rsidP="00DE175B">
            <w:r w:rsidRPr="00511400">
              <w:rPr>
                <w:color w:val="7030A0"/>
              </w:rPr>
              <w:t xml:space="preserve">          spouts</w:t>
            </w:r>
          </w:p>
        </w:tc>
        <w:tc>
          <w:tcPr>
            <w:tcW w:w="5400" w:type="dxa"/>
          </w:tcPr>
          <w:p w:rsidR="00DE175B" w:rsidRDefault="00A768E3" w:rsidP="00DE175B">
            <w:r>
              <w:t>A folder for all the spouts code.</w:t>
            </w:r>
          </w:p>
        </w:tc>
      </w:tr>
      <w:tr w:rsidR="00511400" w:rsidTr="00F218C6">
        <w:tc>
          <w:tcPr>
            <w:tcW w:w="3865" w:type="dxa"/>
            <w:tcBorders>
              <w:bottom w:val="single" w:sz="4" w:space="0" w:color="auto"/>
            </w:tcBorders>
          </w:tcPr>
          <w:p w:rsidR="00511400" w:rsidRPr="00CE2D79" w:rsidRDefault="00511400" w:rsidP="00511400">
            <w:r w:rsidRPr="004734C2">
              <w:t xml:space="preserve">              </w:t>
            </w:r>
            <w:r w:rsidRPr="00CE2D79">
              <w:t>__init__.py</w:t>
            </w:r>
          </w:p>
        </w:tc>
        <w:tc>
          <w:tcPr>
            <w:tcW w:w="5400" w:type="dxa"/>
          </w:tcPr>
          <w:p w:rsidR="00511400" w:rsidRDefault="00A768E3" w:rsidP="00511400">
            <w:r>
              <w:t>Optional initialization</w:t>
            </w:r>
            <w:r w:rsidR="00CE2D79">
              <w:t>. Unused.</w:t>
            </w:r>
          </w:p>
        </w:tc>
      </w:tr>
      <w:tr w:rsidR="00511400" w:rsidTr="00F218C6">
        <w:tc>
          <w:tcPr>
            <w:tcW w:w="3865" w:type="dxa"/>
            <w:shd w:val="clear" w:color="auto" w:fill="92D050"/>
          </w:tcPr>
          <w:p w:rsidR="00511400" w:rsidRPr="00511400" w:rsidRDefault="00511400" w:rsidP="00511400">
            <w:pPr>
              <w:rPr>
                <w:b/>
                <w:bCs/>
              </w:rPr>
            </w:pPr>
            <w:r>
              <w:t xml:space="preserve">             </w:t>
            </w:r>
            <w:r w:rsidRPr="00511400">
              <w:rPr>
                <w:b/>
                <w:bCs/>
              </w:rPr>
              <w:t xml:space="preserve"> </w:t>
            </w:r>
            <w:r>
              <w:rPr>
                <w:b/>
                <w:bCs/>
              </w:rPr>
              <w:t>t</w:t>
            </w:r>
            <w:r w:rsidRPr="00511400">
              <w:rPr>
                <w:b/>
                <w:bCs/>
              </w:rPr>
              <w:t>weets.py</w:t>
            </w:r>
          </w:p>
        </w:tc>
        <w:tc>
          <w:tcPr>
            <w:tcW w:w="5400" w:type="dxa"/>
          </w:tcPr>
          <w:p w:rsidR="00511400" w:rsidRDefault="00CE2D79" w:rsidP="00511400">
            <w:r>
              <w:t xml:space="preserve">A spout that connect to Twitter’s API using </w:t>
            </w:r>
            <w:proofErr w:type="spellStart"/>
            <w:r>
              <w:t>tweepy</w:t>
            </w:r>
            <w:proofErr w:type="spellEnd"/>
            <w:r>
              <w:t xml:space="preserve"> and reads all the tweets.</w:t>
            </w:r>
          </w:p>
        </w:tc>
      </w:tr>
      <w:tr w:rsidR="00511400" w:rsidTr="00F218C6">
        <w:tc>
          <w:tcPr>
            <w:tcW w:w="3865" w:type="dxa"/>
          </w:tcPr>
          <w:p w:rsidR="00511400" w:rsidRDefault="00511400" w:rsidP="00511400">
            <w:r w:rsidRPr="00511400">
              <w:rPr>
                <w:color w:val="7030A0"/>
              </w:rPr>
              <w:t xml:space="preserve">    topologies</w:t>
            </w:r>
          </w:p>
        </w:tc>
        <w:tc>
          <w:tcPr>
            <w:tcW w:w="5400" w:type="dxa"/>
          </w:tcPr>
          <w:p w:rsidR="00511400" w:rsidRDefault="002B7D52" w:rsidP="00511400">
            <w:r w:rsidRPr="002B7D52">
              <w:t>Contains topology definitions written using the Clojure DSL for Storm.</w:t>
            </w:r>
          </w:p>
        </w:tc>
      </w:tr>
      <w:tr w:rsidR="00511400" w:rsidTr="00F218C6">
        <w:tc>
          <w:tcPr>
            <w:tcW w:w="3865" w:type="dxa"/>
          </w:tcPr>
          <w:p w:rsidR="00511400" w:rsidRPr="00511400" w:rsidRDefault="00511400" w:rsidP="00511400">
            <w:pPr>
              <w:rPr>
                <w:b/>
                <w:bCs/>
              </w:rPr>
            </w:pPr>
            <w:r w:rsidRPr="00511400">
              <w:rPr>
                <w:b/>
                <w:bCs/>
              </w:rPr>
              <w:t xml:space="preserve">         </w:t>
            </w:r>
            <w:proofErr w:type="spellStart"/>
            <w:r w:rsidRPr="00511400">
              <w:rPr>
                <w:b/>
                <w:bCs/>
              </w:rPr>
              <w:t>tweetwordcount.clj</w:t>
            </w:r>
            <w:proofErr w:type="spellEnd"/>
          </w:p>
        </w:tc>
        <w:tc>
          <w:tcPr>
            <w:tcW w:w="5400" w:type="dxa"/>
          </w:tcPr>
          <w:p w:rsidR="00511400" w:rsidRDefault="00CE2D79" w:rsidP="00511400">
            <w:r>
              <w:t xml:space="preserve">A definition of the application topology using the closure DSL (Domain Specific Language) </w:t>
            </w:r>
          </w:p>
        </w:tc>
      </w:tr>
      <w:tr w:rsidR="00511400" w:rsidTr="00F218C6">
        <w:tc>
          <w:tcPr>
            <w:tcW w:w="3865" w:type="dxa"/>
          </w:tcPr>
          <w:p w:rsidR="00511400" w:rsidRPr="00511400" w:rsidRDefault="00511400" w:rsidP="00511400">
            <w:pPr>
              <w:rPr>
                <w:color w:val="7030A0"/>
              </w:rPr>
            </w:pPr>
            <w:r w:rsidRPr="00511400">
              <w:rPr>
                <w:color w:val="7030A0"/>
              </w:rPr>
              <w:t xml:space="preserve">    </w:t>
            </w:r>
            <w:proofErr w:type="spellStart"/>
            <w:r w:rsidRPr="00511400">
              <w:rPr>
                <w:color w:val="7030A0"/>
              </w:rPr>
              <w:t>virtualenvs</w:t>
            </w:r>
            <w:proofErr w:type="spellEnd"/>
          </w:p>
        </w:tc>
        <w:tc>
          <w:tcPr>
            <w:tcW w:w="5400" w:type="dxa"/>
          </w:tcPr>
          <w:p w:rsidR="00511400" w:rsidRDefault="002B7D52" w:rsidP="00511400">
            <w:r w:rsidRPr="002B7D52">
              <w:t>Contains pip requirements files in order to install dependencies on remote Storm servers.</w:t>
            </w:r>
          </w:p>
        </w:tc>
      </w:tr>
      <w:tr w:rsidR="00511400" w:rsidTr="005930ED">
        <w:tc>
          <w:tcPr>
            <w:tcW w:w="3865" w:type="dxa"/>
            <w:tcBorders>
              <w:bottom w:val="single" w:sz="4" w:space="0" w:color="auto"/>
            </w:tcBorders>
          </w:tcPr>
          <w:p w:rsidR="00511400" w:rsidRPr="004734C2" w:rsidRDefault="00511400" w:rsidP="00511400">
            <w:r w:rsidRPr="002B7D52">
              <w:rPr>
                <w:b/>
                <w:bCs/>
              </w:rPr>
              <w:t xml:space="preserve">         </w:t>
            </w:r>
            <w:r w:rsidRPr="004734C2">
              <w:t>tweetwordcount.txt</w:t>
            </w:r>
          </w:p>
        </w:tc>
        <w:tc>
          <w:tcPr>
            <w:tcW w:w="5400" w:type="dxa"/>
          </w:tcPr>
          <w:p w:rsidR="00511400" w:rsidRDefault="00511400" w:rsidP="00511400"/>
        </w:tc>
      </w:tr>
      <w:tr w:rsidR="00F218C6" w:rsidTr="005930ED">
        <w:tc>
          <w:tcPr>
            <w:tcW w:w="3865" w:type="dxa"/>
            <w:tcBorders>
              <w:bottom w:val="single" w:sz="4" w:space="0" w:color="auto"/>
            </w:tcBorders>
            <w:shd w:val="clear" w:color="auto" w:fill="auto"/>
          </w:tcPr>
          <w:p w:rsidR="00F218C6" w:rsidRPr="005930ED" w:rsidRDefault="00F218C6" w:rsidP="00511400">
            <w:r>
              <w:t xml:space="preserve">    </w:t>
            </w:r>
            <w:r w:rsidRPr="005930ED">
              <w:rPr>
                <w:color w:val="7030A0"/>
              </w:rPr>
              <w:t>screenshots</w:t>
            </w:r>
          </w:p>
        </w:tc>
        <w:tc>
          <w:tcPr>
            <w:tcW w:w="5400" w:type="dxa"/>
          </w:tcPr>
          <w:p w:rsidR="00F218C6" w:rsidRPr="002B7D52" w:rsidRDefault="00F218C6" w:rsidP="00511400">
            <w:r>
              <w:t>Application screenshots</w:t>
            </w:r>
          </w:p>
        </w:tc>
      </w:tr>
      <w:tr w:rsidR="00F218C6" w:rsidTr="00F218C6">
        <w:tc>
          <w:tcPr>
            <w:tcW w:w="3865" w:type="dxa"/>
            <w:tcBorders>
              <w:bottom w:val="single" w:sz="4" w:space="0" w:color="auto"/>
            </w:tcBorders>
            <w:shd w:val="clear" w:color="auto" w:fill="92D050"/>
          </w:tcPr>
          <w:p w:rsidR="00F218C6" w:rsidRPr="002B7D52" w:rsidRDefault="00F218C6" w:rsidP="00511400">
            <w:r>
              <w:t xml:space="preserve">        </w:t>
            </w:r>
            <w:r w:rsidRPr="00F218C6">
              <w:t>Screenshot finalresults.png</w:t>
            </w:r>
          </w:p>
        </w:tc>
        <w:tc>
          <w:tcPr>
            <w:tcW w:w="5400" w:type="dxa"/>
          </w:tcPr>
          <w:p w:rsidR="00F218C6" w:rsidRPr="002B7D52" w:rsidRDefault="00F218C6" w:rsidP="00511400">
            <w:r>
              <w:t>Output of finalresults.py (</w:t>
            </w:r>
            <w:proofErr w:type="spellStart"/>
            <w:r>
              <w:t>linux</w:t>
            </w:r>
            <w:proofErr w:type="spellEnd"/>
            <w:r>
              <w:t>)</w:t>
            </w:r>
          </w:p>
        </w:tc>
      </w:tr>
      <w:tr w:rsidR="00F218C6" w:rsidTr="00F218C6">
        <w:tc>
          <w:tcPr>
            <w:tcW w:w="3865" w:type="dxa"/>
            <w:tcBorders>
              <w:bottom w:val="single" w:sz="4" w:space="0" w:color="auto"/>
            </w:tcBorders>
            <w:shd w:val="clear" w:color="auto" w:fill="92D050"/>
          </w:tcPr>
          <w:p w:rsidR="00F218C6" w:rsidRPr="002B7D52" w:rsidRDefault="00F218C6" w:rsidP="00511400">
            <w:r>
              <w:t xml:space="preserve">        </w:t>
            </w:r>
            <w:r w:rsidRPr="00F218C6">
              <w:t>Screenshot h</w:t>
            </w:r>
            <w:r w:rsidR="00D22495">
              <w:t>i</w:t>
            </w:r>
            <w:r w:rsidRPr="00F218C6">
              <w:t>stogram.png</w:t>
            </w:r>
          </w:p>
        </w:tc>
        <w:tc>
          <w:tcPr>
            <w:tcW w:w="5400" w:type="dxa"/>
          </w:tcPr>
          <w:p w:rsidR="00F218C6" w:rsidRPr="002B7D52" w:rsidRDefault="00F218C6" w:rsidP="00511400">
            <w:r>
              <w:t>Output of h</w:t>
            </w:r>
            <w:r w:rsidR="00D22495">
              <w:t>i</w:t>
            </w:r>
            <w:r>
              <w:t>stogram.py (</w:t>
            </w:r>
            <w:proofErr w:type="spellStart"/>
            <w:r>
              <w:t>linux</w:t>
            </w:r>
            <w:proofErr w:type="spellEnd"/>
            <w:r>
              <w:t>)</w:t>
            </w:r>
          </w:p>
        </w:tc>
      </w:tr>
      <w:tr w:rsidR="00F218C6" w:rsidTr="00F218C6">
        <w:tc>
          <w:tcPr>
            <w:tcW w:w="3865" w:type="dxa"/>
            <w:tcBorders>
              <w:bottom w:val="single" w:sz="4" w:space="0" w:color="auto"/>
            </w:tcBorders>
            <w:shd w:val="clear" w:color="auto" w:fill="92D050"/>
          </w:tcPr>
          <w:p w:rsidR="00F218C6" w:rsidRPr="002B7D52" w:rsidRDefault="00F218C6" w:rsidP="00511400">
            <w:r>
              <w:t xml:space="preserve">         </w:t>
            </w:r>
            <w:r w:rsidRPr="00F218C6">
              <w:t xml:space="preserve">Screenshot </w:t>
            </w:r>
            <w:proofErr w:type="spellStart"/>
            <w:r w:rsidRPr="00F218C6">
              <w:t>psql</w:t>
            </w:r>
            <w:proofErr w:type="spellEnd"/>
            <w:r w:rsidRPr="00F218C6">
              <w:t xml:space="preserve"> total cou</w:t>
            </w:r>
            <w:r w:rsidR="00D22495">
              <w:t>e</w:t>
            </w:r>
            <w:r w:rsidRPr="00F218C6">
              <w:t>nts.png</w:t>
            </w:r>
          </w:p>
        </w:tc>
        <w:tc>
          <w:tcPr>
            <w:tcW w:w="5400" w:type="dxa"/>
          </w:tcPr>
          <w:p w:rsidR="00F218C6" w:rsidRPr="002B7D52" w:rsidRDefault="00F218C6" w:rsidP="00511400">
            <w:r>
              <w:t xml:space="preserve">Output of </w:t>
            </w:r>
            <w:proofErr w:type="spellStart"/>
            <w:r>
              <w:t>psql</w:t>
            </w:r>
            <w:proofErr w:type="spellEnd"/>
            <w:r>
              <w:t xml:space="preserve"> showing number of words and </w:t>
            </w:r>
            <w:proofErr w:type="spellStart"/>
            <w:r>
              <w:t>rowcount</w:t>
            </w:r>
            <w:proofErr w:type="spellEnd"/>
            <w:r>
              <w:t xml:space="preserve"> (</w:t>
            </w:r>
            <w:proofErr w:type="spellStart"/>
            <w:r>
              <w:t>linux</w:t>
            </w:r>
            <w:proofErr w:type="spellEnd"/>
            <w:r>
              <w:t>)</w:t>
            </w:r>
          </w:p>
        </w:tc>
      </w:tr>
      <w:tr w:rsidR="00F218C6" w:rsidTr="00F218C6">
        <w:tc>
          <w:tcPr>
            <w:tcW w:w="3865" w:type="dxa"/>
            <w:tcBorders>
              <w:bottom w:val="single" w:sz="4" w:space="0" w:color="auto"/>
            </w:tcBorders>
            <w:shd w:val="clear" w:color="auto" w:fill="92D050"/>
          </w:tcPr>
          <w:p w:rsidR="00F218C6" w:rsidRDefault="00F218C6" w:rsidP="00511400">
            <w:r>
              <w:t xml:space="preserve">         </w:t>
            </w:r>
            <w:r w:rsidRPr="00F218C6">
              <w:t xml:space="preserve">Screenshot </w:t>
            </w:r>
            <w:proofErr w:type="spellStart"/>
            <w:r w:rsidRPr="00F218C6">
              <w:t>psql</w:t>
            </w:r>
            <w:proofErr w:type="spellEnd"/>
            <w:r w:rsidRPr="00F218C6">
              <w:t xml:space="preserve"> while app is</w:t>
            </w:r>
          </w:p>
          <w:p w:rsidR="00F218C6" w:rsidRPr="002B7D52" w:rsidRDefault="00F218C6" w:rsidP="00511400">
            <w:r>
              <w:t xml:space="preserve">            </w:t>
            </w:r>
            <w:r w:rsidRPr="00F218C6">
              <w:t xml:space="preserve"> running2.png</w:t>
            </w:r>
          </w:p>
        </w:tc>
        <w:tc>
          <w:tcPr>
            <w:tcW w:w="5400" w:type="dxa"/>
          </w:tcPr>
          <w:p w:rsidR="00F218C6" w:rsidRPr="002B7D52" w:rsidRDefault="00F218C6" w:rsidP="00511400">
            <w:r>
              <w:t xml:space="preserve">Output of </w:t>
            </w:r>
            <w:proofErr w:type="spellStart"/>
            <w:r>
              <w:t>psql</w:t>
            </w:r>
            <w:proofErr w:type="spellEnd"/>
            <w:r>
              <w:t xml:space="preserve"> showing two queries while </w:t>
            </w:r>
            <w:proofErr w:type="spellStart"/>
            <w:r>
              <w:t>streamparse</w:t>
            </w:r>
            <w:proofErr w:type="spellEnd"/>
            <w:r>
              <w:t xml:space="preserve"> is running (</w:t>
            </w:r>
            <w:proofErr w:type="spellStart"/>
            <w:r>
              <w:t>linux</w:t>
            </w:r>
            <w:proofErr w:type="spellEnd"/>
            <w:r>
              <w:t>)</w:t>
            </w:r>
          </w:p>
        </w:tc>
      </w:tr>
      <w:tr w:rsidR="00F218C6" w:rsidTr="00F218C6">
        <w:tc>
          <w:tcPr>
            <w:tcW w:w="3865" w:type="dxa"/>
            <w:tcBorders>
              <w:bottom w:val="single" w:sz="4" w:space="0" w:color="auto"/>
            </w:tcBorders>
            <w:shd w:val="clear" w:color="auto" w:fill="92D050"/>
          </w:tcPr>
          <w:p w:rsidR="00F218C6" w:rsidRDefault="00F218C6" w:rsidP="00511400">
            <w:r>
              <w:t xml:space="preserve">          </w:t>
            </w:r>
            <w:r w:rsidRPr="00F218C6">
              <w:t xml:space="preserve">Screenshot </w:t>
            </w:r>
            <w:proofErr w:type="spellStart"/>
            <w:r w:rsidRPr="00F218C6">
              <w:t>streamparse</w:t>
            </w:r>
            <w:proofErr w:type="spellEnd"/>
            <w:r w:rsidRPr="00F218C6">
              <w:t xml:space="preserve"> output</w:t>
            </w:r>
          </w:p>
          <w:p w:rsidR="00F218C6" w:rsidRPr="002B7D52" w:rsidRDefault="00F218C6" w:rsidP="00511400">
            <w:r>
              <w:t xml:space="preserve">             </w:t>
            </w:r>
            <w:r w:rsidRPr="00F218C6">
              <w:t xml:space="preserve"> (windows).png</w:t>
            </w:r>
          </w:p>
        </w:tc>
        <w:tc>
          <w:tcPr>
            <w:tcW w:w="5400" w:type="dxa"/>
          </w:tcPr>
          <w:p w:rsidR="00F218C6" w:rsidRPr="002B7D52" w:rsidRDefault="00F218C6" w:rsidP="00511400">
            <w:r>
              <w:t xml:space="preserve">Output of the </w:t>
            </w:r>
            <w:proofErr w:type="spellStart"/>
            <w:r>
              <w:t>streamparse</w:t>
            </w:r>
            <w:proofErr w:type="spellEnd"/>
            <w:r>
              <w:t xml:space="preserve"> program (taken on a windows machine)</w:t>
            </w:r>
          </w:p>
        </w:tc>
      </w:tr>
      <w:tr w:rsidR="00511400" w:rsidTr="00F218C6">
        <w:tc>
          <w:tcPr>
            <w:tcW w:w="3865" w:type="dxa"/>
            <w:tcBorders>
              <w:bottom w:val="single" w:sz="4" w:space="0" w:color="auto"/>
            </w:tcBorders>
          </w:tcPr>
          <w:p w:rsidR="00511400" w:rsidRPr="002B7D52" w:rsidRDefault="00511400" w:rsidP="00511400">
            <w:r w:rsidRPr="002B7D52">
              <w:t xml:space="preserve">    </w:t>
            </w:r>
            <w:proofErr w:type="spellStart"/>
            <w:r w:rsidRPr="002B7D52">
              <w:t>config.json</w:t>
            </w:r>
            <w:proofErr w:type="spellEnd"/>
          </w:p>
        </w:tc>
        <w:tc>
          <w:tcPr>
            <w:tcW w:w="5400" w:type="dxa"/>
          </w:tcPr>
          <w:p w:rsidR="00511400" w:rsidRDefault="002B7D52" w:rsidP="00511400">
            <w:r w:rsidRPr="002B7D52">
              <w:t>Configuration information for all of your topologies.</w:t>
            </w:r>
          </w:p>
        </w:tc>
      </w:tr>
      <w:tr w:rsidR="00511400" w:rsidTr="00F218C6">
        <w:tc>
          <w:tcPr>
            <w:tcW w:w="3865" w:type="dxa"/>
            <w:shd w:val="clear" w:color="auto" w:fill="92D050"/>
          </w:tcPr>
          <w:p w:rsidR="00511400" w:rsidRPr="002B7D52" w:rsidRDefault="00511400" w:rsidP="00511400">
            <w:pPr>
              <w:rPr>
                <w:b/>
                <w:bCs/>
              </w:rPr>
            </w:pPr>
            <w:r w:rsidRPr="002B7D52">
              <w:rPr>
                <w:b/>
                <w:bCs/>
              </w:rPr>
              <w:lastRenderedPageBreak/>
              <w:t xml:space="preserve">    finalresults.py</w:t>
            </w:r>
          </w:p>
        </w:tc>
        <w:tc>
          <w:tcPr>
            <w:tcW w:w="5400" w:type="dxa"/>
          </w:tcPr>
          <w:p w:rsidR="00511400" w:rsidRDefault="00CE2D79" w:rsidP="00511400">
            <w:r>
              <w:t>A python application that prints the number of mentions of a given word in Tweets. Without parameters, it prints all the words and their counts.</w:t>
            </w:r>
          </w:p>
        </w:tc>
      </w:tr>
      <w:tr w:rsidR="00511400" w:rsidTr="00F218C6">
        <w:tc>
          <w:tcPr>
            <w:tcW w:w="3865" w:type="dxa"/>
            <w:shd w:val="clear" w:color="auto" w:fill="92D050"/>
          </w:tcPr>
          <w:p w:rsidR="00511400" w:rsidRPr="002B7D52" w:rsidRDefault="00511400" w:rsidP="00511400">
            <w:pPr>
              <w:rPr>
                <w:b/>
                <w:bCs/>
              </w:rPr>
            </w:pPr>
            <w:r w:rsidRPr="002B7D52">
              <w:rPr>
                <w:b/>
                <w:bCs/>
              </w:rPr>
              <w:t xml:space="preserve">    histogram.py</w:t>
            </w:r>
          </w:p>
        </w:tc>
        <w:tc>
          <w:tcPr>
            <w:tcW w:w="5400" w:type="dxa"/>
          </w:tcPr>
          <w:p w:rsidR="00511400" w:rsidRDefault="00CE2D79" w:rsidP="00511400">
            <w:r>
              <w:t xml:space="preserve">A python application that takes a range of numbers of occurrences, k1 and k2, and prints a list of words whose occurrence count was between k1 and k2 (inclusive). </w:t>
            </w:r>
          </w:p>
        </w:tc>
      </w:tr>
      <w:tr w:rsidR="00511400" w:rsidTr="00F218C6">
        <w:tc>
          <w:tcPr>
            <w:tcW w:w="3865" w:type="dxa"/>
          </w:tcPr>
          <w:p w:rsidR="00511400" w:rsidRPr="002B7D52" w:rsidRDefault="00511400" w:rsidP="00511400">
            <w:r w:rsidRPr="002B7D52">
              <w:t xml:space="preserve">    fabfile.py</w:t>
            </w:r>
          </w:p>
        </w:tc>
        <w:tc>
          <w:tcPr>
            <w:tcW w:w="5400" w:type="dxa"/>
          </w:tcPr>
          <w:p w:rsidR="00511400" w:rsidRDefault="002B7D52" w:rsidP="00511400">
            <w:r w:rsidRPr="002B7D52">
              <w:t>Optional custom fabric tasks.</w:t>
            </w:r>
          </w:p>
        </w:tc>
      </w:tr>
      <w:tr w:rsidR="00511400" w:rsidTr="00F218C6">
        <w:tc>
          <w:tcPr>
            <w:tcW w:w="3865" w:type="dxa"/>
          </w:tcPr>
          <w:p w:rsidR="00511400" w:rsidRPr="002B7D52" w:rsidRDefault="00511400" w:rsidP="00511400">
            <w:r w:rsidRPr="002B7D52">
              <w:t xml:space="preserve">    </w:t>
            </w:r>
            <w:proofErr w:type="spellStart"/>
            <w:r w:rsidRPr="002B7D52">
              <w:t>project.clj</w:t>
            </w:r>
            <w:proofErr w:type="spellEnd"/>
          </w:p>
        </w:tc>
        <w:tc>
          <w:tcPr>
            <w:tcW w:w="5400" w:type="dxa"/>
          </w:tcPr>
          <w:p w:rsidR="00511400" w:rsidRDefault="002B7D52" w:rsidP="00511400">
            <w:proofErr w:type="spellStart"/>
            <w:r w:rsidRPr="002B7D52">
              <w:t>leiningen</w:t>
            </w:r>
            <w:proofErr w:type="spellEnd"/>
            <w:r w:rsidRPr="002B7D52">
              <w:t xml:space="preserve"> project file, can be used to add external JVM dependencies.</w:t>
            </w:r>
          </w:p>
        </w:tc>
      </w:tr>
      <w:tr w:rsidR="00511400" w:rsidTr="00F218C6">
        <w:tc>
          <w:tcPr>
            <w:tcW w:w="3865" w:type="dxa"/>
          </w:tcPr>
          <w:p w:rsidR="00511400" w:rsidRPr="004734C2" w:rsidRDefault="00511400" w:rsidP="00511400">
            <w:r w:rsidRPr="004734C2">
              <w:t xml:space="preserve">    tasks.py</w:t>
            </w:r>
          </w:p>
        </w:tc>
        <w:tc>
          <w:tcPr>
            <w:tcW w:w="5400" w:type="dxa"/>
          </w:tcPr>
          <w:p w:rsidR="00511400" w:rsidRDefault="00CE2D79" w:rsidP="00511400">
            <w:r>
              <w:t xml:space="preserve">Optional code to run before and after submitting the environment definition to </w:t>
            </w:r>
            <w:proofErr w:type="spellStart"/>
            <w:r>
              <w:t>streamsparse</w:t>
            </w:r>
            <w:proofErr w:type="spellEnd"/>
            <w:r>
              <w:t>. Currently empty.</w:t>
            </w:r>
          </w:p>
        </w:tc>
      </w:tr>
      <w:tr w:rsidR="00511400" w:rsidTr="00F218C6">
        <w:tc>
          <w:tcPr>
            <w:tcW w:w="3865" w:type="dxa"/>
            <w:tcBorders>
              <w:bottom w:val="single" w:sz="4" w:space="0" w:color="auto"/>
            </w:tcBorders>
          </w:tcPr>
          <w:p w:rsidR="00511400" w:rsidRDefault="002B7D52" w:rsidP="00511400">
            <w:r w:rsidRPr="002B7D52">
              <w:t>Twittercredentials.py</w:t>
            </w:r>
          </w:p>
        </w:tc>
        <w:tc>
          <w:tcPr>
            <w:tcW w:w="5400" w:type="dxa"/>
          </w:tcPr>
          <w:p w:rsidR="00511400" w:rsidRDefault="00810516" w:rsidP="00511400">
            <w:proofErr w:type="spellStart"/>
            <w:r>
              <w:t>Credetials</w:t>
            </w:r>
            <w:proofErr w:type="spellEnd"/>
            <w:r>
              <w:t xml:space="preserve"> to run twitter sample application</w:t>
            </w:r>
          </w:p>
        </w:tc>
      </w:tr>
      <w:tr w:rsidR="00810516" w:rsidTr="00F218C6">
        <w:tc>
          <w:tcPr>
            <w:tcW w:w="3865" w:type="dxa"/>
            <w:shd w:val="clear" w:color="auto" w:fill="92D050"/>
          </w:tcPr>
          <w:p w:rsidR="00810516" w:rsidRPr="00810516" w:rsidRDefault="00810516" w:rsidP="00511400">
            <w:pPr>
              <w:rPr>
                <w:b/>
                <w:bCs/>
              </w:rPr>
            </w:pPr>
            <w:r w:rsidRPr="00810516">
              <w:rPr>
                <w:b/>
                <w:bCs/>
              </w:rPr>
              <w:t>Histogram.pdf</w:t>
            </w:r>
          </w:p>
        </w:tc>
        <w:tc>
          <w:tcPr>
            <w:tcW w:w="5400" w:type="dxa"/>
          </w:tcPr>
          <w:p w:rsidR="00810516" w:rsidRDefault="00810516" w:rsidP="00511400">
            <w:r>
              <w:t>Histogram of the top 20 common words found in tweets. Output from Tableau.</w:t>
            </w:r>
          </w:p>
        </w:tc>
      </w:tr>
      <w:tr w:rsidR="00F218C6" w:rsidTr="00F218C6">
        <w:tc>
          <w:tcPr>
            <w:tcW w:w="3865" w:type="dxa"/>
            <w:shd w:val="clear" w:color="auto" w:fill="92D050"/>
          </w:tcPr>
          <w:p w:rsidR="00F218C6" w:rsidRPr="00810516" w:rsidRDefault="00F218C6" w:rsidP="00511400">
            <w:pPr>
              <w:rPr>
                <w:b/>
                <w:bCs/>
              </w:rPr>
            </w:pPr>
            <w:r>
              <w:rPr>
                <w:b/>
                <w:bCs/>
              </w:rPr>
              <w:t>Architecture.pdf</w:t>
            </w:r>
          </w:p>
        </w:tc>
        <w:tc>
          <w:tcPr>
            <w:tcW w:w="5400" w:type="dxa"/>
          </w:tcPr>
          <w:p w:rsidR="00F218C6" w:rsidRDefault="00F218C6" w:rsidP="00511400">
            <w:r>
              <w:t>This document</w:t>
            </w:r>
          </w:p>
        </w:tc>
      </w:tr>
      <w:tr w:rsidR="002B2110" w:rsidTr="00F218C6">
        <w:tc>
          <w:tcPr>
            <w:tcW w:w="3865" w:type="dxa"/>
            <w:shd w:val="clear" w:color="auto" w:fill="92D050"/>
          </w:tcPr>
          <w:p w:rsidR="002B2110" w:rsidRDefault="002B2110" w:rsidP="00511400">
            <w:pPr>
              <w:rPr>
                <w:b/>
                <w:bCs/>
              </w:rPr>
            </w:pPr>
            <w:r>
              <w:rPr>
                <w:b/>
                <w:bCs/>
              </w:rPr>
              <w:t>Plot.png</w:t>
            </w:r>
          </w:p>
        </w:tc>
        <w:tc>
          <w:tcPr>
            <w:tcW w:w="5400" w:type="dxa"/>
          </w:tcPr>
          <w:p w:rsidR="002B2110" w:rsidRDefault="002B2110" w:rsidP="00511400">
            <w:r>
              <w:t>Histogram of the top 20 common words found in tweets. Output from Tableau.</w:t>
            </w:r>
          </w:p>
        </w:tc>
      </w:tr>
    </w:tbl>
    <w:p w:rsidR="00DE175B" w:rsidRPr="00DE175B" w:rsidRDefault="004734C2" w:rsidP="00DE175B">
      <w:r>
        <w:t xml:space="preserve">Legend: </w:t>
      </w:r>
      <w:r w:rsidRPr="000E406B">
        <w:rPr>
          <w:b/>
          <w:bCs/>
          <w:color w:val="7030A0"/>
        </w:rPr>
        <w:t>Folders</w:t>
      </w:r>
      <w:r>
        <w:t xml:space="preserve">, unmodified </w:t>
      </w:r>
      <w:proofErr w:type="spellStart"/>
      <w:r>
        <w:t>streamparse</w:t>
      </w:r>
      <w:proofErr w:type="spellEnd"/>
      <w:r w:rsidR="005930ED">
        <w:t xml:space="preserve"> (or UCB)</w:t>
      </w:r>
      <w:r>
        <w:t xml:space="preserve"> files, </w:t>
      </w:r>
      <w:r w:rsidRPr="000E406B">
        <w:rPr>
          <w:b/>
          <w:bCs/>
          <w:highlight w:val="green"/>
        </w:rPr>
        <w:t>modified or added files</w:t>
      </w:r>
      <w:r w:rsidRPr="000E406B">
        <w:rPr>
          <w:highlight w:val="green"/>
        </w:rPr>
        <w:t>.</w:t>
      </w:r>
    </w:p>
    <w:p w:rsidR="00266E2E" w:rsidRDefault="00266E2E" w:rsidP="00266E2E">
      <w:pPr>
        <w:pStyle w:val="Heading1"/>
      </w:pPr>
      <w:r>
        <w:t>Database schema</w:t>
      </w:r>
    </w:p>
    <w:p w:rsidR="00266E2E" w:rsidRDefault="00266E2E" w:rsidP="00266E2E">
      <w:r w:rsidRPr="00266E2E">
        <w:rPr>
          <w:b/>
          <w:bCs/>
        </w:rPr>
        <w:t>Database name:</w:t>
      </w:r>
      <w:r>
        <w:t xml:space="preserve"> </w:t>
      </w:r>
      <w:proofErr w:type="spellStart"/>
      <w:r>
        <w:t>tcount</w:t>
      </w:r>
      <w:proofErr w:type="spellEnd"/>
    </w:p>
    <w:p w:rsidR="00266E2E" w:rsidRPr="00266E2E" w:rsidRDefault="00266E2E" w:rsidP="00266E2E">
      <w:pPr>
        <w:pStyle w:val="Heading2"/>
      </w:pPr>
      <w:r>
        <w:t xml:space="preserve">Table: </w:t>
      </w:r>
      <w:proofErr w:type="spellStart"/>
      <w:r>
        <w:t>tweetwordcount</w:t>
      </w:r>
      <w:proofErr w:type="spellEnd"/>
      <w:r>
        <w:t xml:space="preserve"> </w:t>
      </w:r>
    </w:p>
    <w:tbl>
      <w:tblPr>
        <w:tblStyle w:val="GridTable4-Accent2"/>
        <w:tblW w:w="0" w:type="auto"/>
        <w:tblLook w:val="04A0" w:firstRow="1" w:lastRow="0" w:firstColumn="1" w:lastColumn="0" w:noHBand="0" w:noVBand="1"/>
      </w:tblPr>
      <w:tblGrid>
        <w:gridCol w:w="2383"/>
        <w:gridCol w:w="1921"/>
        <w:gridCol w:w="1271"/>
        <w:gridCol w:w="3775"/>
      </w:tblGrid>
      <w:tr w:rsidR="00266E2E" w:rsidTr="00266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3" w:type="dxa"/>
          </w:tcPr>
          <w:p w:rsidR="00266E2E" w:rsidRDefault="00266E2E" w:rsidP="00266E2E">
            <w:r>
              <w:t>Column name</w:t>
            </w:r>
          </w:p>
        </w:tc>
        <w:tc>
          <w:tcPr>
            <w:tcW w:w="1921" w:type="dxa"/>
          </w:tcPr>
          <w:p w:rsidR="00266E2E" w:rsidRDefault="00266E2E" w:rsidP="00266E2E">
            <w:pPr>
              <w:cnfStyle w:val="100000000000" w:firstRow="1" w:lastRow="0" w:firstColumn="0" w:lastColumn="0" w:oddVBand="0" w:evenVBand="0" w:oddHBand="0" w:evenHBand="0" w:firstRowFirstColumn="0" w:firstRowLastColumn="0" w:lastRowFirstColumn="0" w:lastRowLastColumn="0"/>
            </w:pPr>
            <w:r>
              <w:t>Data Type</w:t>
            </w:r>
          </w:p>
        </w:tc>
        <w:tc>
          <w:tcPr>
            <w:tcW w:w="1271" w:type="dxa"/>
          </w:tcPr>
          <w:p w:rsidR="00266E2E" w:rsidRDefault="00266E2E" w:rsidP="00266E2E">
            <w:pPr>
              <w:cnfStyle w:val="100000000000" w:firstRow="1" w:lastRow="0" w:firstColumn="0" w:lastColumn="0" w:oddVBand="0" w:evenVBand="0" w:oddHBand="0" w:evenHBand="0" w:firstRowFirstColumn="0" w:firstRowLastColumn="0" w:lastRowFirstColumn="0" w:lastRowLastColumn="0"/>
            </w:pPr>
            <w:r>
              <w:t>Nullable</w:t>
            </w:r>
          </w:p>
        </w:tc>
        <w:tc>
          <w:tcPr>
            <w:tcW w:w="3775" w:type="dxa"/>
          </w:tcPr>
          <w:p w:rsidR="00266E2E" w:rsidRDefault="00266E2E" w:rsidP="00266E2E">
            <w:pPr>
              <w:cnfStyle w:val="100000000000" w:firstRow="1" w:lastRow="0" w:firstColumn="0" w:lastColumn="0" w:oddVBand="0" w:evenVBand="0" w:oddHBand="0" w:evenHBand="0" w:firstRowFirstColumn="0" w:firstRowLastColumn="0" w:lastRowFirstColumn="0" w:lastRowLastColumn="0"/>
            </w:pPr>
            <w:r>
              <w:t>Key</w:t>
            </w:r>
          </w:p>
        </w:tc>
      </w:tr>
      <w:tr w:rsidR="00266E2E" w:rsidTr="00266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3" w:type="dxa"/>
          </w:tcPr>
          <w:p w:rsidR="00266E2E" w:rsidRDefault="00266E2E" w:rsidP="00266E2E">
            <w:r>
              <w:t>word</w:t>
            </w:r>
          </w:p>
        </w:tc>
        <w:tc>
          <w:tcPr>
            <w:tcW w:w="1921" w:type="dxa"/>
          </w:tcPr>
          <w:p w:rsidR="00266E2E" w:rsidRDefault="00266E2E" w:rsidP="00266E2E">
            <w:pPr>
              <w:cnfStyle w:val="000000100000" w:firstRow="0" w:lastRow="0" w:firstColumn="0" w:lastColumn="0" w:oddVBand="0" w:evenVBand="0" w:oddHBand="1" w:evenHBand="0" w:firstRowFirstColumn="0" w:firstRowLastColumn="0" w:lastRowFirstColumn="0" w:lastRowLastColumn="0"/>
            </w:pPr>
            <w:r>
              <w:t>TEXT</w:t>
            </w:r>
          </w:p>
        </w:tc>
        <w:tc>
          <w:tcPr>
            <w:tcW w:w="1271" w:type="dxa"/>
          </w:tcPr>
          <w:p w:rsidR="00266E2E" w:rsidRDefault="00266E2E" w:rsidP="00266E2E">
            <w:pPr>
              <w:cnfStyle w:val="000000100000" w:firstRow="0" w:lastRow="0" w:firstColumn="0" w:lastColumn="0" w:oddVBand="0" w:evenVBand="0" w:oddHBand="1" w:evenHBand="0" w:firstRowFirstColumn="0" w:firstRowLastColumn="0" w:lastRowFirstColumn="0" w:lastRowLastColumn="0"/>
            </w:pPr>
            <w:r>
              <w:t>No</w:t>
            </w:r>
          </w:p>
        </w:tc>
        <w:tc>
          <w:tcPr>
            <w:tcW w:w="3775" w:type="dxa"/>
          </w:tcPr>
          <w:p w:rsidR="00266E2E" w:rsidRDefault="00266E2E" w:rsidP="00266E2E">
            <w:pPr>
              <w:cnfStyle w:val="000000100000" w:firstRow="0" w:lastRow="0" w:firstColumn="0" w:lastColumn="0" w:oddVBand="0" w:evenVBand="0" w:oddHBand="1" w:evenHBand="0" w:firstRowFirstColumn="0" w:firstRowLastColumn="0" w:lastRowFirstColumn="0" w:lastRowLastColumn="0"/>
            </w:pPr>
            <w:r>
              <w:t>Primary Key</w:t>
            </w:r>
          </w:p>
        </w:tc>
      </w:tr>
      <w:tr w:rsidR="00266E2E" w:rsidTr="00266E2E">
        <w:tc>
          <w:tcPr>
            <w:cnfStyle w:val="001000000000" w:firstRow="0" w:lastRow="0" w:firstColumn="1" w:lastColumn="0" w:oddVBand="0" w:evenVBand="0" w:oddHBand="0" w:evenHBand="0" w:firstRowFirstColumn="0" w:firstRowLastColumn="0" w:lastRowFirstColumn="0" w:lastRowLastColumn="0"/>
            <w:tcW w:w="2383" w:type="dxa"/>
          </w:tcPr>
          <w:p w:rsidR="00266E2E" w:rsidRDefault="00266E2E" w:rsidP="00266E2E">
            <w:r>
              <w:t>count</w:t>
            </w:r>
          </w:p>
        </w:tc>
        <w:tc>
          <w:tcPr>
            <w:tcW w:w="1921" w:type="dxa"/>
          </w:tcPr>
          <w:p w:rsidR="00266E2E" w:rsidRDefault="00266E2E" w:rsidP="00266E2E">
            <w:pPr>
              <w:cnfStyle w:val="000000000000" w:firstRow="0" w:lastRow="0" w:firstColumn="0" w:lastColumn="0" w:oddVBand="0" w:evenVBand="0" w:oddHBand="0" w:evenHBand="0" w:firstRowFirstColumn="0" w:firstRowLastColumn="0" w:lastRowFirstColumn="0" w:lastRowLastColumn="0"/>
            </w:pPr>
            <w:r>
              <w:t>INTEGER</w:t>
            </w:r>
          </w:p>
        </w:tc>
        <w:tc>
          <w:tcPr>
            <w:tcW w:w="1271" w:type="dxa"/>
          </w:tcPr>
          <w:p w:rsidR="00266E2E" w:rsidRDefault="00266E2E" w:rsidP="00266E2E">
            <w:pPr>
              <w:cnfStyle w:val="000000000000" w:firstRow="0" w:lastRow="0" w:firstColumn="0" w:lastColumn="0" w:oddVBand="0" w:evenVBand="0" w:oddHBand="0" w:evenHBand="0" w:firstRowFirstColumn="0" w:firstRowLastColumn="0" w:lastRowFirstColumn="0" w:lastRowLastColumn="0"/>
            </w:pPr>
            <w:r>
              <w:t>No</w:t>
            </w:r>
          </w:p>
        </w:tc>
        <w:tc>
          <w:tcPr>
            <w:tcW w:w="3775" w:type="dxa"/>
          </w:tcPr>
          <w:p w:rsidR="00266E2E" w:rsidRDefault="00266E2E" w:rsidP="00266E2E">
            <w:pPr>
              <w:cnfStyle w:val="000000000000" w:firstRow="0" w:lastRow="0" w:firstColumn="0" w:lastColumn="0" w:oddVBand="0" w:evenVBand="0" w:oddHBand="0" w:evenHBand="0" w:firstRowFirstColumn="0" w:firstRowLastColumn="0" w:lastRowFirstColumn="0" w:lastRowLastColumn="0"/>
            </w:pPr>
            <w:r>
              <w:t>Index(</w:t>
            </w:r>
            <w:proofErr w:type="spellStart"/>
            <w:r>
              <w:t>btree</w:t>
            </w:r>
            <w:proofErr w:type="spellEnd"/>
            <w:r>
              <w:t>)</w:t>
            </w:r>
          </w:p>
        </w:tc>
      </w:tr>
    </w:tbl>
    <w:p w:rsidR="00266E2E" w:rsidRPr="00266E2E" w:rsidRDefault="00F218C6" w:rsidP="00266E2E">
      <w:r>
        <w:t>Count is indexed to ensure good per</w:t>
      </w:r>
      <w:r w:rsidR="00D22495">
        <w:t>formance of histogram.py.</w:t>
      </w:r>
    </w:p>
    <w:p w:rsidR="00DE175B" w:rsidRDefault="00266E2E" w:rsidP="00266E2E">
      <w:pPr>
        <w:pStyle w:val="Heading1"/>
      </w:pPr>
      <w:r>
        <w:t>Application architecture</w:t>
      </w:r>
    </w:p>
    <w:p w:rsidR="00266E2E" w:rsidRPr="00266E2E" w:rsidRDefault="00266E2E" w:rsidP="00266E2E"/>
    <w:p w:rsidR="00DE175B" w:rsidRDefault="00DF2AA6" w:rsidP="00DE175B">
      <w:r>
        <w:object w:dxaOrig="13186" w:dyaOrig="52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85.25pt" o:ole="">
            <v:imagedata r:id="rId7" o:title=""/>
          </v:shape>
          <o:OLEObject Type="Embed" ProgID="Visio.Drawing.15" ShapeID="_x0000_i1025" DrawAspect="Content" ObjectID="_1541149533" r:id="rId8"/>
        </w:object>
      </w:r>
    </w:p>
    <w:p w:rsidR="00CE7FA0" w:rsidRDefault="00CE7FA0" w:rsidP="00CE7FA0">
      <w:pPr>
        <w:pStyle w:val="Heading1"/>
      </w:pPr>
      <w:proofErr w:type="spellStart"/>
      <w:r>
        <w:lastRenderedPageBreak/>
        <w:t>Streamparse</w:t>
      </w:r>
      <w:proofErr w:type="spellEnd"/>
      <w:r>
        <w:t xml:space="preserve"> topology</w:t>
      </w:r>
    </w:p>
    <w:p w:rsidR="00CE7FA0" w:rsidRDefault="00CE7FA0" w:rsidP="00CE7FA0">
      <w:r w:rsidRPr="00CE7FA0">
        <w:rPr>
          <w:noProof/>
          <w:lang w:eastAsia="en-US" w:bidi="he-IL"/>
        </w:rPr>
        <w:drawing>
          <wp:inline distT="0" distB="0" distL="0" distR="0">
            <wp:extent cx="5943600" cy="190316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03160"/>
                    </a:xfrm>
                    <a:prstGeom prst="rect">
                      <a:avLst/>
                    </a:prstGeom>
                    <a:noFill/>
                    <a:ln>
                      <a:noFill/>
                    </a:ln>
                  </pic:spPr>
                </pic:pic>
              </a:graphicData>
            </a:graphic>
          </wp:inline>
        </w:drawing>
      </w:r>
    </w:p>
    <w:p w:rsidR="00CE7FA0" w:rsidRDefault="00CE7FA0" w:rsidP="00CE7FA0">
      <w:pPr>
        <w:pStyle w:val="Heading2"/>
      </w:pPr>
      <w:r>
        <w:t>Tweet-spout (</w:t>
      </w:r>
      <w:proofErr w:type="spellStart"/>
      <w:r>
        <w:t>src</w:t>
      </w:r>
      <w:proofErr w:type="spellEnd"/>
      <w:r>
        <w:t>/tweets.py)</w:t>
      </w:r>
    </w:p>
    <w:p w:rsidR="00CE7FA0" w:rsidRDefault="000171CA" w:rsidP="00CE7FA0">
      <w:r>
        <w:t xml:space="preserve">A spout – a data source for </w:t>
      </w:r>
      <w:proofErr w:type="spellStart"/>
      <w:r>
        <w:t>streamparse</w:t>
      </w:r>
      <w:proofErr w:type="spellEnd"/>
      <w:r>
        <w:t xml:space="preserve">. </w:t>
      </w:r>
      <w:r w:rsidR="00CE7FA0">
        <w:t>Connects to twitter’s firehose and reads all tweets in English that contain the words ‘a’, ’the’, ’I’, ’you’, or ‘u’. Read timeout was adjusted to 1 second to reduce ‘Empty queue exceptions’. The message is harmless but so is increasing the time the application waits for a message when to queue is empty.</w:t>
      </w:r>
    </w:p>
    <w:p w:rsidR="00CE7FA0" w:rsidRDefault="00CE7FA0" w:rsidP="00CE7FA0">
      <w:pPr>
        <w:pStyle w:val="Heading2"/>
      </w:pPr>
      <w:r>
        <w:t>Parse-tweet-bolt</w:t>
      </w:r>
      <w:r w:rsidR="000171CA">
        <w:t xml:space="preserve"> (</w:t>
      </w:r>
      <w:proofErr w:type="spellStart"/>
      <w:r w:rsidR="000171CA">
        <w:t>src</w:t>
      </w:r>
      <w:proofErr w:type="spellEnd"/>
      <w:r w:rsidR="000171CA">
        <w:t>/parse.py)</w:t>
      </w:r>
    </w:p>
    <w:p w:rsidR="000171CA" w:rsidRDefault="000171CA" w:rsidP="000171CA">
      <w:r>
        <w:t>A bolt. Takes a tweet as an input, parses it into words and emits each word separately. The topology is configured to spawn two such bolts (the number is a recommendation only) in shuffle mode.</w:t>
      </w:r>
    </w:p>
    <w:p w:rsidR="000171CA" w:rsidRDefault="000171CA" w:rsidP="000171CA">
      <w:pPr>
        <w:pStyle w:val="Heading2"/>
      </w:pPr>
      <w:r>
        <w:t>Count-bolt (</w:t>
      </w:r>
      <w:proofErr w:type="spellStart"/>
      <w:r>
        <w:t>src</w:t>
      </w:r>
      <w:proofErr w:type="spellEnd"/>
      <w:r>
        <w:t>/wordcount.py)</w:t>
      </w:r>
    </w:p>
    <w:p w:rsidR="000171CA" w:rsidRPr="000171CA" w:rsidRDefault="000171CA" w:rsidP="000171CA">
      <w:r>
        <w:t xml:space="preserve">A bolt. During initialization, it reads the complete word count list from the database. This is bound (more or less) by the English dictionary, so I am not concerned about reaching any memory limits over time. It then uses this list of already seen words to determine if a word it just got is a new word that needs to be inserted, or an already existing one, whose count in the database needs to be incremented. </w:t>
      </w:r>
      <w:r>
        <w:t xml:space="preserve">The topology is configured to spawn two such bolts (the number is a recommendation only) in </w:t>
      </w:r>
      <w:r>
        <w:t>fields</w:t>
      </w:r>
      <w:r>
        <w:t xml:space="preserve"> mode.</w:t>
      </w:r>
      <w:r>
        <w:t xml:space="preserve"> This means that similar words will always be directed to the same bolt. This works well for our initialization technique. It ensures that the second time a word is encountered it is guaranteed to be sent to the same bolt instance, thus preventing a send insert from failing the insert on the unique key </w:t>
      </w:r>
      <w:r w:rsidR="00EA6CA6">
        <w:t>(</w:t>
      </w:r>
      <w:r>
        <w:t xml:space="preserve">Alternatively, </w:t>
      </w:r>
      <w:r w:rsidR="00EA6CA6">
        <w:t>we could wrap the insert with a try-except and resort to an update when an insert fails). The implemented approach is the most efficient in terms of round trips to th</w:t>
      </w:r>
      <w:bookmarkStart w:id="0" w:name="_GoBack"/>
      <w:bookmarkEnd w:id="0"/>
      <w:r w:rsidR="00EA6CA6">
        <w:t>e database since it caches the knowledge on what needs to be inserted and what updated and has no need to test for it (via select) or to guess and correct (insert with exception or update with a zero row count).</w:t>
      </w:r>
    </w:p>
    <w:sectPr w:rsidR="000171CA" w:rsidRPr="000171CA" w:rsidSect="000A0F9B">
      <w:footerReference w:type="defaul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6A13" w:rsidRDefault="00146A13">
      <w:pPr>
        <w:spacing w:after="0" w:line="240" w:lineRule="auto"/>
      </w:pPr>
      <w:r>
        <w:separator/>
      </w:r>
    </w:p>
  </w:endnote>
  <w:endnote w:type="continuationSeparator" w:id="0">
    <w:p w:rsidR="00146A13" w:rsidRDefault="00146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TKaiti">
    <w:altName w:val="SimSun"/>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20002A87" w:usb1="00000000" w:usb2="00000000"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964975"/>
      <w:docPartObj>
        <w:docPartGallery w:val="Page Numbers (Bottom of Page)"/>
        <w:docPartUnique/>
      </w:docPartObj>
    </w:sdtPr>
    <w:sdtEndPr>
      <w:rPr>
        <w:noProof/>
      </w:rPr>
    </w:sdtEndPr>
    <w:sdtContent>
      <w:p w:rsidR="0013591F" w:rsidRDefault="000A0F9B">
        <w:pPr>
          <w:pStyle w:val="Footer"/>
        </w:pPr>
        <w:r>
          <w:fldChar w:fldCharType="begin"/>
        </w:r>
        <w:r>
          <w:instrText xml:space="preserve"> PAGE   \* MERGEFORMAT </w:instrText>
        </w:r>
        <w:r>
          <w:fldChar w:fldCharType="separate"/>
        </w:r>
        <w:r w:rsidR="00EA6CA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6A13" w:rsidRDefault="00146A13">
      <w:pPr>
        <w:spacing w:after="0" w:line="240" w:lineRule="auto"/>
      </w:pPr>
      <w:r>
        <w:separator/>
      </w:r>
    </w:p>
  </w:footnote>
  <w:footnote w:type="continuationSeparator" w:id="0">
    <w:p w:rsidR="00146A13" w:rsidRDefault="00146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C35C74"/>
    <w:multiLevelType w:val="hybridMultilevel"/>
    <w:tmpl w:val="4A54F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2"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3"/>
  </w:num>
  <w:num w:numId="2">
    <w:abstractNumId w:val="11"/>
  </w:num>
  <w:num w:numId="3">
    <w:abstractNumId w:val="11"/>
  </w:num>
  <w:num w:numId="4">
    <w:abstractNumId w:val="11"/>
  </w:num>
  <w:num w:numId="5">
    <w:abstractNumId w:val="11"/>
  </w:num>
  <w:num w:numId="6">
    <w:abstractNumId w:val="11"/>
  </w:num>
  <w:num w:numId="7">
    <w:abstractNumId w:val="11"/>
  </w:num>
  <w:num w:numId="8">
    <w:abstractNumId w:val="11"/>
  </w:num>
  <w:num w:numId="9">
    <w:abstractNumId w:val="11"/>
  </w:num>
  <w:num w:numId="10">
    <w:abstractNumId w:val="11"/>
  </w:num>
  <w:num w:numId="11">
    <w:abstractNumId w:val="11"/>
  </w:num>
  <w:num w:numId="12">
    <w:abstractNumId w:val="11"/>
  </w:num>
  <w:num w:numId="13">
    <w:abstractNumId w:val="15"/>
  </w:num>
  <w:num w:numId="14">
    <w:abstractNumId w:val="14"/>
  </w:num>
  <w:num w:numId="15">
    <w:abstractNumId w:val="16"/>
  </w:num>
  <w:num w:numId="16">
    <w:abstractNumId w:val="12"/>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75B"/>
    <w:rsid w:val="000171CA"/>
    <w:rsid w:val="000A0F9B"/>
    <w:rsid w:val="000E406B"/>
    <w:rsid w:val="00123E1E"/>
    <w:rsid w:val="0013591F"/>
    <w:rsid w:val="00146A13"/>
    <w:rsid w:val="00216BF8"/>
    <w:rsid w:val="0024640E"/>
    <w:rsid w:val="00266E2E"/>
    <w:rsid w:val="002B2110"/>
    <w:rsid w:val="002B7D52"/>
    <w:rsid w:val="002C1B16"/>
    <w:rsid w:val="004734C2"/>
    <w:rsid w:val="00511400"/>
    <w:rsid w:val="005930ED"/>
    <w:rsid w:val="00771F16"/>
    <w:rsid w:val="0078294C"/>
    <w:rsid w:val="00810516"/>
    <w:rsid w:val="008B6008"/>
    <w:rsid w:val="00971DEC"/>
    <w:rsid w:val="00A548CC"/>
    <w:rsid w:val="00A768E3"/>
    <w:rsid w:val="00A83227"/>
    <w:rsid w:val="00B64B70"/>
    <w:rsid w:val="00B66857"/>
    <w:rsid w:val="00BA3B94"/>
    <w:rsid w:val="00C07BE9"/>
    <w:rsid w:val="00CE2D79"/>
    <w:rsid w:val="00CE7FA0"/>
    <w:rsid w:val="00D22495"/>
    <w:rsid w:val="00DE175B"/>
    <w:rsid w:val="00DF2AA6"/>
    <w:rsid w:val="00EA6CA6"/>
    <w:rsid w:val="00F218C6"/>
    <w:rsid w:val="00F957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2187D2"/>
  <w15:chartTrackingRefBased/>
  <w15:docId w15:val="{48BE4D7A-0E96-4DFB-8B4B-36E0CFF1B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unhideWhenUsed/>
    <w:qFormat/>
    <w:rsid w:val="00266E2E"/>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266E2E"/>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semiHidden/>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table" w:styleId="TableGrid">
    <w:name w:val="Table Grid"/>
    <w:basedOn w:val="TableNormal"/>
    <w:uiPriority w:val="39"/>
    <w:rsid w:val="00DE1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266E2E"/>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paragraph" w:styleId="ListParagraph">
    <w:name w:val="List Paragraph"/>
    <w:basedOn w:val="Normal"/>
    <w:uiPriority w:val="34"/>
    <w:unhideWhenUsed/>
    <w:qFormat/>
    <w:rsid w:val="005930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y\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Spec design (blank)</Template>
  <TotalTime>419</TotalTime>
  <Pages>3</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c:creator>
  <cp:keywords/>
  <dc:description/>
  <cp:lastModifiedBy>Roy</cp:lastModifiedBy>
  <cp:revision>6</cp:revision>
  <dcterms:created xsi:type="dcterms:W3CDTF">2016-11-13T21:50:00Z</dcterms:created>
  <dcterms:modified xsi:type="dcterms:W3CDTF">2016-11-20T20:19:00Z</dcterms:modified>
</cp:coreProperties>
</file>