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eastAsiaTheme="minorEastAsia"/>
          <w:lang w:val="en-US" w:eastAsia="zh-CN"/>
        </w:rPr>
      </w:pPr>
      <w:r>
        <w:rPr>
          <w:rFonts w:hint="eastAsia"/>
          <w:lang w:val="en-US" w:eastAsia="zh-CN"/>
        </w:rPr>
        <w:t>1，Java线程与系统线程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Fonts w:ascii="微软雅黑" w:hAnsi="微软雅黑" w:eastAsia="微软雅黑" w:cs="微软雅黑"/>
          <w:i w:val="0"/>
          <w:caps w:val="0"/>
          <w:color w:val="333333"/>
          <w:spacing w:val="0"/>
          <w:sz w:val="24"/>
          <w:szCs w:val="24"/>
          <w:bdr w:val="none" w:color="auto" w:sz="0" w:space="0"/>
          <w:shd w:val="clear" w:fill="FFFFFF"/>
        </w:rPr>
        <w:t>java的线程是基于操作系统原生的线程模型(非用户态)，通过系统调用，将程序的线程交给系统调度执行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Fonts w:hint="eastAsia" w:ascii="微软雅黑" w:hAnsi="微软雅黑" w:eastAsia="微软雅黑" w:cs="微软雅黑"/>
          <w:i w:val="0"/>
          <w:caps w:val="0"/>
          <w:color w:val="333333"/>
          <w:spacing w:val="0"/>
          <w:sz w:val="24"/>
          <w:szCs w:val="24"/>
          <w:bdr w:val="none" w:color="auto" w:sz="0" w:space="0"/>
          <w:shd w:val="clear" w:fill="FFFFFF"/>
        </w:rPr>
        <w:t>java线程拥有属于自己的虚拟机栈，当JVM将栈、程序计数器、工作内存等准备好后，会分配一个系统原生线程来执行。Java线程结束，原生线程随之被回收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Fonts w:hint="eastAsia" w:ascii="微软雅黑" w:hAnsi="微软雅黑" w:eastAsia="微软雅黑" w:cs="微软雅黑"/>
          <w:i w:val="0"/>
          <w:caps w:val="0"/>
          <w:color w:val="333333"/>
          <w:spacing w:val="0"/>
          <w:sz w:val="24"/>
          <w:szCs w:val="24"/>
          <w:bdr w:val="none" w:color="auto" w:sz="0" w:space="0"/>
          <w:shd w:val="clear" w:fill="FFFFFF"/>
        </w:rPr>
        <w:t>原生线程初始化完毕，会调Java线程的run方法。当JAVA线程结束时，则释放原生线程和Java线程的所有资源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526" w:right="0" w:hanging="360"/>
      </w:pPr>
      <w:r>
        <w:rPr>
          <w:rFonts w:hint="eastAsia" w:ascii="微软雅黑" w:hAnsi="微软雅黑" w:eastAsia="微软雅黑" w:cs="微软雅黑"/>
          <w:i w:val="0"/>
          <w:caps w:val="0"/>
          <w:color w:val="333333"/>
          <w:spacing w:val="0"/>
          <w:sz w:val="24"/>
          <w:szCs w:val="24"/>
          <w:bdr w:val="none" w:color="auto" w:sz="0" w:space="0"/>
          <w:shd w:val="clear" w:fill="FFFFFF"/>
        </w:rPr>
        <w:t>java方法的执行对应虚拟机栈的一个栈帧，用于存储局部变量、操作数栈、动态链接、方法出口等</w:t>
      </w:r>
    </w:p>
    <w:p/>
    <w:p>
      <w:pPr>
        <w:numPr>
          <w:ilvl w:val="0"/>
          <w:numId w:val="2"/>
        </w:numPr>
        <w:rPr>
          <w:rFonts w:hint="eastAsia"/>
          <w:lang w:val="en-US" w:eastAsia="zh-CN"/>
        </w:rPr>
      </w:pPr>
      <w:r>
        <w:rPr>
          <w:rFonts w:hint="eastAsia"/>
          <w:lang w:val="en-US" w:eastAsia="zh-CN"/>
        </w:rPr>
        <w:t>生命周期</w:t>
      </w:r>
    </w:p>
    <w:p>
      <w:pPr>
        <w:numPr>
          <w:numId w:val="0"/>
        </w:numPr>
      </w:pPr>
      <w:r>
        <w:drawing>
          <wp:inline distT="0" distB="0" distL="114300" distR="114300">
            <wp:extent cx="5274310" cy="28917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2891790"/>
                    </a:xfrm>
                    <a:prstGeom prst="rect">
                      <a:avLst/>
                    </a:prstGeom>
                    <a:noFill/>
                    <a:ln>
                      <a:noFill/>
                    </a:ln>
                  </pic:spPr>
                </pic:pic>
              </a:graphicData>
            </a:graphic>
          </wp:inline>
        </w:drawing>
      </w:r>
    </w:p>
    <w:p>
      <w:pPr>
        <w:numPr>
          <w:numId w:val="0"/>
        </w:numPr>
      </w:pPr>
    </w:p>
    <w:p>
      <w:pPr>
        <w:numPr>
          <w:numId w:val="0"/>
        </w:numPr>
      </w:pPr>
    </w:p>
    <w:p>
      <w:pPr>
        <w:numPr>
          <w:numId w:val="0"/>
        </w:numPr>
        <w:rPr>
          <w:rFonts w:hint="default"/>
          <w:lang w:val="en-US" w:eastAsia="zh-CN"/>
        </w:rPr>
      </w:pPr>
      <w:r>
        <w:rPr>
          <w:rFonts w:hint="default"/>
          <w:lang w:val="en-US" w:eastAsia="zh-CN"/>
        </w:rPr>
        <w:t>用stop会强行终止线程，导致线程所持有的全部锁突然释放(不可控制)，而被锁突同步的逻辑遭到破坏。不建议使用</w:t>
      </w:r>
    </w:p>
    <w:p>
      <w:pPr>
        <w:numPr>
          <w:numId w:val="0"/>
        </w:numPr>
        <w:rPr>
          <w:rFonts w:hint="default"/>
          <w:lang w:val="en-US" w:eastAsia="zh-CN"/>
        </w:rPr>
      </w:pPr>
      <w:r>
        <w:rPr>
          <w:rFonts w:hint="default"/>
          <w:lang w:val="en-US" w:eastAsia="zh-CN"/>
        </w:rPr>
        <w:t>interrupt函数中断线程，但它不一定会让线程退出的。它比stop函数优雅，可控制</w:t>
      </w:r>
    </w:p>
    <w:p>
      <w:pPr>
        <w:numPr>
          <w:numId w:val="0"/>
        </w:numPr>
        <w:rPr>
          <w:rFonts w:hint="default"/>
          <w:lang w:val="en-US" w:eastAsia="zh-CN"/>
        </w:rPr>
      </w:pPr>
      <w:r>
        <w:rPr>
          <w:rFonts w:hint="default"/>
          <w:lang w:val="en-US" w:eastAsia="zh-CN"/>
        </w:rPr>
        <w:t>当线程处于调用sleep、wait的阻塞状态时，会抛出InterruptedException，代码内部捕获，然后结束线程</w:t>
      </w:r>
    </w:p>
    <w:p>
      <w:pPr>
        <w:numPr>
          <w:numId w:val="0"/>
        </w:numPr>
        <w:rPr>
          <w:rFonts w:hint="default"/>
          <w:lang w:val="en-US" w:eastAsia="zh-CN"/>
        </w:rPr>
      </w:pPr>
      <w:r>
        <w:rPr>
          <w:rFonts w:hint="default"/>
          <w:lang w:val="en-US" w:eastAsia="zh-CN"/>
        </w:rPr>
        <w:t>线程处于非阻塞状态，则需要程序自己调用interrupted()判断，再决定是否退出</w:t>
      </w:r>
    </w:p>
    <w:p>
      <w:pPr>
        <w:numPr>
          <w:numId w:val="0"/>
        </w:numPr>
        <w:rPr>
          <w:rFonts w:hint="default"/>
          <w:lang w:val="en-US" w:eastAsia="zh-CN"/>
        </w:rPr>
      </w:pPr>
    </w:p>
    <w:p>
      <w:pPr>
        <w:numPr>
          <w:numId w:val="0"/>
        </w:numPr>
        <w:rPr>
          <w:rFonts w:hint="default"/>
          <w:lang w:val="en-US" w:eastAsia="zh-CN"/>
        </w:rPr>
      </w:pPr>
      <w:r>
        <w:rPr>
          <w:rFonts w:hint="default"/>
          <w:lang w:val="en-US" w:eastAsia="zh-CN"/>
        </w:rPr>
        <w:t>start是Thread类的方法，从线程的生命周期来看，start的执行并不意味着新线程的执行，而是让JVM分配虚拟机栈，进入Runnable状态，start的执行还是在旧线程上</w:t>
      </w:r>
    </w:p>
    <w:p>
      <w:pPr>
        <w:numPr>
          <w:numId w:val="0"/>
        </w:numPr>
        <w:rPr>
          <w:rFonts w:hint="default"/>
          <w:lang w:val="en-US" w:eastAsia="zh-CN"/>
        </w:rPr>
      </w:pPr>
      <w:r>
        <w:rPr>
          <w:rFonts w:hint="default"/>
          <w:lang w:val="en-US" w:eastAsia="zh-CN"/>
        </w:rPr>
        <w:t>run则是新线程被系统调度，获取CPU时，执行的方法，必须是继承Thread或者是实现Runnable接口</w:t>
      </w:r>
    </w:p>
    <w:p>
      <w:pPr>
        <w:numPr>
          <w:numId w:val="0"/>
        </w:numPr>
        <w:rPr>
          <w:rFonts w:hint="default"/>
          <w:lang w:val="en-US" w:eastAsia="zh-CN"/>
        </w:rPr>
      </w:pPr>
      <w:r>
        <w:rPr>
          <w:rFonts w:hint="default"/>
          <w:lang w:val="en-US" w:eastAsia="zh-CN"/>
        </w:rPr>
        <w:t>Thread.sleep与Object.wait区别</w:t>
      </w:r>
    </w:p>
    <w:p>
      <w:pPr>
        <w:numPr>
          <w:numId w:val="0"/>
        </w:numPr>
        <w:rPr>
          <w:rFonts w:hint="default"/>
          <w:lang w:val="en-US" w:eastAsia="zh-CN"/>
        </w:rPr>
      </w:pPr>
      <w:r>
        <w:rPr>
          <w:rFonts w:hint="default"/>
          <w:lang w:val="en-US" w:eastAsia="zh-CN"/>
        </w:rPr>
        <w:t>Thread.sleep需要指定休眠时间，时间一到继续运行;和锁机制无关，不能加锁也不用释放锁</w:t>
      </w:r>
    </w:p>
    <w:p>
      <w:pPr>
        <w:numPr>
          <w:numId w:val="0"/>
        </w:numPr>
        <w:rPr>
          <w:rFonts w:hint="default"/>
          <w:lang w:val="en-US" w:eastAsia="zh-CN"/>
        </w:rPr>
      </w:pPr>
      <w:r>
        <w:rPr>
          <w:rFonts w:hint="default"/>
          <w:lang w:val="en-US" w:eastAsia="zh-CN"/>
        </w:rPr>
        <w:t>Object.wait需要在synchronized中调用，否则报IllegalMonitorStateException错误。wait方法会释放锁，需要调用相同锁对象Object.notify来唤醒线程</w:t>
      </w:r>
    </w:p>
    <w:p>
      <w:pPr>
        <w:numPr>
          <w:numId w:val="0"/>
        </w:numPr>
        <w:rPr>
          <w:rFonts w:hint="default"/>
          <w:lang w:val="en-US" w:eastAsia="zh-CN"/>
        </w:rPr>
      </w:pPr>
    </w:p>
    <w:p>
      <w:pPr>
        <w:numPr>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线程池</w:t>
      </w:r>
    </w:p>
    <w:p>
      <w:pPr>
        <w:numPr>
          <w:numId w:val="0"/>
        </w:numPr>
        <w:ind w:leftChars="0"/>
        <w:rPr>
          <w:rFonts w:hint="eastAsia"/>
          <w:lang w:val="en-US" w:eastAsia="zh-CN"/>
        </w:rPr>
      </w:pPr>
      <w:r>
        <w:rPr>
          <w:rFonts w:hint="eastAsia"/>
          <w:lang w:val="en-US" w:eastAsia="zh-CN"/>
        </w:rPr>
        <w:t>优点：</w:t>
      </w:r>
    </w:p>
    <w:p>
      <w:pPr>
        <w:numPr>
          <w:numId w:val="0"/>
        </w:numPr>
        <w:ind w:leftChars="0"/>
        <w:rPr>
          <w:rFonts w:hint="default"/>
          <w:lang w:val="en-US" w:eastAsia="zh-CN"/>
        </w:rPr>
      </w:pPr>
      <w:r>
        <w:rPr>
          <w:rFonts w:hint="default"/>
          <w:lang w:val="en-US" w:eastAsia="zh-CN"/>
        </w:rPr>
        <w:t>线程的每次使用时创建，结束再销毁，是非常巨大的开销。若用缓存的策略(线程池)，暂存曾经创建的线程，复用这些线程，可以减少程序的消耗，提高线程的利用率</w:t>
      </w:r>
    </w:p>
    <w:p>
      <w:pPr>
        <w:numPr>
          <w:numId w:val="0"/>
        </w:numPr>
        <w:ind w:leftChars="0"/>
        <w:rPr>
          <w:rFonts w:hint="default"/>
          <w:lang w:val="en-US" w:eastAsia="zh-CN"/>
        </w:rPr>
      </w:pPr>
      <w:r>
        <w:rPr>
          <w:rFonts w:hint="default"/>
          <w:lang w:val="en-US" w:eastAsia="zh-CN"/>
        </w:rPr>
        <w:t>降低资源消耗：重复利用线程可降低线程创建和销毁造成的消耗</w:t>
      </w:r>
    </w:p>
    <w:p>
      <w:pPr>
        <w:numPr>
          <w:numId w:val="0"/>
        </w:numPr>
        <w:ind w:leftChars="0"/>
        <w:rPr>
          <w:rFonts w:hint="default"/>
          <w:lang w:val="en-US" w:eastAsia="zh-CN"/>
        </w:rPr>
      </w:pPr>
      <w:r>
        <w:rPr>
          <w:rFonts w:hint="default"/>
          <w:lang w:val="en-US" w:eastAsia="zh-CN"/>
        </w:rPr>
        <w:t>提高响应速度：当任务到达时，不需要等待线程创建就能立即执行</w:t>
      </w:r>
    </w:p>
    <w:p>
      <w:pPr>
        <w:numPr>
          <w:numId w:val="0"/>
        </w:numPr>
        <w:ind w:leftChars="0"/>
        <w:rPr>
          <w:rFonts w:hint="default"/>
          <w:lang w:val="en-US" w:eastAsia="zh-CN"/>
        </w:rPr>
      </w:pPr>
      <w:r>
        <w:rPr>
          <w:rFonts w:hint="default"/>
          <w:lang w:val="en-US" w:eastAsia="zh-CN"/>
        </w:rPr>
        <w:t>提高线程的可管理性：使用线程池可以进行统一的分配，监控和调优</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ThreadPoolExecutor</w:t>
      </w:r>
    </w:p>
    <w:p>
      <w:pPr>
        <w:numPr>
          <w:numId w:val="0"/>
        </w:numPr>
        <w:ind w:leftChars="0"/>
        <w:rPr>
          <w:rFonts w:hint="default"/>
          <w:lang w:val="en-US" w:eastAsia="zh-CN"/>
        </w:rPr>
      </w:pPr>
      <w:r>
        <w:rPr>
          <w:rFonts w:hint="default"/>
          <w:lang w:val="en-US" w:eastAsia="zh-CN"/>
        </w:rPr>
        <w:t>1 corePoolSize：核心线程数，线程池维持的线程数量</w:t>
      </w:r>
    </w:p>
    <w:p>
      <w:pPr>
        <w:numPr>
          <w:numId w:val="0"/>
        </w:numPr>
        <w:ind w:leftChars="0"/>
        <w:rPr>
          <w:rFonts w:hint="default"/>
          <w:lang w:val="en-US" w:eastAsia="zh-CN"/>
        </w:rPr>
      </w:pPr>
      <w:r>
        <w:rPr>
          <w:rFonts w:hint="default"/>
          <w:lang w:val="en-US" w:eastAsia="zh-CN"/>
        </w:rPr>
        <w:t>2 maximumPoolSize：最大的线程数，当阻塞队列不可再接受任务时且maximumPoolSize大于corePoolSize则会创建非核心线程来执行。无任务执行时，会被销毁</w:t>
      </w:r>
    </w:p>
    <w:p>
      <w:pPr>
        <w:numPr>
          <w:numId w:val="0"/>
        </w:numPr>
        <w:ind w:leftChars="0"/>
        <w:rPr>
          <w:rFonts w:hint="default"/>
          <w:lang w:val="en-US" w:eastAsia="zh-CN"/>
        </w:rPr>
      </w:pPr>
      <w:r>
        <w:rPr>
          <w:rFonts w:hint="default"/>
          <w:lang w:val="en-US" w:eastAsia="zh-CN"/>
        </w:rPr>
        <w:t>3 keepAliveTime：非核心线程在闲暇间的存活时间</w:t>
      </w:r>
    </w:p>
    <w:p>
      <w:pPr>
        <w:numPr>
          <w:numId w:val="0"/>
        </w:numPr>
        <w:ind w:leftChars="0"/>
        <w:rPr>
          <w:rFonts w:hint="default"/>
          <w:lang w:val="en-US" w:eastAsia="zh-CN"/>
        </w:rPr>
      </w:pPr>
      <w:r>
        <w:rPr>
          <w:rFonts w:hint="default"/>
          <w:lang w:val="en-US" w:eastAsia="zh-CN"/>
        </w:rPr>
        <w:t>4 TimeUnit：和keepAliveTime配合使用，表示keepAliveTime参数的时间单位</w:t>
      </w:r>
    </w:p>
    <w:p>
      <w:pPr>
        <w:numPr>
          <w:numId w:val="0"/>
        </w:numPr>
        <w:ind w:leftChars="0"/>
        <w:rPr>
          <w:rFonts w:hint="default"/>
          <w:lang w:val="en-US" w:eastAsia="zh-CN"/>
        </w:rPr>
      </w:pPr>
      <w:r>
        <w:rPr>
          <w:rFonts w:hint="default"/>
          <w:lang w:val="en-US" w:eastAsia="zh-CN"/>
        </w:rPr>
        <w:t>5 workQueue：正在执行的任务数超过corePoolSize时，任务的等待阻塞队列</w:t>
      </w:r>
    </w:p>
    <w:p>
      <w:pPr>
        <w:numPr>
          <w:numId w:val="0"/>
        </w:numPr>
        <w:ind w:leftChars="0"/>
        <w:rPr>
          <w:rFonts w:hint="default"/>
          <w:lang w:val="en-US" w:eastAsia="zh-CN"/>
        </w:rPr>
      </w:pPr>
      <w:r>
        <w:rPr>
          <w:rFonts w:hint="default"/>
          <w:lang w:val="en-US" w:eastAsia="zh-CN"/>
        </w:rPr>
        <w:t>6 threadFactory：线程的创建工厂</w:t>
      </w:r>
    </w:p>
    <w:p>
      <w:pPr>
        <w:numPr>
          <w:numId w:val="0"/>
        </w:numPr>
        <w:ind w:leftChars="0"/>
        <w:rPr>
          <w:rFonts w:hint="eastAsia"/>
          <w:lang w:val="en-US" w:eastAsia="zh-CN"/>
        </w:rPr>
      </w:pPr>
      <w:r>
        <w:rPr>
          <w:rFonts w:hint="default"/>
          <w:lang w:val="en-US" w:eastAsia="zh-CN"/>
        </w:rPr>
        <w:t>7 handler：拒绝策略，线程数达到了maximumPoolSize，还有任务提交则使用拒绝策略处理</w:t>
      </w:r>
      <w:r>
        <w:rPr>
          <w:rFonts w:hint="eastAsia"/>
          <w:lang w:val="en-US" w:eastAsia="zh-CN"/>
        </w:rPr>
        <w:t>。</w:t>
      </w:r>
    </w:p>
    <w:p>
      <w:pPr>
        <w:numPr>
          <w:numId w:val="0"/>
        </w:numPr>
        <w:ind w:leftChars="0"/>
        <w:rPr>
          <w:rFonts w:hint="eastAsia"/>
          <w:lang w:val="en-US" w:eastAsia="zh-CN"/>
        </w:rPr>
      </w:pPr>
    </w:p>
    <w:p>
      <w:pPr>
        <w:numPr>
          <w:numId w:val="0"/>
        </w:numPr>
        <w:ind w:leftChars="0"/>
        <w:rPr>
          <w:rFonts w:hint="default"/>
          <w:lang w:val="en-US" w:eastAsia="zh-CN"/>
        </w:rPr>
      </w:pPr>
      <w:r>
        <w:rPr>
          <w:rFonts w:hint="eastAsia"/>
          <w:lang w:val="en-US" w:eastAsia="zh-CN"/>
        </w:rPr>
        <w:t>线程池执行流程：</w:t>
      </w:r>
    </w:p>
    <w:p>
      <w:pPr>
        <w:numPr>
          <w:numId w:val="0"/>
        </w:numPr>
        <w:ind w:leftChars="0"/>
        <w:rPr>
          <w:rFonts w:hint="eastAsia"/>
          <w:lang w:val="en-US" w:eastAsia="zh-CN"/>
        </w:rPr>
      </w:pPr>
    </w:p>
    <w:p>
      <w:pPr>
        <w:numPr>
          <w:numId w:val="0"/>
        </w:numPr>
        <w:ind w:leftChars="0"/>
        <w:rPr>
          <w:rFonts w:hint="default"/>
          <w:lang w:val="en-US" w:eastAsia="zh-CN"/>
        </w:rPr>
      </w:pPr>
      <w:r>
        <w:drawing>
          <wp:inline distT="0" distB="0" distL="114300" distR="114300">
            <wp:extent cx="5269230" cy="3696970"/>
            <wp:effectExtent l="0" t="0" r="762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230" cy="3696970"/>
                    </a:xfrm>
                    <a:prstGeom prst="rect">
                      <a:avLst/>
                    </a:prstGeom>
                    <a:noFill/>
                    <a:ln>
                      <a:noFill/>
                    </a:ln>
                  </pic:spPr>
                </pic:pic>
              </a:graphicData>
            </a:graphic>
          </wp:inline>
        </w:drawing>
      </w:r>
    </w:p>
    <w:p>
      <w:pPr>
        <w:numPr>
          <w:numId w:val="0"/>
        </w:numPr>
        <w:rPr>
          <w:rFonts w:hint="default"/>
          <w:lang w:val="en-US" w:eastAsia="zh-CN"/>
        </w:rPr>
      </w:pPr>
    </w:p>
    <w:p>
      <w:pPr>
        <w:numPr>
          <w:numId w:val="0"/>
        </w:numPr>
        <w:rPr>
          <w:rFonts w:hint="default"/>
          <w:lang w:val="en-US" w:eastAsia="zh-CN"/>
        </w:rPr>
      </w:pPr>
    </w:p>
    <w:p>
      <w:pPr>
        <w:numPr>
          <w:numId w:val="0"/>
        </w:numPr>
        <w:rPr>
          <w:rFonts w:hint="eastAsia"/>
          <w:lang w:val="en-US" w:eastAsia="zh-CN"/>
        </w:rPr>
      </w:pPr>
      <w:r>
        <w:rPr>
          <w:rFonts w:hint="default"/>
          <w:lang w:val="en-US" w:eastAsia="zh-CN"/>
        </w:rPr>
        <w:t>Executors的四种线程池</w:t>
      </w:r>
      <w:r>
        <w:rPr>
          <w:rFonts w:hint="eastAsia"/>
          <w:lang w:val="en-US" w:eastAsia="zh-CN"/>
        </w:rPr>
        <w:t>：</w:t>
      </w:r>
    </w:p>
    <w:p>
      <w:pPr>
        <w:numPr>
          <w:numId w:val="0"/>
        </w:numPr>
        <w:rPr>
          <w:rFonts w:hint="eastAsia"/>
          <w:lang w:val="en-US" w:eastAsia="zh-CN"/>
        </w:rPr>
      </w:pPr>
      <w:r>
        <w:rPr>
          <w:rFonts w:hint="eastAsia"/>
          <w:lang w:val="en-US" w:eastAsia="zh-CN"/>
        </w:rPr>
        <w:t>newFixedThreadPool：指定核心线程数，队列是LinkedBlockingQueue无界阻塞队列，永远不可能拒绝任务;适合用在稳定且固定的并发场景，建议线程设置为CPU核数</w:t>
      </w:r>
    </w:p>
    <w:p>
      <w:pPr>
        <w:numPr>
          <w:numId w:val="0"/>
        </w:numPr>
        <w:rPr>
          <w:rFonts w:hint="eastAsia"/>
          <w:lang w:val="en-US" w:eastAsia="zh-CN"/>
        </w:rPr>
      </w:pPr>
      <w:r>
        <w:rPr>
          <w:rFonts w:hint="default"/>
          <w:lang w:val="en-US" w:eastAsia="zh-CN"/>
        </w:rPr>
        <w:t>newCachedThreadPool</w:t>
      </w:r>
      <w:r>
        <w:rPr>
          <w:rFonts w:hint="eastAsia"/>
          <w:lang w:val="en-US" w:eastAsia="zh-CN"/>
        </w:rPr>
        <w:t>：核心池大小为0，线程池最大线程数为最大整型，任务提交先加入到阻塞队列中，非核心线程60s没任务执行则销毁，阻塞队列为SynchronousQueue。newCachedThreadPool会不断的创建新线程来执行任务，不建议用</w:t>
      </w:r>
    </w:p>
    <w:p>
      <w:pPr>
        <w:numPr>
          <w:numId w:val="0"/>
        </w:numPr>
        <w:rPr>
          <w:rFonts w:hint="eastAsia"/>
          <w:lang w:val="en-US" w:eastAsia="zh-CN"/>
        </w:rPr>
      </w:pPr>
      <w:r>
        <w:rPr>
          <w:rFonts w:hint="default"/>
          <w:lang w:val="en-US" w:eastAsia="zh-CN"/>
        </w:rPr>
        <w:t>newScheduledThreadPool</w:t>
      </w:r>
      <w:r>
        <w:rPr>
          <w:rFonts w:hint="eastAsia"/>
          <w:lang w:val="en-US" w:eastAsia="zh-CN"/>
        </w:rPr>
        <w:t>：ScheduledThreadPoolExecutor(STPE)其实是ThreadPoolExecutor的子类，可指定核心线程数，队列是STPE的内部类DelayedWorkQueue。「STPE的好处是 A 延时可执行任务，B 可执行带有返回值的任务」</w:t>
      </w:r>
    </w:p>
    <w:p>
      <w:pPr>
        <w:numPr>
          <w:numId w:val="0"/>
        </w:numPr>
        <w:rPr>
          <w:rFonts w:hint="eastAsia"/>
          <w:lang w:val="en-US" w:eastAsia="zh-CN"/>
        </w:rPr>
      </w:pPr>
      <w:r>
        <w:rPr>
          <w:rFonts w:hint="default"/>
          <w:lang w:val="en-US" w:eastAsia="zh-CN"/>
        </w:rPr>
        <w:t>newSingleThreadExecutor</w:t>
      </w:r>
      <w:r>
        <w:rPr>
          <w:rFonts w:hint="eastAsia"/>
          <w:lang w:val="en-US" w:eastAsia="zh-CN"/>
        </w:rPr>
        <w:t>：和newFixedThreadPool构造方法一致，不过线程数被设置为1了。SingleThreadExecutor比new个线程的好处是;「线程运行时抛出异常的时候会有新的线程加入线程池完成接下来的任务;阻塞队列可以保证任务按FIFO执行」</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线程池关闭：</w:t>
      </w:r>
    </w:p>
    <w:p>
      <w:pPr>
        <w:numPr>
          <w:numId w:val="0"/>
        </w:numPr>
        <w:rPr>
          <w:rFonts w:hint="default"/>
          <w:lang w:val="en-US" w:eastAsia="zh-CN"/>
        </w:rPr>
      </w:pPr>
      <w:r>
        <w:rPr>
          <w:rFonts w:hint="default"/>
          <w:lang w:val="en-US" w:eastAsia="zh-CN"/>
        </w:rPr>
        <w:t>shutdownNow：线程池拒接收新任务，同时立马关闭线程池(执行中的会继续执行完)，队列的任务不再执行，返回未执行任务List</w:t>
      </w:r>
    </w:p>
    <w:p>
      <w:pPr>
        <w:numPr>
          <w:numId w:val="0"/>
        </w:numPr>
        <w:rPr>
          <w:rFonts w:hint="default"/>
          <w:lang w:val="en-US" w:eastAsia="zh-CN"/>
        </w:rPr>
      </w:pPr>
      <w:r>
        <w:rPr>
          <w:rFonts w:hint="default"/>
          <w:lang w:val="en-US" w:eastAsia="zh-CN"/>
        </w:rPr>
        <w:t>shuwdown：线程池拒接收新任务，同时等待线程池里的任务执行完毕后关闭线程池</w:t>
      </w:r>
    </w:p>
    <w:p>
      <w:pPr>
        <w:numPr>
          <w:numId w:val="0"/>
        </w:numPr>
        <w:rPr>
          <w:rFonts w:hint="default"/>
          <w:lang w:val="en-US" w:eastAsia="zh-CN"/>
        </w:rPr>
      </w:pPr>
    </w:p>
    <w:p>
      <w:pPr>
        <w:numPr>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ThreadLocal</w:t>
      </w:r>
    </w:p>
    <w:p>
      <w:pPr>
        <w:numPr>
          <w:numId w:val="0"/>
        </w:numPr>
        <w:ind w:leftChars="0"/>
        <w:rPr>
          <w:rFonts w:hint="eastAsia"/>
          <w:lang w:val="en-US" w:eastAsia="zh-CN"/>
        </w:rPr>
      </w:pPr>
      <w:r>
        <w:rPr>
          <w:rFonts w:hint="default"/>
          <w:lang w:val="en-US" w:eastAsia="zh-CN"/>
        </w:rPr>
        <w:t>适用于每个线程需要自己独立的实例且该实例需要在多个方法中被使用，也即变量在线程间隔离而在方法或类间共享的场景</w:t>
      </w:r>
      <w:r>
        <w:rPr>
          <w:rFonts w:hint="eastAsia"/>
          <w:lang w:val="en-US" w:eastAsia="zh-CN"/>
        </w:rPr>
        <w:t>。</w:t>
      </w:r>
    </w:p>
    <w:p>
      <w:pPr>
        <w:numPr>
          <w:numId w:val="0"/>
        </w:numPr>
        <w:ind w:leftChars="0"/>
        <w:rPr>
          <w:rFonts w:hint="default"/>
          <w:lang w:val="en-US" w:eastAsia="zh-CN"/>
        </w:rPr>
      </w:pPr>
      <w:r>
        <w:rPr>
          <w:rFonts w:hint="default"/>
          <w:lang w:val="en-US" w:eastAsia="zh-CN"/>
        </w:rPr>
        <w:t>ThreadLocal 提供了线程本地的实例。它与普通变量的区别在于，每个使用该变量的线程都会初始化一个完全独立的实例副本。ThreadLocal 变量通常被private static修饰。当一个线程结束时，它所使用的所有 ThreadLocal 相对的实例副本都可被回收。</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ThreadLocal 并不解决线程间共享数据的问题</w:t>
      </w:r>
    </w:p>
    <w:p>
      <w:pPr>
        <w:numPr>
          <w:numId w:val="0"/>
        </w:numPr>
        <w:ind w:leftChars="0"/>
        <w:rPr>
          <w:rFonts w:hint="default"/>
          <w:lang w:val="en-US" w:eastAsia="zh-CN"/>
        </w:rPr>
      </w:pPr>
      <w:r>
        <w:rPr>
          <w:rFonts w:hint="default"/>
          <w:lang w:val="en-US" w:eastAsia="zh-CN"/>
        </w:rPr>
        <w:t>ThreadLocal 通过隐式的在不同线程内创建独立实例副本避免了实例线程安全的问题</w:t>
      </w:r>
    </w:p>
    <w:p>
      <w:pPr>
        <w:numPr>
          <w:numId w:val="0"/>
        </w:numPr>
        <w:ind w:leftChars="0"/>
        <w:rPr>
          <w:rFonts w:hint="default"/>
          <w:lang w:val="en-US" w:eastAsia="zh-CN"/>
        </w:rPr>
      </w:pPr>
      <w:r>
        <w:rPr>
          <w:rFonts w:hint="default"/>
          <w:lang w:val="en-US" w:eastAsia="zh-CN"/>
        </w:rPr>
        <w:t>每个线程持有一个 Map 并维护了 ThreadLocal 对象与具体实例的映射，该 Map 由于只被持有它的线程访问，故不存在线程安全以及锁的问题</w:t>
      </w:r>
    </w:p>
    <w:p>
      <w:pPr>
        <w:numPr>
          <w:numId w:val="0"/>
        </w:numPr>
        <w:ind w:leftChars="0"/>
        <w:rPr>
          <w:rFonts w:hint="default"/>
          <w:lang w:val="en-US" w:eastAsia="zh-CN"/>
        </w:rPr>
      </w:pPr>
      <w:r>
        <w:rPr>
          <w:rFonts w:hint="default"/>
          <w:lang w:val="en-US" w:eastAsia="zh-CN"/>
        </w:rPr>
        <w:t>ThreadLocalMap 的 Entry 对 ThreadLocal 的引用为弱引用，避免了 ThreadLocal 对象无法被回收的问题</w:t>
      </w:r>
    </w:p>
    <w:p>
      <w:pPr>
        <w:numPr>
          <w:numId w:val="0"/>
        </w:numPr>
        <w:ind w:leftChars="0"/>
        <w:rPr>
          <w:rFonts w:hint="default"/>
          <w:lang w:val="en-US" w:eastAsia="zh-CN"/>
        </w:rPr>
      </w:pPr>
      <w:r>
        <w:rPr>
          <w:rFonts w:hint="default"/>
          <w:lang w:val="en-US" w:eastAsia="zh-CN"/>
        </w:rPr>
        <w:t>ThreadLocalMap 的 set 方法通过调用 replaceStaleEntry 方法回收键为 null 的 Entry 对象的值（即为具体实例）以及 Entry 对象本身从而防止内存泄漏</w:t>
      </w:r>
    </w:p>
    <w:p>
      <w:pPr>
        <w:numPr>
          <w:numId w:val="0"/>
        </w:numPr>
        <w:ind w:leftChars="0"/>
        <w:rPr>
          <w:rFonts w:hint="default"/>
          <w:lang w:val="en-US" w:eastAsia="zh-CN"/>
        </w:rPr>
      </w:pPr>
      <w:r>
        <w:rPr>
          <w:rFonts w:hint="default"/>
          <w:lang w:val="en-US" w:eastAsia="zh-CN"/>
        </w:rPr>
        <w:t>ThreadLocal 适用于变量在线程间隔离且在方法间共享的场景</w:t>
      </w:r>
      <w:r>
        <w:rPr>
          <w:rFonts w:hint="eastAsia"/>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AD4D10"/>
    <w:multiLevelType w:val="multilevel"/>
    <w:tmpl w:val="CFAD4D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0808F19"/>
    <w:multiLevelType w:val="singleLevel"/>
    <w:tmpl w:val="D0808F19"/>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B70ED5"/>
    <w:rsid w:val="49A63889"/>
    <w:rsid w:val="6DDB2994"/>
    <w:rsid w:val="6FE95394"/>
    <w:rsid w:val="7C631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6958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luoxi</dc:creator>
  <cp:lastModifiedBy>血雪狐</cp:lastModifiedBy>
  <dcterms:modified xsi:type="dcterms:W3CDTF">2021-02-20T01:45:47Z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