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spacing w:after="40"/>
        <w:jc w:val="center"/>
      </w:pPr>
      <w:r>
        <w:rPr>
          <w:b/>
          <w:sz w:val="40"/>
        </w:rPr>
        <w:t xml:space="preserve">SportHub</w:t>
      </w:r>
    </w:p>
    <w:p>
      <w:pPr>
        <w:spacing w:after="40"/>
        <w:jc w:val="center"/>
      </w:pPr>
      <w:r>
        <w:rPr>
          <w:i/>
          <w:sz w:val="24"/>
        </w:rPr>
        <w:t xml:space="preserve">A Web-Based Municipal Sports Management Platform</w:t>
      </w:r>
    </w:p>
    <w:p>
      <w:pPr>
        <w:spacing w:after="40"/>
        <w:jc w:val="center"/>
      </w:pPr>
      <w:r>
        <w:rPr>
          <w:b/>
          <w:sz w:val="30"/>
        </w:rPr>
        <w:t xml:space="preserve">System Functions Evaluation Questionnaire</w:t>
      </w:r>
    </w:p>
    <w:p>
      <w:pPr>
        <w:spacing w:after="240"/>
        <w:jc w:val="center"/>
      </w:pPr>
      <w:r>
        <w:rPr>
          <w:i/>
          <w:sz w:val="22"/>
        </w:rPr>
        <w:t xml:space="preserve">For IT and Non-IT Respondents</w:t>
      </w:r>
    </w:p>
    <w:p>
      <w:pPr>
        <w:pStyle w:val="Heading1"/>
        <w:spacing w:before="240" w:after="120"/>
      </w:pPr>
      <w:r>
        <w:rPr>
          <w:b/>
          <w:sz w:val="28"/>
        </w:rPr>
        <w:t xml:space="preserve">Purpose and Instructions</w:t>
      </w:r>
    </w:p>
    <w:p>
      <w:pPr>
        <w:spacing w:after="120"/>
      </w:pPr>
      <w:r>
        <w:rPr>
          <w:sz w:val="22"/>
        </w:rPr>
        <w:t xml:space="preserve">This questionnaire evaluates whether each major function/module of the SportHub system performs its intended task correctly. Unlike a general quality survey, every statement below is tied to a specific system function (e.g., tournament management, venue booking, live scoring). Your honest responses will help identify which functions work well and which ones need further development. All information you provide will be treated with strict confidentiality and used solely for evaluation purposes.</w:t>
      </w:r>
    </w:p>
    <w:p>
      <w:pPr>
        <w:spacing w:after="120"/>
      </w:pPr>
      <w:r>
        <w:rPr>
          <w:sz w:val="22"/>
        </w:rPr>
        <w:t xml:space="preserve">For Part II (Quantitative Evaluation), rate each statement using the 5-point scale below based on your own experience using that function. If you have not used a particular function, you may leave that row blank. Part III (Qualitative Evaluation) asks a few open-ended questions in your own words.</w:t>
      </w:r>
    </w:p>
    <w:p>
      <w:pPr>
        <w:spacing w:after="80"/>
      </w:pPr>
      <w:r>
        <w:rPr>
          <w:b/>
          <w:sz w:val="22"/>
        </w:rPr>
        <w:t xml:space="preserve">Rating Scale (for Part II):</w:t>
      </w:r>
    </w:p>
    <w:tbl>
      <w:tblPr>
        <w:tblW w:w="9360" w:type="dxa"/>
        <w:tblBorders>
          <w:top w:val="single" w:sz="4" w:space="0" w:color="808080"/>
          <w:left w:val="single" w:sz="4" w:space="0" w:color="808080"/>
          <w:bottom w:val="single" w:sz="4" w:space="0" w:color="808080"/>
          <w:right w:val="single" w:sz="4" w:space="0" w:color="808080"/>
        </w:tblBorders>
      </w:tblPr>
      <w:tblGrid>
        <w:gridCol w:w="9360"/>
      </w:tblGrid>
      <w:tr>
        <w:tc>
          <w:tcPr>
            <w:tcW w:val="9360" w:type="dxa"/>
            <w:vAlign w:val="center"/>
            <w:shd w:val="clear" w:color="auto" w:fill="F2F2F2"/>
          </w:tcPr>
          <w:p>
            <w:pPr>
              <w:jc w:val="left"/>
            </w:pPr>
            <w:r>
              <w:t xml:space="preserve">1 = Strongly Disagree / Not Working      2 = Disagree / Poor      3 = Neutral / Fair      4 = Agree / Good      5 = Strongly Agree / Excellent</w:t>
            </w:r>
          </w:p>
        </w:tc>
      </w:tr>
    </w:tbl>
    <w:p>
      <w:pPr>
        <w:spacing w:after="120"/>
      </w:pPr>
      <w:r>
        <w:t xml:space="preserve"/>
      </w:r>
    </w:p>
    <w:p>
      <w:pPr>
        <w:pStyle w:val="Heading1"/>
        <w:spacing w:before="240" w:after="120"/>
      </w:pPr>
      <w:r>
        <w:rPr>
          <w:b/>
          <w:sz w:val="28"/>
        </w:rPr>
        <w:t xml:space="preserve">Part I. Respondent Profile</w:t>
      </w:r>
    </w:p>
    <w:p>
      <w:pPr>
        <w:spacing w:after="160"/>
      </w:pPr>
      <w:r>
        <w:rPr>
          <w:sz w:val="22"/>
        </w:rPr>
        <w:t xml:space="preserve">Name (Optional):  </w:t>
      </w:r>
      <w:r>
        <w:rPr>
          <w:sz w:val="22"/>
        </w:rPr>
        <w:t xml:space="preserve">________________________________________</w:t>
      </w:r>
    </w:p>
    <w:p>
      <w:pPr>
        <w:spacing w:after="160"/>
      </w:pPr>
      <w:r>
        <w:rPr>
          <w:sz w:val="22"/>
        </w:rPr>
        <w:t xml:space="preserve">Position / Role (e.g., Athlete, Coach, Venue Staff, Barangay Sports Officer, IT Personnel):  </w:t>
      </w:r>
      <w:r>
        <w:rPr>
          <w:sz w:val="22"/>
        </w:rPr>
        <w:t xml:space="preserve">________________________________________</w:t>
      </w:r>
    </w:p>
    <w:p>
      <w:pPr>
        <w:spacing w:after="160"/>
      </w:pPr>
      <w:r>
        <w:rPr>
          <w:sz w:val="22"/>
        </w:rPr>
        <w:t xml:space="preserve">Age:   </w:t>
      </w:r>
      <w:r>
        <w:rPr>
          <w:sz w:val="22"/>
        </w:rPr>
        <w:t xml:space="preserve">______</w:t>
      </w:r>
      <w:r>
        <w:rPr>
          <w:sz w:val="22"/>
        </w:rPr>
        <w:t xml:space="preserve">          Sex:   </w:t>
      </w:r>
      <w:r>
        <w:rPr>
          <w:sz w:val="22"/>
        </w:rPr>
        <w:t xml:space="preserve">______</w:t>
      </w:r>
    </w:p>
    <w:p>
      <w:pPr>
        <w:spacing w:after="80"/>
      </w:pPr>
      <w:r>
        <w:rPr>
          <w:b/>
          <w:sz w:val="22"/>
        </w:rPr>
        <w:t xml:space="preserve">Respondent Type:  (please check one)</w:t>
      </w:r>
    </w:p>
    <w:tbl>
      <w:tblPr>
        <w:tblW w:w="9360" w:type="dxa"/>
        <w:tblBorders>
          <w:top w:val="single" w:sz="4" w:space="0" w:color="808080"/>
          <w:left w:val="single" w:sz="4" w:space="0" w:color="808080"/>
          <w:bottom w:val="single" w:sz="4" w:space="0" w:color="808080"/>
          <w:right w:val="single" w:sz="4" w:space="0" w:color="808080"/>
        </w:tblBorders>
      </w:tblPr>
      <w:tblGrid>
        <w:gridCol w:w="9360"/>
      </w:tblGrid>
      <w:tr>
        <w:tc>
          <w:tcPr>
            <w:tcW w:val="9360" w:type="dxa"/>
            <w:vAlign w:val="center"/>
            <w:shd w:val="clear" w:color="auto" w:fill="F2F2F2"/>
          </w:tcPr>
          <w:p>
            <w:pPr>
              <w:jc w:val="left"/>
            </w:pPr>
            <w:r>
              <w:t xml:space="preserve">☐  IT Professional / IT Student                         ☐  Non-IT / General User / Stakeholder</w:t>
            </w:r>
          </w:p>
        </w:tc>
      </w:tr>
    </w:tbl>
    <w:p>
      <w:pPr>
        <w:spacing w:after="120"/>
      </w:pPr>
      <w:r>
        <w:t xml:space="preserve"/>
      </w:r>
    </w:p>
    <w:p>
      <w:pPr>
        <w:spacing w:after="160"/>
      </w:pPr>
      <w:r>
        <w:rPr>
          <w:sz w:val="22"/>
        </w:rPr>
        <w:t xml:space="preserve">Date:  </w:t>
      </w:r>
      <w:r>
        <w:rPr>
          <w:sz w:val="22"/>
        </w:rPr>
        <w:t xml:space="preserve">______________________________</w:t>
      </w:r>
    </w:p>
    <w:p>
      <w:pPr>
        <w:pStyle w:val="Heading1"/>
        <w:spacing w:before="240" w:after="120"/>
      </w:pPr>
      <w:r>
        <w:rPr>
          <w:b/>
          <w:sz w:val="28"/>
        </w:rPr>
        <w:t xml:space="preserve">Part II. Quantitative Evaluation — System Functions</w:t>
      </w:r>
    </w:p>
    <w:p>
      <w:pPr>
        <w:spacing w:after="100"/>
      </w:pPr>
      <w:r>
        <w:rPr>
          <w:i/>
          <w:sz w:val="22"/>
        </w:rPr>
        <w:t xml:space="preserve">For All Respondents — rate each function based on your own usage.</w:t>
      </w:r>
    </w:p>
    <w:p>
      <w:pPr>
        <w:pStyle w:val="Heading2"/>
        <w:spacing w:before="200" w:after="100"/>
      </w:pPr>
      <w:r>
        <w:rPr>
          <w:b/>
          <w:sz w:val="24"/>
        </w:rPr>
        <w:t xml:space="preserve">A. User Account and Access Management</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500"/>
        <w:gridCol w:w="5560"/>
        <w:gridCol w:w="660"/>
        <w:gridCol w:w="660"/>
        <w:gridCol w:w="660"/>
        <w:gridCol w:w="660"/>
        <w:gridCol w:w="660"/>
      </w:tblGrid>
      <w:tr>
        <w:tc>
          <w:tcPr>
            <w:tcW w:val="500" w:type="dxa"/>
            <w:vAlign w:val="center"/>
            <w:shd w:val="clear" w:color="auto" w:fill="D9D9D9"/>
          </w:tcPr>
          <w:p>
            <w:pPr>
              <w:jc w:val="center"/>
            </w:pPr>
            <w:r>
              <w:rPr>
                <w:b/>
              </w:rPr>
              <w:t xml:space="preserve">No.</w:t>
            </w:r>
          </w:p>
        </w:tc>
        <w:tc>
          <w:tcPr>
            <w:tcW w:val="5560" w:type="dxa"/>
            <w:vAlign w:val="center"/>
            <w:shd w:val="clear" w:color="auto" w:fill="D9D9D9"/>
          </w:tcPr>
          <w:p>
            <w:pPr>
              <w:jc w:val="left"/>
            </w:pPr>
            <w:r>
              <w:rPr>
                <w:b/>
              </w:rPr>
              <w:t xml:space="preserve">Function / Statement</w:t>
            </w:r>
          </w:p>
        </w:tc>
        <w:tc>
          <w:tcPr>
            <w:tcW w:val="660" w:type="dxa"/>
            <w:vAlign w:val="center"/>
            <w:shd w:val="clear" w:color="auto" w:fill="D9D9D9"/>
          </w:tcPr>
          <w:p>
            <w:pPr>
              <w:jc w:val="center"/>
            </w:pPr>
            <w:r>
              <w:rPr>
                <w:b/>
              </w:rPr>
              <w:t xml:space="preserve">1</w:t>
            </w:r>
          </w:p>
        </w:tc>
        <w:tc>
          <w:tcPr>
            <w:tcW w:val="660" w:type="dxa"/>
            <w:vAlign w:val="center"/>
            <w:shd w:val="clear" w:color="auto" w:fill="D9D9D9"/>
          </w:tcPr>
          <w:p>
            <w:pPr>
              <w:jc w:val="center"/>
            </w:pPr>
            <w:r>
              <w:rPr>
                <w:b/>
              </w:rPr>
              <w:t xml:space="preserve">2</w:t>
            </w:r>
          </w:p>
        </w:tc>
        <w:tc>
          <w:tcPr>
            <w:tcW w:val="660" w:type="dxa"/>
            <w:vAlign w:val="center"/>
            <w:shd w:val="clear" w:color="auto" w:fill="D9D9D9"/>
          </w:tcPr>
          <w:p>
            <w:pPr>
              <w:jc w:val="center"/>
            </w:pPr>
            <w:r>
              <w:rPr>
                <w:b/>
              </w:rPr>
              <w:t xml:space="preserve">3</w:t>
            </w:r>
          </w:p>
        </w:tc>
        <w:tc>
          <w:tcPr>
            <w:tcW w:val="660" w:type="dxa"/>
            <w:vAlign w:val="center"/>
            <w:shd w:val="clear" w:color="auto" w:fill="D9D9D9"/>
          </w:tcPr>
          <w:p>
            <w:pPr>
              <w:jc w:val="center"/>
            </w:pPr>
            <w:r>
              <w:rPr>
                <w:b/>
              </w:rPr>
              <w:t xml:space="preserve">4</w:t>
            </w:r>
          </w:p>
        </w:tc>
        <w:tc>
          <w:tcPr>
            <w:tcW w:val="660" w:type="dxa"/>
            <w:vAlign w:val="center"/>
            <w:shd w:val="clear" w:color="auto" w:fill="D9D9D9"/>
          </w:tcPr>
          <w:p>
            <w:pPr>
              <w:jc w:val="center"/>
            </w:pPr>
            <w:r>
              <w:rPr>
                <w:b/>
              </w:rPr>
              <w:t xml:space="preserve">5</w:t>
            </w:r>
          </w:p>
        </w:tc>
      </w:tr>
      <w:tr>
        <w:tc>
          <w:tcPr>
            <w:tcW w:val="500" w:type="dxa"/>
            <w:vAlign w:val="center"/>
          </w:tcPr>
          <w:p>
            <w:pPr>
              <w:jc w:val="center"/>
            </w:pPr>
            <w:r>
              <w:t xml:space="preserve">1</w:t>
            </w:r>
          </w:p>
        </w:tc>
        <w:tc>
          <w:tcPr>
            <w:tcW w:val="5560" w:type="dxa"/>
            <w:vAlign w:val="center"/>
          </w:tcPr>
          <w:p>
            <w:pPr>
              <w:jc w:val="left"/>
            </w:pPr>
            <w:r>
              <w:t xml:space="preserve">I was able to register and log in / access my account without difficulty.</w:t>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r>
      <w:tr>
        <w:tc>
          <w:tcPr>
            <w:tcW w:val="500" w:type="dxa"/>
            <w:vAlign w:val="center"/>
          </w:tcPr>
          <w:p>
            <w:pPr>
              <w:jc w:val="center"/>
            </w:pPr>
            <w:r>
              <w:t xml:space="preserve">2</w:t>
            </w:r>
          </w:p>
        </w:tc>
        <w:tc>
          <w:tcPr>
            <w:tcW w:val="5560" w:type="dxa"/>
            <w:vAlign w:val="center"/>
          </w:tcPr>
          <w:p>
            <w:pPr>
              <w:jc w:val="left"/>
            </w:pPr>
            <w:r>
              <w:t xml:space="preserve">The system correctly assigns and restricts features based on my role (e.g., player, coach, organizer, venue staff).</w:t>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r>
      <w:tr>
        <w:tc>
          <w:tcPr>
            <w:tcW w:val="500" w:type="dxa"/>
            <w:vAlign w:val="center"/>
          </w:tcPr>
          <w:p>
            <w:pPr>
              <w:jc w:val="center"/>
            </w:pPr>
            <w:r>
              <w:t xml:space="preserve">3</w:t>
            </w:r>
          </w:p>
        </w:tc>
        <w:tc>
          <w:tcPr>
            <w:tcW w:val="5560" w:type="dxa"/>
            <w:vAlign w:val="center"/>
          </w:tcPr>
          <w:p>
            <w:pPr>
              <w:jc w:val="left"/>
            </w:pPr>
            <w:r>
              <w:t xml:space="preserve">My profile information (name, sport, avatar, roles) is displayed and updated correctly.</w:t>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r>
    </w:tbl>
    <w:p>
      <w:pPr>
        <w:spacing w:after="160"/>
      </w:pPr>
      <w:r>
        <w:t xml:space="preserve"/>
      </w:r>
    </w:p>
    <w:p>
      <w:pPr>
        <w:pStyle w:val="Heading2"/>
        <w:spacing w:before="200" w:after="100"/>
      </w:pPr>
      <w:r>
        <w:rPr>
          <w:b/>
          <w:sz w:val="24"/>
        </w:rPr>
        <w:t xml:space="preserve">B. Tournament Management Function</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500"/>
        <w:gridCol w:w="5560"/>
        <w:gridCol w:w="660"/>
        <w:gridCol w:w="660"/>
        <w:gridCol w:w="660"/>
        <w:gridCol w:w="660"/>
        <w:gridCol w:w="660"/>
      </w:tblGrid>
      <w:tr>
        <w:tc>
          <w:tcPr>
            <w:tcW w:val="500" w:type="dxa"/>
            <w:vAlign w:val="center"/>
            <w:shd w:val="clear" w:color="auto" w:fill="D9D9D9"/>
          </w:tcPr>
          <w:p>
            <w:pPr>
              <w:jc w:val="center"/>
            </w:pPr>
            <w:r>
              <w:rPr>
                <w:b/>
              </w:rPr>
              <w:t xml:space="preserve">No.</w:t>
            </w:r>
          </w:p>
        </w:tc>
        <w:tc>
          <w:tcPr>
            <w:tcW w:val="5560" w:type="dxa"/>
            <w:vAlign w:val="center"/>
            <w:shd w:val="clear" w:color="auto" w:fill="D9D9D9"/>
          </w:tcPr>
          <w:p>
            <w:pPr>
              <w:jc w:val="left"/>
            </w:pPr>
            <w:r>
              <w:rPr>
                <w:b/>
              </w:rPr>
              <w:t xml:space="preserve">Function / Statement</w:t>
            </w:r>
          </w:p>
        </w:tc>
        <w:tc>
          <w:tcPr>
            <w:tcW w:val="660" w:type="dxa"/>
            <w:vAlign w:val="center"/>
            <w:shd w:val="clear" w:color="auto" w:fill="D9D9D9"/>
          </w:tcPr>
          <w:p>
            <w:pPr>
              <w:jc w:val="center"/>
            </w:pPr>
            <w:r>
              <w:rPr>
                <w:b/>
              </w:rPr>
              <w:t xml:space="preserve">1</w:t>
            </w:r>
          </w:p>
        </w:tc>
        <w:tc>
          <w:tcPr>
            <w:tcW w:val="660" w:type="dxa"/>
            <w:vAlign w:val="center"/>
            <w:shd w:val="clear" w:color="auto" w:fill="D9D9D9"/>
          </w:tcPr>
          <w:p>
            <w:pPr>
              <w:jc w:val="center"/>
            </w:pPr>
            <w:r>
              <w:rPr>
                <w:b/>
              </w:rPr>
              <w:t xml:space="preserve">2</w:t>
            </w:r>
          </w:p>
        </w:tc>
        <w:tc>
          <w:tcPr>
            <w:tcW w:val="660" w:type="dxa"/>
            <w:vAlign w:val="center"/>
            <w:shd w:val="clear" w:color="auto" w:fill="D9D9D9"/>
          </w:tcPr>
          <w:p>
            <w:pPr>
              <w:jc w:val="center"/>
            </w:pPr>
            <w:r>
              <w:rPr>
                <w:b/>
              </w:rPr>
              <w:t xml:space="preserve">3</w:t>
            </w:r>
          </w:p>
        </w:tc>
        <w:tc>
          <w:tcPr>
            <w:tcW w:val="660" w:type="dxa"/>
            <w:vAlign w:val="center"/>
            <w:shd w:val="clear" w:color="auto" w:fill="D9D9D9"/>
          </w:tcPr>
          <w:p>
            <w:pPr>
              <w:jc w:val="center"/>
            </w:pPr>
            <w:r>
              <w:rPr>
                <w:b/>
              </w:rPr>
              <w:t xml:space="preserve">4</w:t>
            </w:r>
          </w:p>
        </w:tc>
        <w:tc>
          <w:tcPr>
            <w:tcW w:val="660" w:type="dxa"/>
            <w:vAlign w:val="center"/>
            <w:shd w:val="clear" w:color="auto" w:fill="D9D9D9"/>
          </w:tcPr>
          <w:p>
            <w:pPr>
              <w:jc w:val="center"/>
            </w:pPr>
            <w:r>
              <w:rPr>
                <w:b/>
              </w:rPr>
              <w:t xml:space="preserve">5</w:t>
            </w:r>
          </w:p>
        </w:tc>
      </w:tr>
      <w:tr>
        <w:tc>
          <w:tcPr>
            <w:tcW w:val="500" w:type="dxa"/>
            <w:vAlign w:val="center"/>
          </w:tcPr>
          <w:p>
            <w:pPr>
              <w:jc w:val="center"/>
            </w:pPr>
            <w:r>
              <w:t xml:space="preserve">1</w:t>
            </w:r>
          </w:p>
        </w:tc>
        <w:tc>
          <w:tcPr>
            <w:tcW w:val="5560" w:type="dxa"/>
            <w:vAlign w:val="center"/>
          </w:tcPr>
          <w:p>
            <w:pPr>
              <w:jc w:val="left"/>
            </w:pPr>
            <w:r>
              <w:t xml:space="preserve">Creating a tournament and registering participants works correctly.</w:t>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r>
      <w:tr>
        <w:tc>
          <w:tcPr>
            <w:tcW w:val="500" w:type="dxa"/>
            <w:vAlign w:val="center"/>
          </w:tcPr>
          <w:p>
            <w:pPr>
              <w:jc w:val="center"/>
            </w:pPr>
            <w:r>
              <w:t xml:space="preserve">2</w:t>
            </w:r>
          </w:p>
        </w:tc>
        <w:tc>
          <w:tcPr>
            <w:tcW w:val="5560" w:type="dxa"/>
            <w:vAlign w:val="center"/>
          </w:tcPr>
          <w:p>
            <w:pPr>
              <w:jc w:val="left"/>
            </w:pPr>
            <w:r>
              <w:t xml:space="preserve">The bracket generation function (single elimination, double elimination, round robin, group stage) produces accurate, properly structured brackets.</w:t>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r>
      <w:tr>
        <w:tc>
          <w:tcPr>
            <w:tcW w:val="500" w:type="dxa"/>
            <w:vAlign w:val="center"/>
          </w:tcPr>
          <w:p>
            <w:pPr>
              <w:jc w:val="center"/>
            </w:pPr>
            <w:r>
              <w:t xml:space="preserve">3</w:t>
            </w:r>
          </w:p>
        </w:tc>
        <w:tc>
          <w:tcPr>
            <w:tcW w:val="5560" w:type="dxa"/>
            <w:vAlign w:val="center"/>
          </w:tcPr>
          <w:p>
            <w:pPr>
              <w:jc w:val="left"/>
            </w:pPr>
            <w:r>
              <w:t xml:space="preserve">Tournament registration rules (e.g., one entrant per coach, no player double-booked across teams) are enforced correctly.</w:t>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r>
      <w:tr>
        <w:tc>
          <w:tcPr>
            <w:tcW w:val="500" w:type="dxa"/>
            <w:vAlign w:val="center"/>
          </w:tcPr>
          <w:p>
            <w:pPr>
              <w:jc w:val="center"/>
            </w:pPr>
            <w:r>
              <w:t xml:space="preserve">4</w:t>
            </w:r>
          </w:p>
        </w:tc>
        <w:tc>
          <w:tcPr>
            <w:tcW w:val="5560" w:type="dxa"/>
            <w:vAlign w:val="center"/>
          </w:tcPr>
          <w:p>
            <w:pPr>
              <w:jc w:val="left"/>
            </w:pPr>
            <w:r>
              <w:t xml:space="preserve">Tournament results and standings update correctly as matches are completed.</w:t>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r>
    </w:tbl>
    <w:p>
      <w:pPr>
        <w:spacing w:after="160"/>
      </w:pPr>
      <w:r>
        <w:t xml:space="preserve"/>
      </w:r>
    </w:p>
    <w:p>
      <w:pPr>
        <w:pStyle w:val="Heading2"/>
        <w:spacing w:before="200" w:after="100"/>
      </w:pPr>
      <w:r>
        <w:rPr>
          <w:b/>
          <w:sz w:val="24"/>
        </w:rPr>
        <w:t xml:space="preserve">C. Venue Booking Function</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500"/>
        <w:gridCol w:w="5560"/>
        <w:gridCol w:w="660"/>
        <w:gridCol w:w="660"/>
        <w:gridCol w:w="660"/>
        <w:gridCol w:w="660"/>
        <w:gridCol w:w="660"/>
      </w:tblGrid>
      <w:tr>
        <w:tc>
          <w:tcPr>
            <w:tcW w:val="500" w:type="dxa"/>
            <w:vAlign w:val="center"/>
            <w:shd w:val="clear" w:color="auto" w:fill="D9D9D9"/>
          </w:tcPr>
          <w:p>
            <w:pPr>
              <w:jc w:val="center"/>
            </w:pPr>
            <w:r>
              <w:rPr>
                <w:b/>
              </w:rPr>
              <w:t xml:space="preserve">No.</w:t>
            </w:r>
          </w:p>
        </w:tc>
        <w:tc>
          <w:tcPr>
            <w:tcW w:val="5560" w:type="dxa"/>
            <w:vAlign w:val="center"/>
            <w:shd w:val="clear" w:color="auto" w:fill="D9D9D9"/>
          </w:tcPr>
          <w:p>
            <w:pPr>
              <w:jc w:val="left"/>
            </w:pPr>
            <w:r>
              <w:rPr>
                <w:b/>
              </w:rPr>
              <w:t xml:space="preserve">Function / Statement</w:t>
            </w:r>
          </w:p>
        </w:tc>
        <w:tc>
          <w:tcPr>
            <w:tcW w:val="660" w:type="dxa"/>
            <w:vAlign w:val="center"/>
            <w:shd w:val="clear" w:color="auto" w:fill="D9D9D9"/>
          </w:tcPr>
          <w:p>
            <w:pPr>
              <w:jc w:val="center"/>
            </w:pPr>
            <w:r>
              <w:rPr>
                <w:b/>
              </w:rPr>
              <w:t xml:space="preserve">1</w:t>
            </w:r>
          </w:p>
        </w:tc>
        <w:tc>
          <w:tcPr>
            <w:tcW w:val="660" w:type="dxa"/>
            <w:vAlign w:val="center"/>
            <w:shd w:val="clear" w:color="auto" w:fill="D9D9D9"/>
          </w:tcPr>
          <w:p>
            <w:pPr>
              <w:jc w:val="center"/>
            </w:pPr>
            <w:r>
              <w:rPr>
                <w:b/>
              </w:rPr>
              <w:t xml:space="preserve">2</w:t>
            </w:r>
          </w:p>
        </w:tc>
        <w:tc>
          <w:tcPr>
            <w:tcW w:val="660" w:type="dxa"/>
            <w:vAlign w:val="center"/>
            <w:shd w:val="clear" w:color="auto" w:fill="D9D9D9"/>
          </w:tcPr>
          <w:p>
            <w:pPr>
              <w:jc w:val="center"/>
            </w:pPr>
            <w:r>
              <w:rPr>
                <w:b/>
              </w:rPr>
              <w:t xml:space="preserve">3</w:t>
            </w:r>
          </w:p>
        </w:tc>
        <w:tc>
          <w:tcPr>
            <w:tcW w:val="660" w:type="dxa"/>
            <w:vAlign w:val="center"/>
            <w:shd w:val="clear" w:color="auto" w:fill="D9D9D9"/>
          </w:tcPr>
          <w:p>
            <w:pPr>
              <w:jc w:val="center"/>
            </w:pPr>
            <w:r>
              <w:rPr>
                <w:b/>
              </w:rPr>
              <w:t xml:space="preserve">4</w:t>
            </w:r>
          </w:p>
        </w:tc>
        <w:tc>
          <w:tcPr>
            <w:tcW w:val="660" w:type="dxa"/>
            <w:vAlign w:val="center"/>
            <w:shd w:val="clear" w:color="auto" w:fill="D9D9D9"/>
          </w:tcPr>
          <w:p>
            <w:pPr>
              <w:jc w:val="center"/>
            </w:pPr>
            <w:r>
              <w:rPr>
                <w:b/>
              </w:rPr>
              <w:t xml:space="preserve">5</w:t>
            </w:r>
          </w:p>
        </w:tc>
      </w:tr>
      <w:tr>
        <w:tc>
          <w:tcPr>
            <w:tcW w:val="500" w:type="dxa"/>
            <w:vAlign w:val="center"/>
          </w:tcPr>
          <w:p>
            <w:pPr>
              <w:jc w:val="center"/>
            </w:pPr>
            <w:r>
              <w:t xml:space="preserve">1</w:t>
            </w:r>
          </w:p>
        </w:tc>
        <w:tc>
          <w:tcPr>
            <w:tcW w:val="5560" w:type="dxa"/>
            <w:vAlign w:val="center"/>
          </w:tcPr>
          <w:p>
            <w:pPr>
              <w:jc w:val="left"/>
            </w:pPr>
            <w:r>
              <w:t xml:space="preserve">Browsing available venues, courts, and schedules works correctly.</w:t>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r>
      <w:tr>
        <w:tc>
          <w:tcPr>
            <w:tcW w:val="500" w:type="dxa"/>
            <w:vAlign w:val="center"/>
          </w:tcPr>
          <w:p>
            <w:pPr>
              <w:jc w:val="center"/>
            </w:pPr>
            <w:r>
              <w:t xml:space="preserve">2</w:t>
            </w:r>
          </w:p>
        </w:tc>
        <w:tc>
          <w:tcPr>
            <w:tcW w:val="5560" w:type="dxa"/>
            <w:vAlign w:val="center"/>
          </w:tcPr>
          <w:p>
            <w:pPr>
              <w:jc w:val="left"/>
            </w:pPr>
            <w:r>
              <w:t xml:space="preserve">Submitting and tracking a venue booking request functions as expected.</w:t>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r>
      <w:tr>
        <w:tc>
          <w:tcPr>
            <w:tcW w:val="500" w:type="dxa"/>
            <w:vAlign w:val="center"/>
          </w:tcPr>
          <w:p>
            <w:pPr>
              <w:jc w:val="center"/>
            </w:pPr>
            <w:r>
              <w:t xml:space="preserve">3</w:t>
            </w:r>
          </w:p>
        </w:tc>
        <w:tc>
          <w:tcPr>
            <w:tcW w:val="5560" w:type="dxa"/>
            <w:vAlign w:val="center"/>
          </w:tcPr>
          <w:p>
            <w:pPr>
              <w:jc w:val="left"/>
            </w:pPr>
            <w:r>
              <w:t xml:space="preserve">The booking approval/rejection workflow and price computation work accurately.</w:t>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r>
    </w:tbl>
    <w:p>
      <w:pPr>
        <w:spacing w:after="160"/>
      </w:pPr>
      <w:r>
        <w:t xml:space="preserve"/>
      </w:r>
    </w:p>
    <w:p>
      <w:pPr>
        <w:pStyle w:val="Heading2"/>
        <w:spacing w:before="200" w:after="100"/>
      </w:pPr>
      <w:r>
        <w:rPr>
          <w:b/>
          <w:sz w:val="24"/>
        </w:rPr>
        <w:t xml:space="preserve">D. Matchmaking Function</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500"/>
        <w:gridCol w:w="5560"/>
        <w:gridCol w:w="660"/>
        <w:gridCol w:w="660"/>
        <w:gridCol w:w="660"/>
        <w:gridCol w:w="660"/>
        <w:gridCol w:w="660"/>
      </w:tblGrid>
      <w:tr>
        <w:tc>
          <w:tcPr>
            <w:tcW w:val="500" w:type="dxa"/>
            <w:vAlign w:val="center"/>
            <w:shd w:val="clear" w:color="auto" w:fill="D9D9D9"/>
          </w:tcPr>
          <w:p>
            <w:pPr>
              <w:jc w:val="center"/>
            </w:pPr>
            <w:r>
              <w:rPr>
                <w:b/>
              </w:rPr>
              <w:t xml:space="preserve">No.</w:t>
            </w:r>
          </w:p>
        </w:tc>
        <w:tc>
          <w:tcPr>
            <w:tcW w:val="5560" w:type="dxa"/>
            <w:vAlign w:val="center"/>
            <w:shd w:val="clear" w:color="auto" w:fill="D9D9D9"/>
          </w:tcPr>
          <w:p>
            <w:pPr>
              <w:jc w:val="left"/>
            </w:pPr>
            <w:r>
              <w:rPr>
                <w:b/>
              </w:rPr>
              <w:t xml:space="preserve">Function / Statement</w:t>
            </w:r>
          </w:p>
        </w:tc>
        <w:tc>
          <w:tcPr>
            <w:tcW w:val="660" w:type="dxa"/>
            <w:vAlign w:val="center"/>
            <w:shd w:val="clear" w:color="auto" w:fill="D9D9D9"/>
          </w:tcPr>
          <w:p>
            <w:pPr>
              <w:jc w:val="center"/>
            </w:pPr>
            <w:r>
              <w:rPr>
                <w:b/>
              </w:rPr>
              <w:t xml:space="preserve">1</w:t>
            </w:r>
          </w:p>
        </w:tc>
        <w:tc>
          <w:tcPr>
            <w:tcW w:val="660" w:type="dxa"/>
            <w:vAlign w:val="center"/>
            <w:shd w:val="clear" w:color="auto" w:fill="D9D9D9"/>
          </w:tcPr>
          <w:p>
            <w:pPr>
              <w:jc w:val="center"/>
            </w:pPr>
            <w:r>
              <w:rPr>
                <w:b/>
              </w:rPr>
              <w:t xml:space="preserve">2</w:t>
            </w:r>
          </w:p>
        </w:tc>
        <w:tc>
          <w:tcPr>
            <w:tcW w:val="660" w:type="dxa"/>
            <w:vAlign w:val="center"/>
            <w:shd w:val="clear" w:color="auto" w:fill="D9D9D9"/>
          </w:tcPr>
          <w:p>
            <w:pPr>
              <w:jc w:val="center"/>
            </w:pPr>
            <w:r>
              <w:rPr>
                <w:b/>
              </w:rPr>
              <w:t xml:space="preserve">3</w:t>
            </w:r>
          </w:p>
        </w:tc>
        <w:tc>
          <w:tcPr>
            <w:tcW w:val="660" w:type="dxa"/>
            <w:vAlign w:val="center"/>
            <w:shd w:val="clear" w:color="auto" w:fill="D9D9D9"/>
          </w:tcPr>
          <w:p>
            <w:pPr>
              <w:jc w:val="center"/>
            </w:pPr>
            <w:r>
              <w:rPr>
                <w:b/>
              </w:rPr>
              <w:t xml:space="preserve">4</w:t>
            </w:r>
          </w:p>
        </w:tc>
        <w:tc>
          <w:tcPr>
            <w:tcW w:val="660" w:type="dxa"/>
            <w:vAlign w:val="center"/>
            <w:shd w:val="clear" w:color="auto" w:fill="D9D9D9"/>
          </w:tcPr>
          <w:p>
            <w:pPr>
              <w:jc w:val="center"/>
            </w:pPr>
            <w:r>
              <w:rPr>
                <w:b/>
              </w:rPr>
              <w:t xml:space="preserve">5</w:t>
            </w:r>
          </w:p>
        </w:tc>
      </w:tr>
      <w:tr>
        <w:tc>
          <w:tcPr>
            <w:tcW w:val="500" w:type="dxa"/>
            <w:vAlign w:val="center"/>
          </w:tcPr>
          <w:p>
            <w:pPr>
              <w:jc w:val="center"/>
            </w:pPr>
            <w:r>
              <w:t xml:space="preserve">1</w:t>
            </w:r>
          </w:p>
        </w:tc>
        <w:tc>
          <w:tcPr>
            <w:tcW w:val="5560" w:type="dxa"/>
            <w:vAlign w:val="center"/>
          </w:tcPr>
          <w:p>
            <w:pPr>
              <w:jc w:val="left"/>
            </w:pPr>
            <w:r>
              <w:t xml:space="preserve">The matchmaking function pairs players/teams appropriately based on skill level and format.</w:t>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r>
      <w:tr>
        <w:tc>
          <w:tcPr>
            <w:tcW w:val="500" w:type="dxa"/>
            <w:vAlign w:val="center"/>
          </w:tcPr>
          <w:p>
            <w:pPr>
              <w:jc w:val="center"/>
            </w:pPr>
            <w:r>
              <w:t xml:space="preserve">2</w:t>
            </w:r>
          </w:p>
        </w:tc>
        <w:tc>
          <w:tcPr>
            <w:tcW w:val="5560" w:type="dxa"/>
            <w:vAlign w:val="center"/>
          </w:tcPr>
          <w:p>
            <w:pPr>
              <w:jc w:val="left"/>
            </w:pPr>
            <w:r>
              <w:t xml:space="preserve">Matchmaking requests are processed and updated (accepted, cancelled, expired) correctly.</w:t>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r>
    </w:tbl>
    <w:p>
      <w:pPr>
        <w:spacing w:after="160"/>
      </w:pPr>
      <w:r>
        <w:t xml:space="preserve"/>
      </w:r>
    </w:p>
    <w:p>
      <w:pPr>
        <w:pStyle w:val="Heading2"/>
        <w:spacing w:before="200" w:after="100"/>
      </w:pPr>
      <w:r>
        <w:rPr>
          <w:b/>
          <w:sz w:val="24"/>
        </w:rPr>
        <w:t xml:space="preserve">E. Live Scoreboard and Scoring Function</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500"/>
        <w:gridCol w:w="5560"/>
        <w:gridCol w:w="660"/>
        <w:gridCol w:w="660"/>
        <w:gridCol w:w="660"/>
        <w:gridCol w:w="660"/>
        <w:gridCol w:w="660"/>
      </w:tblGrid>
      <w:tr>
        <w:tc>
          <w:tcPr>
            <w:tcW w:val="500" w:type="dxa"/>
            <w:vAlign w:val="center"/>
            <w:shd w:val="clear" w:color="auto" w:fill="D9D9D9"/>
          </w:tcPr>
          <w:p>
            <w:pPr>
              <w:jc w:val="center"/>
            </w:pPr>
            <w:r>
              <w:rPr>
                <w:b/>
              </w:rPr>
              <w:t xml:space="preserve">No.</w:t>
            </w:r>
          </w:p>
        </w:tc>
        <w:tc>
          <w:tcPr>
            <w:tcW w:val="5560" w:type="dxa"/>
            <w:vAlign w:val="center"/>
            <w:shd w:val="clear" w:color="auto" w:fill="D9D9D9"/>
          </w:tcPr>
          <w:p>
            <w:pPr>
              <w:jc w:val="left"/>
            </w:pPr>
            <w:r>
              <w:rPr>
                <w:b/>
              </w:rPr>
              <w:t xml:space="preserve">Function / Statement</w:t>
            </w:r>
          </w:p>
        </w:tc>
        <w:tc>
          <w:tcPr>
            <w:tcW w:val="660" w:type="dxa"/>
            <w:vAlign w:val="center"/>
            <w:shd w:val="clear" w:color="auto" w:fill="D9D9D9"/>
          </w:tcPr>
          <w:p>
            <w:pPr>
              <w:jc w:val="center"/>
            </w:pPr>
            <w:r>
              <w:rPr>
                <w:b/>
              </w:rPr>
              <w:t xml:space="preserve">1</w:t>
            </w:r>
          </w:p>
        </w:tc>
        <w:tc>
          <w:tcPr>
            <w:tcW w:val="660" w:type="dxa"/>
            <w:vAlign w:val="center"/>
            <w:shd w:val="clear" w:color="auto" w:fill="D9D9D9"/>
          </w:tcPr>
          <w:p>
            <w:pPr>
              <w:jc w:val="center"/>
            </w:pPr>
            <w:r>
              <w:rPr>
                <w:b/>
              </w:rPr>
              <w:t xml:space="preserve">2</w:t>
            </w:r>
          </w:p>
        </w:tc>
        <w:tc>
          <w:tcPr>
            <w:tcW w:val="660" w:type="dxa"/>
            <w:vAlign w:val="center"/>
            <w:shd w:val="clear" w:color="auto" w:fill="D9D9D9"/>
          </w:tcPr>
          <w:p>
            <w:pPr>
              <w:jc w:val="center"/>
            </w:pPr>
            <w:r>
              <w:rPr>
                <w:b/>
              </w:rPr>
              <w:t xml:space="preserve">3</w:t>
            </w:r>
          </w:p>
        </w:tc>
        <w:tc>
          <w:tcPr>
            <w:tcW w:val="660" w:type="dxa"/>
            <w:vAlign w:val="center"/>
            <w:shd w:val="clear" w:color="auto" w:fill="D9D9D9"/>
          </w:tcPr>
          <w:p>
            <w:pPr>
              <w:jc w:val="center"/>
            </w:pPr>
            <w:r>
              <w:rPr>
                <w:b/>
              </w:rPr>
              <w:t xml:space="preserve">4</w:t>
            </w:r>
          </w:p>
        </w:tc>
        <w:tc>
          <w:tcPr>
            <w:tcW w:val="660" w:type="dxa"/>
            <w:vAlign w:val="center"/>
            <w:shd w:val="clear" w:color="auto" w:fill="D9D9D9"/>
          </w:tcPr>
          <w:p>
            <w:pPr>
              <w:jc w:val="center"/>
            </w:pPr>
            <w:r>
              <w:rPr>
                <w:b/>
              </w:rPr>
              <w:t xml:space="preserve">5</w:t>
            </w:r>
          </w:p>
        </w:tc>
      </w:tr>
      <w:tr>
        <w:tc>
          <w:tcPr>
            <w:tcW w:val="500" w:type="dxa"/>
            <w:vAlign w:val="center"/>
          </w:tcPr>
          <w:p>
            <w:pPr>
              <w:jc w:val="center"/>
            </w:pPr>
            <w:r>
              <w:t xml:space="preserve">1</w:t>
            </w:r>
          </w:p>
        </w:tc>
        <w:tc>
          <w:tcPr>
            <w:tcW w:val="5560" w:type="dxa"/>
            <w:vAlign w:val="center"/>
          </w:tcPr>
          <w:p>
            <w:pPr>
              <w:jc w:val="left"/>
            </w:pPr>
            <w:r>
              <w:t xml:space="preserve">The live scoreboard correctly records and displays scores for the sport being played.</w:t>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r>
      <w:tr>
        <w:tc>
          <w:tcPr>
            <w:tcW w:val="500" w:type="dxa"/>
            <w:vAlign w:val="center"/>
          </w:tcPr>
          <w:p>
            <w:pPr>
              <w:jc w:val="center"/>
            </w:pPr>
            <w:r>
              <w:t xml:space="preserve">2</w:t>
            </w:r>
          </w:p>
        </w:tc>
        <w:tc>
          <w:tcPr>
            <w:tcW w:val="5560" w:type="dxa"/>
            <w:vAlign w:val="center"/>
          </w:tcPr>
          <w:p>
            <w:pPr>
              <w:jc w:val="left"/>
            </w:pPr>
            <w:r>
              <w:t xml:space="preserve">In-game events (fouls, timeouts, sets, periods, game clock, shot clock) are tracked accurately.</w:t>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r>
      <w:tr>
        <w:tc>
          <w:tcPr>
            <w:tcW w:val="500" w:type="dxa"/>
            <w:vAlign w:val="center"/>
          </w:tcPr>
          <w:p>
            <w:pPr>
              <w:jc w:val="center"/>
            </w:pPr>
            <w:r>
              <w:t xml:space="preserve">3</w:t>
            </w:r>
          </w:p>
        </w:tc>
        <w:tc>
          <w:tcPr>
            <w:tcW w:val="5560" w:type="dxa"/>
            <w:vAlign w:val="center"/>
          </w:tcPr>
          <w:p>
            <w:pPr>
              <w:jc w:val="left"/>
            </w:pPr>
            <w:r>
              <w:t xml:space="preserve">Shared/broadcasted scores on the newsfeed update in real time for viewers.</w:t>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r>
    </w:tbl>
    <w:p>
      <w:pPr>
        <w:spacing w:after="160"/>
      </w:pPr>
      <w:r>
        <w:t xml:space="preserve"/>
      </w:r>
    </w:p>
    <w:p>
      <w:pPr>
        <w:pStyle w:val="Heading2"/>
        <w:spacing w:before="200" w:after="100"/>
      </w:pPr>
      <w:r>
        <w:rPr>
          <w:b/>
          <w:sz w:val="24"/>
        </w:rPr>
        <w:t xml:space="preserve">F. Livestreaming Function</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500"/>
        <w:gridCol w:w="5560"/>
        <w:gridCol w:w="660"/>
        <w:gridCol w:w="660"/>
        <w:gridCol w:w="660"/>
        <w:gridCol w:w="660"/>
        <w:gridCol w:w="660"/>
      </w:tblGrid>
      <w:tr>
        <w:tc>
          <w:tcPr>
            <w:tcW w:val="500" w:type="dxa"/>
            <w:vAlign w:val="center"/>
            <w:shd w:val="clear" w:color="auto" w:fill="D9D9D9"/>
          </w:tcPr>
          <w:p>
            <w:pPr>
              <w:jc w:val="center"/>
            </w:pPr>
            <w:r>
              <w:rPr>
                <w:b/>
              </w:rPr>
              <w:t xml:space="preserve">No.</w:t>
            </w:r>
          </w:p>
        </w:tc>
        <w:tc>
          <w:tcPr>
            <w:tcW w:val="5560" w:type="dxa"/>
            <w:vAlign w:val="center"/>
            <w:shd w:val="clear" w:color="auto" w:fill="D9D9D9"/>
          </w:tcPr>
          <w:p>
            <w:pPr>
              <w:jc w:val="left"/>
            </w:pPr>
            <w:r>
              <w:rPr>
                <w:b/>
              </w:rPr>
              <w:t xml:space="preserve">Function / Statement</w:t>
            </w:r>
          </w:p>
        </w:tc>
        <w:tc>
          <w:tcPr>
            <w:tcW w:val="660" w:type="dxa"/>
            <w:vAlign w:val="center"/>
            <w:shd w:val="clear" w:color="auto" w:fill="D9D9D9"/>
          </w:tcPr>
          <w:p>
            <w:pPr>
              <w:jc w:val="center"/>
            </w:pPr>
            <w:r>
              <w:rPr>
                <w:b/>
              </w:rPr>
              <w:t xml:space="preserve">1</w:t>
            </w:r>
          </w:p>
        </w:tc>
        <w:tc>
          <w:tcPr>
            <w:tcW w:val="660" w:type="dxa"/>
            <w:vAlign w:val="center"/>
            <w:shd w:val="clear" w:color="auto" w:fill="D9D9D9"/>
          </w:tcPr>
          <w:p>
            <w:pPr>
              <w:jc w:val="center"/>
            </w:pPr>
            <w:r>
              <w:rPr>
                <w:b/>
              </w:rPr>
              <w:t xml:space="preserve">2</w:t>
            </w:r>
          </w:p>
        </w:tc>
        <w:tc>
          <w:tcPr>
            <w:tcW w:val="660" w:type="dxa"/>
            <w:vAlign w:val="center"/>
            <w:shd w:val="clear" w:color="auto" w:fill="D9D9D9"/>
          </w:tcPr>
          <w:p>
            <w:pPr>
              <w:jc w:val="center"/>
            </w:pPr>
            <w:r>
              <w:rPr>
                <w:b/>
              </w:rPr>
              <w:t xml:space="preserve">3</w:t>
            </w:r>
          </w:p>
        </w:tc>
        <w:tc>
          <w:tcPr>
            <w:tcW w:val="660" w:type="dxa"/>
            <w:vAlign w:val="center"/>
            <w:shd w:val="clear" w:color="auto" w:fill="D9D9D9"/>
          </w:tcPr>
          <w:p>
            <w:pPr>
              <w:jc w:val="center"/>
            </w:pPr>
            <w:r>
              <w:rPr>
                <w:b/>
              </w:rPr>
              <w:t xml:space="preserve">4</w:t>
            </w:r>
          </w:p>
        </w:tc>
        <w:tc>
          <w:tcPr>
            <w:tcW w:val="660" w:type="dxa"/>
            <w:vAlign w:val="center"/>
            <w:shd w:val="clear" w:color="auto" w:fill="D9D9D9"/>
          </w:tcPr>
          <w:p>
            <w:pPr>
              <w:jc w:val="center"/>
            </w:pPr>
            <w:r>
              <w:rPr>
                <w:b/>
              </w:rPr>
              <w:t xml:space="preserve">5</w:t>
            </w:r>
          </w:p>
        </w:tc>
      </w:tr>
      <w:tr>
        <w:tc>
          <w:tcPr>
            <w:tcW w:val="500" w:type="dxa"/>
            <w:vAlign w:val="center"/>
          </w:tcPr>
          <w:p>
            <w:pPr>
              <w:jc w:val="center"/>
            </w:pPr>
            <w:r>
              <w:t xml:space="preserve">1</w:t>
            </w:r>
          </w:p>
        </w:tc>
        <w:tc>
          <w:tcPr>
            <w:tcW w:val="5560" w:type="dxa"/>
            <w:vAlign w:val="center"/>
          </w:tcPr>
          <w:p>
            <w:pPr>
              <w:jc w:val="left"/>
            </w:pPr>
            <w:r>
              <w:t xml:space="preserve">Starting and viewing a livestream broadcast works correctly.</w:t>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r>
      <w:tr>
        <w:tc>
          <w:tcPr>
            <w:tcW w:val="500" w:type="dxa"/>
            <w:vAlign w:val="center"/>
          </w:tcPr>
          <w:p>
            <w:pPr>
              <w:jc w:val="center"/>
            </w:pPr>
            <w:r>
              <w:t xml:space="preserve">2</w:t>
            </w:r>
          </w:p>
        </w:tc>
        <w:tc>
          <w:tcPr>
            <w:tcW w:val="5560" w:type="dxa"/>
            <w:vAlign w:val="center"/>
          </w:tcPr>
          <w:p>
            <w:pPr>
              <w:jc w:val="left"/>
            </w:pPr>
            <w:r>
              <w:t xml:space="preserve">The livestream chat and viewer features function properly during a broadcast.</w:t>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r>
      <w:tr>
        <w:tc>
          <w:tcPr>
            <w:tcW w:val="500" w:type="dxa"/>
            <w:vAlign w:val="center"/>
          </w:tcPr>
          <w:p>
            <w:pPr>
              <w:jc w:val="center"/>
            </w:pPr>
            <w:r>
              <w:t xml:space="preserve">3</w:t>
            </w:r>
          </w:p>
        </w:tc>
        <w:tc>
          <w:tcPr>
            <w:tcW w:val="5560" w:type="dxa"/>
            <w:vAlign w:val="center"/>
          </w:tcPr>
          <w:p>
            <w:pPr>
              <w:jc w:val="left"/>
            </w:pPr>
            <w:r>
              <w:t xml:space="preserve">A recorded livestream (replay) can be watched after the broadcast has ended.</w:t>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r>
    </w:tbl>
    <w:p>
      <w:pPr>
        <w:spacing w:after="160"/>
      </w:pPr>
      <w:r>
        <w:t xml:space="preserve"/>
      </w:r>
    </w:p>
    <w:p>
      <w:pPr>
        <w:pStyle w:val="Heading2"/>
        <w:spacing w:before="200" w:after="100"/>
      </w:pPr>
      <w:r>
        <w:rPr>
          <w:b/>
          <w:sz w:val="24"/>
        </w:rPr>
        <w:t xml:space="preserve">G. Newsfeed and Announcements Function</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500"/>
        <w:gridCol w:w="5560"/>
        <w:gridCol w:w="660"/>
        <w:gridCol w:w="660"/>
        <w:gridCol w:w="660"/>
        <w:gridCol w:w="660"/>
        <w:gridCol w:w="660"/>
      </w:tblGrid>
      <w:tr>
        <w:tc>
          <w:tcPr>
            <w:tcW w:val="500" w:type="dxa"/>
            <w:vAlign w:val="center"/>
            <w:shd w:val="clear" w:color="auto" w:fill="D9D9D9"/>
          </w:tcPr>
          <w:p>
            <w:pPr>
              <w:jc w:val="center"/>
            </w:pPr>
            <w:r>
              <w:rPr>
                <w:b/>
              </w:rPr>
              <w:t xml:space="preserve">No.</w:t>
            </w:r>
          </w:p>
        </w:tc>
        <w:tc>
          <w:tcPr>
            <w:tcW w:val="5560" w:type="dxa"/>
            <w:vAlign w:val="center"/>
            <w:shd w:val="clear" w:color="auto" w:fill="D9D9D9"/>
          </w:tcPr>
          <w:p>
            <w:pPr>
              <w:jc w:val="left"/>
            </w:pPr>
            <w:r>
              <w:rPr>
                <w:b/>
              </w:rPr>
              <w:t xml:space="preserve">Function / Statement</w:t>
            </w:r>
          </w:p>
        </w:tc>
        <w:tc>
          <w:tcPr>
            <w:tcW w:val="660" w:type="dxa"/>
            <w:vAlign w:val="center"/>
            <w:shd w:val="clear" w:color="auto" w:fill="D9D9D9"/>
          </w:tcPr>
          <w:p>
            <w:pPr>
              <w:jc w:val="center"/>
            </w:pPr>
            <w:r>
              <w:rPr>
                <w:b/>
              </w:rPr>
              <w:t xml:space="preserve">1</w:t>
            </w:r>
          </w:p>
        </w:tc>
        <w:tc>
          <w:tcPr>
            <w:tcW w:val="660" w:type="dxa"/>
            <w:vAlign w:val="center"/>
            <w:shd w:val="clear" w:color="auto" w:fill="D9D9D9"/>
          </w:tcPr>
          <w:p>
            <w:pPr>
              <w:jc w:val="center"/>
            </w:pPr>
            <w:r>
              <w:rPr>
                <w:b/>
              </w:rPr>
              <w:t xml:space="preserve">2</w:t>
            </w:r>
          </w:p>
        </w:tc>
        <w:tc>
          <w:tcPr>
            <w:tcW w:val="660" w:type="dxa"/>
            <w:vAlign w:val="center"/>
            <w:shd w:val="clear" w:color="auto" w:fill="D9D9D9"/>
          </w:tcPr>
          <w:p>
            <w:pPr>
              <w:jc w:val="center"/>
            </w:pPr>
            <w:r>
              <w:rPr>
                <w:b/>
              </w:rPr>
              <w:t xml:space="preserve">3</w:t>
            </w:r>
          </w:p>
        </w:tc>
        <w:tc>
          <w:tcPr>
            <w:tcW w:val="660" w:type="dxa"/>
            <w:vAlign w:val="center"/>
            <w:shd w:val="clear" w:color="auto" w:fill="D9D9D9"/>
          </w:tcPr>
          <w:p>
            <w:pPr>
              <w:jc w:val="center"/>
            </w:pPr>
            <w:r>
              <w:rPr>
                <w:b/>
              </w:rPr>
              <w:t xml:space="preserve">4</w:t>
            </w:r>
          </w:p>
        </w:tc>
        <w:tc>
          <w:tcPr>
            <w:tcW w:val="660" w:type="dxa"/>
            <w:vAlign w:val="center"/>
            <w:shd w:val="clear" w:color="auto" w:fill="D9D9D9"/>
          </w:tcPr>
          <w:p>
            <w:pPr>
              <w:jc w:val="center"/>
            </w:pPr>
            <w:r>
              <w:rPr>
                <w:b/>
              </w:rPr>
              <w:t xml:space="preserve">5</w:t>
            </w:r>
          </w:p>
        </w:tc>
      </w:tr>
      <w:tr>
        <w:tc>
          <w:tcPr>
            <w:tcW w:val="500" w:type="dxa"/>
            <w:vAlign w:val="center"/>
          </w:tcPr>
          <w:p>
            <w:pPr>
              <w:jc w:val="center"/>
            </w:pPr>
            <w:r>
              <w:t xml:space="preserve">1</w:t>
            </w:r>
          </w:p>
        </w:tc>
        <w:tc>
          <w:tcPr>
            <w:tcW w:val="5560" w:type="dxa"/>
            <w:vAlign w:val="center"/>
          </w:tcPr>
          <w:p>
            <w:pPr>
              <w:jc w:val="left"/>
            </w:pPr>
            <w:r>
              <w:t xml:space="preserve">Posting, viewing, and interacting with (reacting/commenting on) news and announcements works correctly.</w:t>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r>
      <w:tr>
        <w:tc>
          <w:tcPr>
            <w:tcW w:val="500" w:type="dxa"/>
            <w:vAlign w:val="center"/>
          </w:tcPr>
          <w:p>
            <w:pPr>
              <w:jc w:val="center"/>
            </w:pPr>
            <w:r>
              <w:t xml:space="preserve">2</w:t>
            </w:r>
          </w:p>
        </w:tc>
        <w:tc>
          <w:tcPr>
            <w:tcW w:val="5560" w:type="dxa"/>
            <w:vAlign w:val="center"/>
          </w:tcPr>
          <w:p>
            <w:pPr>
              <w:jc w:val="left"/>
            </w:pPr>
            <w:r>
              <w:t xml:space="preserve">Sharing a live match or tournament update to the newsfeed functions as intended.</w:t>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r>
    </w:tbl>
    <w:p>
      <w:pPr>
        <w:spacing w:after="160"/>
      </w:pPr>
      <w:r>
        <w:t xml:space="preserve"/>
      </w:r>
    </w:p>
    <w:p>
      <w:pPr>
        <w:pStyle w:val="Heading2"/>
        <w:spacing w:before="200" w:after="100"/>
      </w:pPr>
      <w:r>
        <w:rPr>
          <w:b/>
          <w:sz w:val="24"/>
        </w:rPr>
        <w:t xml:space="preserve">H. Notifications and Messaging Function</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500"/>
        <w:gridCol w:w="5560"/>
        <w:gridCol w:w="660"/>
        <w:gridCol w:w="660"/>
        <w:gridCol w:w="660"/>
        <w:gridCol w:w="660"/>
        <w:gridCol w:w="660"/>
      </w:tblGrid>
      <w:tr>
        <w:tc>
          <w:tcPr>
            <w:tcW w:val="500" w:type="dxa"/>
            <w:vAlign w:val="center"/>
            <w:shd w:val="clear" w:color="auto" w:fill="D9D9D9"/>
          </w:tcPr>
          <w:p>
            <w:pPr>
              <w:jc w:val="center"/>
            </w:pPr>
            <w:r>
              <w:rPr>
                <w:b/>
              </w:rPr>
              <w:t xml:space="preserve">No.</w:t>
            </w:r>
          </w:p>
        </w:tc>
        <w:tc>
          <w:tcPr>
            <w:tcW w:val="5560" w:type="dxa"/>
            <w:vAlign w:val="center"/>
            <w:shd w:val="clear" w:color="auto" w:fill="D9D9D9"/>
          </w:tcPr>
          <w:p>
            <w:pPr>
              <w:jc w:val="left"/>
            </w:pPr>
            <w:r>
              <w:rPr>
                <w:b/>
              </w:rPr>
              <w:t xml:space="preserve">Function / Statement</w:t>
            </w:r>
          </w:p>
        </w:tc>
        <w:tc>
          <w:tcPr>
            <w:tcW w:val="660" w:type="dxa"/>
            <w:vAlign w:val="center"/>
            <w:shd w:val="clear" w:color="auto" w:fill="D9D9D9"/>
          </w:tcPr>
          <w:p>
            <w:pPr>
              <w:jc w:val="center"/>
            </w:pPr>
            <w:r>
              <w:rPr>
                <w:b/>
              </w:rPr>
              <w:t xml:space="preserve">1</w:t>
            </w:r>
          </w:p>
        </w:tc>
        <w:tc>
          <w:tcPr>
            <w:tcW w:val="660" w:type="dxa"/>
            <w:vAlign w:val="center"/>
            <w:shd w:val="clear" w:color="auto" w:fill="D9D9D9"/>
          </w:tcPr>
          <w:p>
            <w:pPr>
              <w:jc w:val="center"/>
            </w:pPr>
            <w:r>
              <w:rPr>
                <w:b/>
              </w:rPr>
              <w:t xml:space="preserve">2</w:t>
            </w:r>
          </w:p>
        </w:tc>
        <w:tc>
          <w:tcPr>
            <w:tcW w:val="660" w:type="dxa"/>
            <w:vAlign w:val="center"/>
            <w:shd w:val="clear" w:color="auto" w:fill="D9D9D9"/>
          </w:tcPr>
          <w:p>
            <w:pPr>
              <w:jc w:val="center"/>
            </w:pPr>
            <w:r>
              <w:rPr>
                <w:b/>
              </w:rPr>
              <w:t xml:space="preserve">3</w:t>
            </w:r>
          </w:p>
        </w:tc>
        <w:tc>
          <w:tcPr>
            <w:tcW w:val="660" w:type="dxa"/>
            <w:vAlign w:val="center"/>
            <w:shd w:val="clear" w:color="auto" w:fill="D9D9D9"/>
          </w:tcPr>
          <w:p>
            <w:pPr>
              <w:jc w:val="center"/>
            </w:pPr>
            <w:r>
              <w:rPr>
                <w:b/>
              </w:rPr>
              <w:t xml:space="preserve">4</w:t>
            </w:r>
          </w:p>
        </w:tc>
        <w:tc>
          <w:tcPr>
            <w:tcW w:val="660" w:type="dxa"/>
            <w:vAlign w:val="center"/>
            <w:shd w:val="clear" w:color="auto" w:fill="D9D9D9"/>
          </w:tcPr>
          <w:p>
            <w:pPr>
              <w:jc w:val="center"/>
            </w:pPr>
            <w:r>
              <w:rPr>
                <w:b/>
              </w:rPr>
              <w:t xml:space="preserve">5</w:t>
            </w:r>
          </w:p>
        </w:tc>
      </w:tr>
      <w:tr>
        <w:tc>
          <w:tcPr>
            <w:tcW w:val="500" w:type="dxa"/>
            <w:vAlign w:val="center"/>
          </w:tcPr>
          <w:p>
            <w:pPr>
              <w:jc w:val="center"/>
            </w:pPr>
            <w:r>
              <w:t xml:space="preserve">1</w:t>
            </w:r>
          </w:p>
        </w:tc>
        <w:tc>
          <w:tcPr>
            <w:tcW w:val="5560" w:type="dxa"/>
            <w:vAlign w:val="center"/>
          </w:tcPr>
          <w:p>
            <w:pPr>
              <w:jc w:val="left"/>
            </w:pPr>
            <w:r>
              <w:t xml:space="preserve">I receive timely and relevant notifications about my account, bookings, or matches.</w:t>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r>
      <w:tr>
        <w:tc>
          <w:tcPr>
            <w:tcW w:val="500" w:type="dxa"/>
            <w:vAlign w:val="center"/>
          </w:tcPr>
          <w:p>
            <w:pPr>
              <w:jc w:val="center"/>
            </w:pPr>
            <w:r>
              <w:t xml:space="preserve">2</w:t>
            </w:r>
          </w:p>
        </w:tc>
        <w:tc>
          <w:tcPr>
            <w:tcW w:val="5560" w:type="dxa"/>
            <w:vAlign w:val="center"/>
          </w:tcPr>
          <w:p>
            <w:pPr>
              <w:jc w:val="left"/>
            </w:pPr>
            <w:r>
              <w:t xml:space="preserve">The chat/messaging function between users works correctly.</w:t>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r>
    </w:tbl>
    <w:p>
      <w:pPr>
        <w:spacing w:after="160"/>
      </w:pPr>
      <w:r>
        <w:t xml:space="preserve"/>
      </w:r>
    </w:p>
    <w:p>
      <w:pPr>
        <w:pStyle w:val="Heading2"/>
        <w:spacing w:before="200" w:after="100"/>
      </w:pPr>
      <w:r>
        <w:rPr>
          <w:b/>
          <w:sz w:val="24"/>
        </w:rPr>
        <w:t xml:space="preserve">I. Player Evaluation and Statistics Function</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500"/>
        <w:gridCol w:w="5560"/>
        <w:gridCol w:w="660"/>
        <w:gridCol w:w="660"/>
        <w:gridCol w:w="660"/>
        <w:gridCol w:w="660"/>
        <w:gridCol w:w="660"/>
      </w:tblGrid>
      <w:tr>
        <w:tc>
          <w:tcPr>
            <w:tcW w:val="500" w:type="dxa"/>
            <w:vAlign w:val="center"/>
            <w:shd w:val="clear" w:color="auto" w:fill="D9D9D9"/>
          </w:tcPr>
          <w:p>
            <w:pPr>
              <w:jc w:val="center"/>
            </w:pPr>
            <w:r>
              <w:rPr>
                <w:b/>
              </w:rPr>
              <w:t xml:space="preserve">No.</w:t>
            </w:r>
          </w:p>
        </w:tc>
        <w:tc>
          <w:tcPr>
            <w:tcW w:val="5560" w:type="dxa"/>
            <w:vAlign w:val="center"/>
            <w:shd w:val="clear" w:color="auto" w:fill="D9D9D9"/>
          </w:tcPr>
          <w:p>
            <w:pPr>
              <w:jc w:val="left"/>
            </w:pPr>
            <w:r>
              <w:rPr>
                <w:b/>
              </w:rPr>
              <w:t xml:space="preserve">Function / Statement</w:t>
            </w:r>
          </w:p>
        </w:tc>
        <w:tc>
          <w:tcPr>
            <w:tcW w:val="660" w:type="dxa"/>
            <w:vAlign w:val="center"/>
            <w:shd w:val="clear" w:color="auto" w:fill="D9D9D9"/>
          </w:tcPr>
          <w:p>
            <w:pPr>
              <w:jc w:val="center"/>
            </w:pPr>
            <w:r>
              <w:rPr>
                <w:b/>
              </w:rPr>
              <w:t xml:space="preserve">1</w:t>
            </w:r>
          </w:p>
        </w:tc>
        <w:tc>
          <w:tcPr>
            <w:tcW w:val="660" w:type="dxa"/>
            <w:vAlign w:val="center"/>
            <w:shd w:val="clear" w:color="auto" w:fill="D9D9D9"/>
          </w:tcPr>
          <w:p>
            <w:pPr>
              <w:jc w:val="center"/>
            </w:pPr>
            <w:r>
              <w:rPr>
                <w:b/>
              </w:rPr>
              <w:t xml:space="preserve">2</w:t>
            </w:r>
          </w:p>
        </w:tc>
        <w:tc>
          <w:tcPr>
            <w:tcW w:val="660" w:type="dxa"/>
            <w:vAlign w:val="center"/>
            <w:shd w:val="clear" w:color="auto" w:fill="D9D9D9"/>
          </w:tcPr>
          <w:p>
            <w:pPr>
              <w:jc w:val="center"/>
            </w:pPr>
            <w:r>
              <w:rPr>
                <w:b/>
              </w:rPr>
              <w:t xml:space="preserve">3</w:t>
            </w:r>
          </w:p>
        </w:tc>
        <w:tc>
          <w:tcPr>
            <w:tcW w:val="660" w:type="dxa"/>
            <w:vAlign w:val="center"/>
            <w:shd w:val="clear" w:color="auto" w:fill="D9D9D9"/>
          </w:tcPr>
          <w:p>
            <w:pPr>
              <w:jc w:val="center"/>
            </w:pPr>
            <w:r>
              <w:rPr>
                <w:b/>
              </w:rPr>
              <w:t xml:space="preserve">4</w:t>
            </w:r>
          </w:p>
        </w:tc>
        <w:tc>
          <w:tcPr>
            <w:tcW w:val="660" w:type="dxa"/>
            <w:vAlign w:val="center"/>
            <w:shd w:val="clear" w:color="auto" w:fill="D9D9D9"/>
          </w:tcPr>
          <w:p>
            <w:pPr>
              <w:jc w:val="center"/>
            </w:pPr>
            <w:r>
              <w:rPr>
                <w:b/>
              </w:rPr>
              <w:t xml:space="preserve">5</w:t>
            </w:r>
          </w:p>
        </w:tc>
      </w:tr>
      <w:tr>
        <w:tc>
          <w:tcPr>
            <w:tcW w:val="500" w:type="dxa"/>
            <w:vAlign w:val="center"/>
          </w:tcPr>
          <w:p>
            <w:pPr>
              <w:jc w:val="center"/>
            </w:pPr>
            <w:r>
              <w:t xml:space="preserve">1</w:t>
            </w:r>
          </w:p>
        </w:tc>
        <w:tc>
          <w:tcPr>
            <w:tcW w:val="5560" w:type="dxa"/>
            <w:vAlign w:val="center"/>
          </w:tcPr>
          <w:p>
            <w:pPr>
              <w:jc w:val="left"/>
            </w:pPr>
            <w:r>
              <w:t xml:space="preserve">The coach's player evaluation function records skill assessments correctly.</w:t>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r>
      <w:tr>
        <w:tc>
          <w:tcPr>
            <w:tcW w:val="500" w:type="dxa"/>
            <w:vAlign w:val="center"/>
          </w:tcPr>
          <w:p>
            <w:pPr>
              <w:jc w:val="center"/>
            </w:pPr>
            <w:r>
              <w:t xml:space="preserve">2</w:t>
            </w:r>
          </w:p>
        </w:tc>
        <w:tc>
          <w:tcPr>
            <w:tcW w:val="5560" w:type="dxa"/>
            <w:vAlign w:val="center"/>
          </w:tcPr>
          <w:p>
            <w:pPr>
              <w:jc w:val="left"/>
            </w:pPr>
            <w:r>
              <w:t xml:space="preserve">Player/team statistics (e.g., match stat sheets, career stats) are recorded and displayed accurately.</w:t>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r>
    </w:tbl>
    <w:p>
      <w:pPr>
        <w:spacing w:after="160"/>
      </w:pPr>
      <w:r>
        <w:t xml:space="preserve"/>
      </w:r>
    </w:p>
    <w:p>
      <w:pPr>
        <w:pStyle w:val="Heading2"/>
        <w:spacing w:before="200" w:after="100"/>
      </w:pPr>
      <w:r>
        <w:rPr>
          <w:b/>
          <w:sz w:val="24"/>
        </w:rPr>
        <w:t xml:space="preserve">J. Overall System Functionality</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500"/>
        <w:gridCol w:w="5560"/>
        <w:gridCol w:w="660"/>
        <w:gridCol w:w="660"/>
        <w:gridCol w:w="660"/>
        <w:gridCol w:w="660"/>
        <w:gridCol w:w="660"/>
      </w:tblGrid>
      <w:tr>
        <w:tc>
          <w:tcPr>
            <w:tcW w:val="500" w:type="dxa"/>
            <w:vAlign w:val="center"/>
            <w:shd w:val="clear" w:color="auto" w:fill="D9D9D9"/>
          </w:tcPr>
          <w:p>
            <w:pPr>
              <w:jc w:val="center"/>
            </w:pPr>
            <w:r>
              <w:rPr>
                <w:b/>
              </w:rPr>
              <w:t xml:space="preserve">No.</w:t>
            </w:r>
          </w:p>
        </w:tc>
        <w:tc>
          <w:tcPr>
            <w:tcW w:val="5560" w:type="dxa"/>
            <w:vAlign w:val="center"/>
            <w:shd w:val="clear" w:color="auto" w:fill="D9D9D9"/>
          </w:tcPr>
          <w:p>
            <w:pPr>
              <w:jc w:val="left"/>
            </w:pPr>
            <w:r>
              <w:rPr>
                <w:b/>
              </w:rPr>
              <w:t xml:space="preserve">Function / Statement</w:t>
            </w:r>
          </w:p>
        </w:tc>
        <w:tc>
          <w:tcPr>
            <w:tcW w:val="660" w:type="dxa"/>
            <w:vAlign w:val="center"/>
            <w:shd w:val="clear" w:color="auto" w:fill="D9D9D9"/>
          </w:tcPr>
          <w:p>
            <w:pPr>
              <w:jc w:val="center"/>
            </w:pPr>
            <w:r>
              <w:rPr>
                <w:b/>
              </w:rPr>
              <w:t xml:space="preserve">1</w:t>
            </w:r>
          </w:p>
        </w:tc>
        <w:tc>
          <w:tcPr>
            <w:tcW w:val="660" w:type="dxa"/>
            <w:vAlign w:val="center"/>
            <w:shd w:val="clear" w:color="auto" w:fill="D9D9D9"/>
          </w:tcPr>
          <w:p>
            <w:pPr>
              <w:jc w:val="center"/>
            </w:pPr>
            <w:r>
              <w:rPr>
                <w:b/>
              </w:rPr>
              <w:t xml:space="preserve">2</w:t>
            </w:r>
          </w:p>
        </w:tc>
        <w:tc>
          <w:tcPr>
            <w:tcW w:val="660" w:type="dxa"/>
            <w:vAlign w:val="center"/>
            <w:shd w:val="clear" w:color="auto" w:fill="D9D9D9"/>
          </w:tcPr>
          <w:p>
            <w:pPr>
              <w:jc w:val="center"/>
            </w:pPr>
            <w:r>
              <w:rPr>
                <w:b/>
              </w:rPr>
              <w:t xml:space="preserve">3</w:t>
            </w:r>
          </w:p>
        </w:tc>
        <w:tc>
          <w:tcPr>
            <w:tcW w:val="660" w:type="dxa"/>
            <w:vAlign w:val="center"/>
            <w:shd w:val="clear" w:color="auto" w:fill="D9D9D9"/>
          </w:tcPr>
          <w:p>
            <w:pPr>
              <w:jc w:val="center"/>
            </w:pPr>
            <w:r>
              <w:rPr>
                <w:b/>
              </w:rPr>
              <w:t xml:space="preserve">4</w:t>
            </w:r>
          </w:p>
        </w:tc>
        <w:tc>
          <w:tcPr>
            <w:tcW w:val="660" w:type="dxa"/>
            <w:vAlign w:val="center"/>
            <w:shd w:val="clear" w:color="auto" w:fill="D9D9D9"/>
          </w:tcPr>
          <w:p>
            <w:pPr>
              <w:jc w:val="center"/>
            </w:pPr>
            <w:r>
              <w:rPr>
                <w:b/>
              </w:rPr>
              <w:t xml:space="preserve">5</w:t>
            </w:r>
          </w:p>
        </w:tc>
      </w:tr>
      <w:tr>
        <w:tc>
          <w:tcPr>
            <w:tcW w:val="500" w:type="dxa"/>
            <w:vAlign w:val="center"/>
          </w:tcPr>
          <w:p>
            <w:pPr>
              <w:jc w:val="center"/>
            </w:pPr>
            <w:r>
              <w:t xml:space="preserve">1</w:t>
            </w:r>
          </w:p>
        </w:tc>
        <w:tc>
          <w:tcPr>
            <w:tcW w:val="5560" w:type="dxa"/>
            <w:vAlign w:val="center"/>
          </w:tcPr>
          <w:p>
            <w:pPr>
              <w:jc w:val="left"/>
            </w:pPr>
            <w:r>
              <w:t xml:space="preserve">Overall, the system's functions perform the tasks they are designed for.</w:t>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r>
      <w:tr>
        <w:tc>
          <w:tcPr>
            <w:tcW w:val="500" w:type="dxa"/>
            <w:vAlign w:val="center"/>
          </w:tcPr>
          <w:p>
            <w:pPr>
              <w:jc w:val="center"/>
            </w:pPr>
            <w:r>
              <w:t xml:space="preserve">2</w:t>
            </w:r>
          </w:p>
        </w:tc>
        <w:tc>
          <w:tcPr>
            <w:tcW w:val="5560" w:type="dxa"/>
            <w:vAlign w:val="center"/>
          </w:tcPr>
          <w:p>
            <w:pPr>
              <w:jc w:val="left"/>
            </w:pPr>
            <w:r>
              <w:t xml:space="preserve">The system's functions work together smoothly, without conflicts or errors between modules.</w:t>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c>
          <w:tcPr>
            <w:tcW w:val="660" w:type="dxa"/>
            <w:vAlign w:val="center"/>
          </w:tcPr>
          <w:p>
            <w:pPr>
              <w:jc w:val="left"/>
            </w:pPr>
            <w:r>
              <w:t xml:space="preserve"/>
            </w:r>
          </w:p>
        </w:tc>
      </w:tr>
    </w:tbl>
    <w:p>
      <w:pPr>
        <w:spacing w:after="200"/>
      </w:pPr>
      <w:r>
        <w:t xml:space="preserve"/>
      </w:r>
    </w:p>
    <w:p>
      <w:pPr>
        <w:pStyle w:val="Heading1"/>
        <w:spacing w:before="240" w:after="120"/>
      </w:pPr>
      <w:r>
        <w:rPr>
          <w:b/>
          <w:sz w:val="28"/>
        </w:rPr>
        <w:t xml:space="preserve">Part III. Qualitative Evaluation</w:t>
      </w:r>
    </w:p>
    <w:p>
      <w:pPr>
        <w:spacing w:after="160"/>
      </w:pPr>
      <w:r>
        <w:rPr>
          <w:i/>
          <w:sz w:val="22"/>
        </w:rPr>
        <w:t xml:space="preserve">Please answer the following in your own words.</w:t>
      </w:r>
    </w:p>
    <w:p>
      <w:pPr>
        <w:spacing w:after="100"/>
      </w:pPr>
      <w:r>
        <w:rPr>
          <w:b/>
          <w:sz w:val="22"/>
        </w:rPr>
        <w:t xml:space="preserve">1. Which system function/module did you find most reliable or well-implemented? Why?</w:t>
      </w:r>
    </w:p>
    <w:p>
      <w:pPr>
        <w:spacing w:after="120"/>
      </w:pPr>
      <w:r>
        <w:rPr>
          <w:sz w:val="22"/>
        </w:rPr>
        <w:t xml:space="preserve">________________________________________________________________________________________</w:t>
      </w:r>
    </w:p>
    <w:p>
      <w:pPr>
        <w:spacing w:after="120"/>
      </w:pPr>
      <w:r>
        <w:rPr>
          <w:sz w:val="22"/>
        </w:rPr>
        <w:t xml:space="preserve">________________________________________________________________________________________</w:t>
      </w:r>
    </w:p>
    <w:p>
      <w:pPr>
        <w:spacing w:after="120"/>
      </w:pPr>
      <w:r>
        <w:rPr>
          <w:sz w:val="22"/>
        </w:rPr>
        <w:t xml:space="preserve">________________________________________________________________________________________</w:t>
      </w:r>
    </w:p>
    <w:p>
      <w:pPr>
        <w:spacing w:after="80"/>
      </w:pPr>
      <w:r>
        <w:t xml:space="preserve"/>
      </w:r>
    </w:p>
    <w:p>
      <w:pPr>
        <w:spacing w:after="100"/>
      </w:pPr>
      <w:r>
        <w:rPr>
          <w:b/>
          <w:sz w:val="22"/>
        </w:rPr>
        <w:t xml:space="preserve">2. Which system function/module, if any, did not work as expected or needs improvement?</w:t>
      </w:r>
    </w:p>
    <w:p>
      <w:pPr>
        <w:spacing w:after="120"/>
      </w:pPr>
      <w:r>
        <w:rPr>
          <w:sz w:val="22"/>
        </w:rPr>
        <w:t xml:space="preserve">________________________________________________________________________________________</w:t>
      </w:r>
    </w:p>
    <w:p>
      <w:pPr>
        <w:spacing w:after="120"/>
      </w:pPr>
      <w:r>
        <w:rPr>
          <w:sz w:val="22"/>
        </w:rPr>
        <w:t xml:space="preserve">________________________________________________________________________________________</w:t>
      </w:r>
    </w:p>
    <w:p>
      <w:pPr>
        <w:spacing w:after="120"/>
      </w:pPr>
      <w:r>
        <w:rPr>
          <w:sz w:val="22"/>
        </w:rPr>
        <w:t xml:space="preserve">________________________________________________________________________________________</w:t>
      </w:r>
    </w:p>
    <w:p>
      <w:pPr>
        <w:spacing w:after="80"/>
      </w:pPr>
      <w:r>
        <w:t xml:space="preserve"/>
      </w:r>
    </w:p>
    <w:p>
      <w:pPr>
        <w:spacing w:after="100"/>
      </w:pPr>
      <w:r>
        <w:rPr>
          <w:b/>
          <w:sz w:val="22"/>
        </w:rPr>
        <w:t xml:space="preserve">3. Are there any functions or features you feel are missing from the system?</w:t>
      </w:r>
    </w:p>
    <w:p>
      <w:pPr>
        <w:spacing w:after="120"/>
      </w:pPr>
      <w:r>
        <w:rPr>
          <w:sz w:val="22"/>
        </w:rPr>
        <w:t xml:space="preserve">________________________________________________________________________________________</w:t>
      </w:r>
    </w:p>
    <w:p>
      <w:pPr>
        <w:spacing w:after="120"/>
      </w:pPr>
      <w:r>
        <w:rPr>
          <w:sz w:val="22"/>
        </w:rPr>
        <w:t xml:space="preserve">________________________________________________________________________________________</w:t>
      </w:r>
    </w:p>
    <w:p>
      <w:pPr>
        <w:spacing w:after="120"/>
      </w:pPr>
      <w:r>
        <w:rPr>
          <w:sz w:val="22"/>
        </w:rPr>
        <w:t xml:space="preserve">________________________________________________________________________________________</w:t>
      </w:r>
    </w:p>
    <w:p>
      <w:pPr>
        <w:spacing w:after="80"/>
      </w:pPr>
      <w:r>
        <w:t xml:space="preserve"/>
      </w:r>
    </w:p>
    <w:p>
      <w:pPr>
        <w:spacing w:after="100"/>
      </w:pPr>
      <w:r>
        <w:rPr>
          <w:b/>
          <w:sz w:val="22"/>
        </w:rPr>
        <w:t xml:space="preserve">4. Other comments or suggestions regarding the system's functions:</w:t>
      </w:r>
    </w:p>
    <w:p>
      <w:pPr>
        <w:spacing w:after="120"/>
      </w:pPr>
      <w:r>
        <w:rPr>
          <w:sz w:val="22"/>
        </w:rPr>
        <w:t xml:space="preserve">________________________________________________________________________________________</w:t>
      </w:r>
    </w:p>
    <w:p>
      <w:pPr>
        <w:spacing w:after="120"/>
      </w:pPr>
      <w:r>
        <w:rPr>
          <w:sz w:val="22"/>
        </w:rPr>
        <w:t xml:space="preserve">________________________________________________________________________________________</w:t>
      </w:r>
    </w:p>
    <w:p>
      <w:pPr>
        <w:spacing w:after="120"/>
      </w:pPr>
      <w:r>
        <w:rPr>
          <w:sz w:val="22"/>
        </w:rPr>
        <w:t xml:space="preserve">________________________________________________________________________________________</w:t>
      </w:r>
    </w:p>
    <w:p>
      <w:pPr>
        <w:spacing w:after="80"/>
      </w:pPr>
      <w:r>
        <w:t xml:space="preserve"/>
      </w:r>
    </w:p>
    <w:p>
      <w:pPr>
        <w:pStyle w:val="Heading1"/>
        <w:spacing w:before="240" w:after="120"/>
      </w:pPr>
      <w:r>
        <w:rPr>
          <w:b/>
          <w:sz w:val="28"/>
        </w:rPr>
        <w:t xml:space="preserve">Certification</w:t>
      </w:r>
    </w:p>
    <w:p>
      <w:pPr>
        <w:spacing w:after="120"/>
      </w:pPr>
      <w:r>
        <w:rPr>
          <w:sz w:val="22"/>
        </w:rPr>
        <w:t xml:space="preserve">I certify that the information and assessment I provided above are true and based on my own experience using the system.</w:t>
      </w:r>
    </w:p>
    <w:p>
      <w:pPr>
        <w:spacing w:after="400"/>
      </w:pPr>
      <w:r>
        <w:t xml:space="preserve"/>
      </w:r>
    </w:p>
    <w:p>
      <w:pPr>
        <w:spacing w:after="40"/>
      </w:pPr>
      <w:r>
        <w:rPr>
          <w:sz w:val="22"/>
        </w:rPr>
        <w:t xml:space="preserve">_____________________________________________</w:t>
      </w:r>
    </w:p>
    <w:p>
      <w:pPr>
        <w:spacing w:after="240"/>
      </w:pPr>
      <w:r>
        <w:rPr>
          <w:i/>
          <w:sz w:val="18"/>
        </w:rPr>
        <w:t xml:space="preserve">Signature over Printed Name</w:t>
      </w:r>
    </w:p>
    <w:p>
      <w:pPr>
        <w:spacing w:after="160"/>
      </w:pPr>
      <w:r>
        <w:rPr>
          <w:sz w:val="22"/>
        </w:rPr>
        <w:t xml:space="preserve">Date:  </w:t>
      </w:r>
      <w:r>
        <w:rPr>
          <w:sz w:val="22"/>
        </w:rPr>
        <w:t xml:space="preserve">______________________________</w:t>
      </w:r>
    </w:p>
    <w:p>
      <w:pPr>
        <w:spacing w:after="200"/>
      </w:pPr>
      <w:r>
        <w:t xml:space="preserve"/>
      </w:r>
    </w:p>
    <w:p>
      <w:pPr>
        <w:spacing w:after="120"/>
        <w:jc w:val="center"/>
      </w:pPr>
      <w:r>
        <w:rPr>
          <w:b/>
          <w:sz w:val="22"/>
        </w:rPr>
        <w:t xml:space="preserve">Thank you for taking the time to evaluate the SportHub system.</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 w:type="paragraph" w:styleId="Heading1">
    <w:name w:val="heading 1"/>
    <w:basedOn w:val="Normal"/>
    <w:rPr>
      <w:b/>
      <w:sz w:val="28"/>
      <w:color w:val="1F3864"/>
    </w:rPr>
  </w:style>
  <w:style w:type="paragraph" w:styleId="Heading2">
    <w:name w:val="heading 2"/>
    <w:basedOn w:val="Normal"/>
    <w:rPr>
      <w:b/>
      <w:sz w:val="24"/>
      <w:color w:val="2E5395"/>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SportHub Draft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SportHub System Functions Evaluation Questionnaire</dc:title>
  <dc:creator>SportHub</dc:creator>
  <dcterms:created xsi:type="dcterms:W3CDTF">2026-09-05T13:41:05.111Z</dcterms:created>
  <dcterms:modified xsi:type="dcterms:W3CDTF">2026-09-05T13:41:05.111Z</dcterms:modified>
</cp:coreProperties>
</file>