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b31ea649fd47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p→(q→r),p→q,p⊢r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p→(q→r)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q→r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68702ce3e74790" /><Relationship Type="http://schemas.openxmlformats.org/officeDocument/2006/relationships/numbering" Target="/word/numbering.xml" Id="R88151cd013304c19" /><Relationship Type="http://schemas.openxmlformats.org/officeDocument/2006/relationships/settings" Target="/word/settings.xml" Id="Rdecba3afba924878" /></Relationships>
</file>