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26cf9dc20c4d1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(p∨q)∨r⊢p∨(q∨r)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(p∨q)∨r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p∨(q∨r)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p∨(q∨r)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p∨(q∨r)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5-7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p∨(q∨r)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p∨(q∨r)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2-8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9-11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41fc0e13e7d41be" /><Relationship Type="http://schemas.openxmlformats.org/officeDocument/2006/relationships/numbering" Target="/word/numbering.xml" Id="Rab4b50f101604abc" /><Relationship Type="http://schemas.openxmlformats.org/officeDocument/2006/relationships/settings" Target="/word/settings.xml" Id="R311cfcd2fefa4f8a" /></Relationships>
</file>