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19c059425c40d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(p→q)⊢(p→s)∨(r→q)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p∨¬p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LEM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Copy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┌------------------------------------------------------------------------------------------------------┐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¬e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⊥e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      └------------------------------------------------------------------------------------------------------┘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10-12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∨i1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(p→s)∨(r→q)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∨e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9-14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6e64c12d7a544b1" /><Relationship Type="http://schemas.openxmlformats.org/officeDocument/2006/relationships/numbering" Target="/word/numbering.xml" Id="R3e13bbf425814516" /><Relationship Type="http://schemas.openxmlformats.org/officeDocument/2006/relationships/settings" Target="/word/settings.xml" Id="R28de18beb9044ee4" /></Relationships>
</file>