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24fcd42d6644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⊢(p→q)∨(q→r)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(p→q)∨(q→r)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8-10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(p→q)∨(q→r)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(p→q)∨(q→r)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7-12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d8262724b14335" /><Relationship Type="http://schemas.openxmlformats.org/officeDocument/2006/relationships/numbering" Target="/word/numbering.xml" Id="R768837bb17794efa" /><Relationship Type="http://schemas.openxmlformats.org/officeDocument/2006/relationships/settings" Target="/word/settings.xml" Id="R44fea9cc504c4c86" /></Relationships>
</file>