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0ea2b5b847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(p∧q)∨r⊢(p∨r)∧(q∨r)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(p∨r)∧(q∨r)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(p∨r)∧(q∨r)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(p∨r)∧(q∨r)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fcb3ad3c0641df" /><Relationship Type="http://schemas.openxmlformats.org/officeDocument/2006/relationships/numbering" Target="/word/numbering.xml" Id="R4c9801098f324eec" /><Relationship Type="http://schemas.openxmlformats.org/officeDocument/2006/relationships/settings" Target="/word/settings.xml" Id="Rdb850030994e47f4" /></Relationships>
</file>