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ece914c074f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 s→t⊢p∧s→q∧t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s→t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p∧s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t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q∧t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p∧s→q∧t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4e8d5fcd5d4226" /><Relationship Type="http://schemas.openxmlformats.org/officeDocument/2006/relationships/numbering" Target="/word/numbering.xml" Id="R6471906699754c1e" /><Relationship Type="http://schemas.openxmlformats.org/officeDocument/2006/relationships/settings" Target="/word/settings.xml" Id="Rc2ffca6b3da745ef" /></Relationships>
</file>