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c085f60b7647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Q: exc2_q8</w:t>
      </w:r>
      <w:r>
        <w:rPr>
          <w:lang w:val="he-IL"/>
          <w:sz w:val="26"/>
          <w:szCs w:val="26"/>
        </w:rPr>
        <w:br/>
      </w:r>
    </w:p>
    <w:p>
      <w:pPr/>
      <w:r>
        <w:rPr>
          <w:lang w:val="he-IL"/>
          <w:sz w:val="26"/>
          <w:szCs w:val="26"/>
        </w:rPr>
        <w:t>Main Expression: (p→q)→q,¬q⊢¬(p→q)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(p→q)→q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¬(p→q)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b77ff9af2f4612" /><Relationship Type="http://schemas.openxmlformats.org/officeDocument/2006/relationships/numbering" Target="/word/numbering.xml" Id="Rc9c9d30e429b4b77" /><Relationship Type="http://schemas.openxmlformats.org/officeDocument/2006/relationships/settings" Target="/word/settings.xml" Id="R57622bf382a14aa0" /></Relationships>
</file>