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ba74f90374f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p∧q⊢¬(p→¬q)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p→¬q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¬(p→¬q)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97166741f94d37" /><Relationship Type="http://schemas.openxmlformats.org/officeDocument/2006/relationships/numbering" Target="/word/numbering.xml" Id="Rc77af2462f804fd8" /><Relationship Type="http://schemas.openxmlformats.org/officeDocument/2006/relationships/settings" Target="/word/settings.xml" Id="R955abfe5256e44bc" /></Relationships>
</file>