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auto"/>
        <w:rPr>
          <w:b/>
          <w:sz w:val="20"/>
          <w:szCs w:val="20"/>
        </w:rPr>
      </w:pPr>
      <w:r w:rsidR="004E48A5" w:rsidRPr="004E48A5">
        <w:rPr>
          <w:b/>
          <w:sz w:val="20"/>
          <w:szCs w:val="20"/>
        </w:rPr>
        <w:t>Caso</w:t>
      </w:r>
      <w:r w:rsidR="004E48A5">
        <w:rPr>
          <w:b/>
          <w:sz w:val="20"/>
          <w:szCs w:val="20"/>
        </w:rPr>
        <w:t xml:space="preserve">s de </w:t>
      </w:r>
      <w:r w:rsidR="004E48A5" w:rsidRPr="004E48A5">
        <w:rPr>
          <w:b/>
          <w:sz w:val="20"/>
          <w:szCs w:val="20"/>
        </w:rPr>
        <w:t>Uso</w:t>
      </w:r>
    </w:p>
    <w:p>
      <w:pPr>
        <w:spacing w:after="0" w:line="240" w:lineRule="auto"/>
        <w:rPr>
          <w:b/>
          <w:sz w:val="20"/>
          <w:szCs w:val="20"/>
        </w:rPr>
      </w:pPr>
    </w:p>
    <w:p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b/>
          <w:sz w:val="20"/>
          <w:szCs w:val="20"/>
        </w:rPr>
      </w:pPr>
      <w:r w:rsidR="004E48A5" w:rsidRPr="004E48A5">
        <w:rPr>
          <w:b/>
          <w:sz w:val="20"/>
          <w:szCs w:val="20"/>
        </w:rPr>
        <w:t xml:space="preserve">Nueva Solicitud </w:t>
      </w:r>
    </w:p>
    <w:p>
      <w:pPr>
        <w:spacing w:after="0" w:line="240" w:lineRule="auto"/>
        <w:rPr>
          <w:sz w:val="20"/>
          <w:szCs w:val="20"/>
        </w:rPr>
      </w:pPr>
    </w:p>
    <w:p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>El sistema genera el número de la solicitud.</w:t>
      </w:r>
      <w:r w:rsidR="004E48A5">
        <w:rPr>
          <w:sz w:val="20"/>
          <w:szCs w:val="20"/>
        </w:rPr>
        <w:t xml:space="preserve"> </w:t>
      </w:r>
      <w:r w:rsidR="004E48A5" w:rsidRPr="004E48A5">
        <w:rPr>
          <w:sz w:val="20"/>
          <w:szCs w:val="20"/>
          <w:highlight w:val="yellow"/>
        </w:rPr>
        <w:t>SI LA SOLICITUD SE CANCELA POR ALGÚN MOTIVO ESTE NÚMERO SE PIERDE!!!!</w:t>
      </w:r>
      <w:r w:rsidR="004E48A5">
        <w:rPr>
          <w:sz w:val="20"/>
          <w:szCs w:val="20"/>
          <w:highlight w:val="yellow"/>
        </w:rPr>
        <w:t>.</w:t>
      </w:r>
      <w:r w:rsidR="004E48A5" w:rsidRPr="004E48A5">
        <w:rPr>
          <w:sz w:val="20"/>
          <w:szCs w:val="20"/>
          <w:highlight w:val="yellow"/>
        </w:rPr>
        <w:t xml:space="preserve"> TAL COMO CONSTA EN ACTA SI SE REQUIERE QUE EL REGISTRO EXISTA DESDE UN INICIO NO HAY MODO DE MANTENER UNA NUMERACIÓN CONSECUTIVA</w:t>
      </w:r>
      <w:r w:rsidR="004E48A5">
        <w:rPr>
          <w:sz w:val="20"/>
          <w:szCs w:val="20"/>
        </w:rPr>
        <w:t xml:space="preserve"> </w:t>
      </w:r>
      <w:r w:rsidR="004E48A5" w:rsidRPr="00626D7D">
        <w:rPr>
          <w:sz w:val="20"/>
          <w:szCs w:val="20"/>
          <w:highlight w:val="yellow"/>
        </w:rPr>
        <w:t xml:space="preserve">PORQUE AL ANULAR LA SOLICITUD </w:t>
      </w:r>
      <w:r w:rsidR="00626D7D" w:rsidRPr="00626D7D">
        <w:rPr>
          <w:sz w:val="20"/>
          <w:szCs w:val="20"/>
          <w:highlight w:val="yellow"/>
        </w:rPr>
        <w:t>ESTE NUMERO “NO SE LIBERA”, ESTE CAMBIO PUEDE LLEVAR A UN MODELO ENGORROSO DE TRABAJAR PERO ES EL QUE SE HA PEDIDO. POR TANTO, PARA EVITAR QUE SE CREEN NUEVAS SOLICITUDES Y SE ELIMINEN</w:t>
      </w:r>
      <w:r w:rsidR="00A87F45">
        <w:rPr>
          <w:sz w:val="20"/>
          <w:szCs w:val="20"/>
          <w:highlight w:val="yellow"/>
        </w:rPr>
        <w:t>,</w:t>
      </w:r>
      <w:r w:rsidR="00626D7D" w:rsidRPr="00626D7D">
        <w:rPr>
          <w:sz w:val="20"/>
          <w:szCs w:val="20"/>
          <w:highlight w:val="yellow"/>
        </w:rPr>
        <w:t xml:space="preserve"> PRIMERO DEBE PEDIRSELE CONFIRMACIÓN AL USUARIO.</w:t>
      </w:r>
      <w:r w:rsidR="00626D7D">
        <w:rPr>
          <w:sz w:val="20"/>
          <w:szCs w:val="20"/>
        </w:rPr>
        <w:t xml:space="preserve"> </w:t>
      </w:r>
    </w:p>
    <w:p>
      <w:pPr>
        <w:pStyle w:val="Prrafodelista"/>
        <w:spacing w:after="0" w:line="240" w:lineRule="auto"/>
        <w:ind w:left="644"/>
        <w:rPr>
          <w:sz w:val="20"/>
          <w:szCs w:val="20"/>
        </w:rPr>
      </w:pPr>
    </w:p>
    <w:p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="004E48A5">
        <w:rPr>
          <w:sz w:val="20"/>
          <w:szCs w:val="20"/>
        </w:rPr>
        <w:t>S</w:t>
      </w:r>
      <w:r w:rsidR="004E48A5" w:rsidRPr="004E48A5">
        <w:rPr>
          <w:sz w:val="20"/>
          <w:szCs w:val="20"/>
        </w:rPr>
        <w:t>e asigna a la solicitud el contratante DUMMY y el contacto DUMMY</w:t>
      </w:r>
    </w:p>
    <w:p>
      <w:pPr>
        <w:spacing w:after="0" w:line="240" w:lineRule="auto"/>
        <w:ind w:left="284"/>
        <w:rPr>
          <w:sz w:val="20"/>
          <w:szCs w:val="20"/>
        </w:rPr>
      </w:pPr>
      <w:r w:rsidR="004E48A5" w:rsidRPr="004E48A5">
        <w:rPr>
          <w:sz w:val="20"/>
          <w:szCs w:val="20"/>
        </w:rPr>
        <w:t>2..</w:t>
      </w:r>
    </w:p>
    <w:p>
      <w:pPr>
        <w:spacing w:after="0" w:line="240" w:lineRule="auto"/>
        <w:rPr>
          <w:sz w:val="20"/>
          <w:szCs w:val="20"/>
        </w:rPr>
      </w:pP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>CASO NUEVA SOLICITUD - ROL CLIENTE</w:t>
      </w:r>
    </w:p>
    <w:p>
      <w:pPr>
        <w:spacing w:after="0" w:line="240" w:lineRule="auto"/>
        <w:rPr>
          <w:sz w:val="20"/>
          <w:szCs w:val="20"/>
        </w:rPr>
      </w:pP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3. Se presenta la pantalla al Usuario para que el pueda escoger los valores </w:t>
      </w:r>
      <w:proofErr w:type="spellStart"/>
      <w:r w:rsidR="004E48A5" w:rsidRPr="004E48A5">
        <w:rPr>
          <w:sz w:val="20"/>
          <w:szCs w:val="20"/>
        </w:rPr>
        <w:t>iniciales</w:t>
      </w:r>
      <w:proofErr w:type="spellEnd"/>
      <w:r w:rsidR="004E48A5" w:rsidRPr="004E48A5">
        <w:rPr>
          <w:sz w:val="20"/>
          <w:szCs w:val="20"/>
        </w:rPr>
        <w:t xml:space="preserve"> de los campos que desea registrar: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   estos campos serán: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   Usuario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   Cliente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   Aseguradora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   </w:t>
      </w:r>
      <w:proofErr w:type="spellStart"/>
      <w:r w:rsidR="004E48A5" w:rsidRPr="004E48A5">
        <w:rPr>
          <w:sz w:val="20"/>
          <w:szCs w:val="20"/>
        </w:rPr>
        <w:t>Broker</w:t>
      </w:r>
      <w:proofErr w:type="spellEnd"/>
    </w:p>
    <w:p>
      <w:pPr>
        <w:spacing w:after="0" w:line="240" w:lineRule="auto"/>
        <w:rPr>
          <w:sz w:val="20"/>
          <w:szCs w:val="20"/>
        </w:rPr>
      </w:pPr>
    </w:p>
    <w:p>
      <w:pPr>
        <w:spacing w:after="0" w:line="240" w:lineRule="auto"/>
        <w:rPr>
          <w:sz w:val="20"/>
          <w:szCs w:val="20"/>
        </w:rPr>
      </w:pP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>4. mientras no se envíe la solicitud en el caso del cliente todavía se pueden agregar inspecciones.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5. </w:t>
      </w:r>
      <w:proofErr w:type="spellStart"/>
      <w:r w:rsidR="004E48A5" w:rsidRPr="004E48A5">
        <w:rPr>
          <w:sz w:val="20"/>
          <w:szCs w:val="20"/>
        </w:rPr>
        <w:t>despues</w:t>
      </w:r>
      <w:proofErr w:type="spellEnd"/>
      <w:r w:rsidR="004E48A5" w:rsidRPr="004E48A5">
        <w:rPr>
          <w:sz w:val="20"/>
          <w:szCs w:val="20"/>
        </w:rPr>
        <w:t xml:space="preserve"> de darle click a enviar la solicitud, esta solicitud ya no se puede modificar, solo podría modificar sus 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   datos el administrador.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   Se puede modificar: 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   - Los datos de la cabecera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   - Los Datos del Contratante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   - Los Datos del Contacto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   - Agregar Anexos.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   - Agregar Inspecciones.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 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6. Eliminar una inspección: 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   - Solo se puede borrar una inspección si está en el estado de pendiente. En otro punto no se podrá borrar la inspección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ab/>
        <w:t xml:space="preserve"> y lo que corresponde es una 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ab/>
        <w:t xml:space="preserve"> - La inspección debe mostrarse en la solicitud cuando está en estado anulada, 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ab/>
        <w:t xml:space="preserve">   cuando es borrada ya no se le muestra en la solicitud.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ab/>
        <w:t xml:space="preserve"> - cuando se borra una inspección????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ab/>
        <w:t xml:space="preserve">   --&gt; si una inspección tiene ya asignado un inspector, la inspección ya no se puede borrar, solo podría anularse.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ab/>
        <w:t xml:space="preserve">   --&gt; entonces las condiciones que deben cumplirse son: 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ab/>
      </w:r>
      <w:r w:rsidR="004E48A5" w:rsidRPr="004E48A5">
        <w:rPr>
          <w:sz w:val="20"/>
          <w:szCs w:val="20"/>
        </w:rPr>
        <w:tab/>
        <w:t xml:space="preserve">   - 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ab/>
        <w:t xml:space="preserve"> - Anular una inspección no es lo mismo que borrar la inspección, son dos métodos diferentes.</w:t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ab/>
      </w: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7. </w:t>
      </w:r>
    </w:p>
    <w:p>
      <w:pPr>
        <w:spacing w:after="0" w:line="240" w:lineRule="auto"/>
        <w:rPr>
          <w:sz w:val="20"/>
          <w:szCs w:val="20"/>
        </w:rPr>
      </w:pPr>
    </w:p>
    <w:p>
      <w:pPr>
        <w:spacing w:after="0" w:line="240" w:lineRule="auto"/>
        <w:rPr>
          <w:sz w:val="20"/>
          <w:szCs w:val="20"/>
        </w:rPr>
      </w:pPr>
    </w:p>
    <w:p>
      <w:pPr>
        <w:spacing w:after="0" w:line="240" w:lineRule="auto"/>
        <w:rPr>
          <w:sz w:val="20"/>
          <w:szCs w:val="20"/>
        </w:rPr>
      </w:pPr>
    </w:p>
    <w:p>
      <w:pPr>
        <w:spacing w:after="0" w:line="240" w:lineRule="auto"/>
        <w:rPr>
          <w:sz w:val="20"/>
          <w:szCs w:val="20"/>
        </w:rPr>
      </w:pPr>
      <w:r w:rsidR="004E48A5" w:rsidRPr="004E48A5">
        <w:rPr>
          <w:sz w:val="20"/>
          <w:szCs w:val="20"/>
        </w:rPr>
        <w:t xml:space="preserve">para la primera vez que se graba, por lo que no puede grabarse si se tiene seleccionados el contratante </w:t>
      </w:r>
      <w:proofErr w:type="spellStart"/>
      <w:r w:rsidR="004E48A5" w:rsidRPr="004E48A5">
        <w:rPr>
          <w:sz w:val="20"/>
          <w:szCs w:val="20"/>
        </w:rPr>
        <w:t>dummy</w:t>
      </w:r>
      <w:proofErr w:type="spellEnd"/>
      <w:r w:rsidR="004E48A5" w:rsidRPr="004E48A5">
        <w:rPr>
          <w:sz w:val="20"/>
          <w:szCs w:val="20"/>
        </w:rPr>
        <w:t xml:space="preserve"> y el contacto </w:t>
      </w:r>
      <w:proofErr w:type="spellStart"/>
      <w:r w:rsidR="004E48A5" w:rsidRPr="004E48A5">
        <w:rPr>
          <w:sz w:val="20"/>
          <w:szCs w:val="20"/>
        </w:rPr>
        <w:t>dummy</w:t>
      </w:r>
      <w:proofErr w:type="spellEnd"/>
    </w:p>
    <w:sectPr w:rsidR="006A0E83" w:rsidRPr="004E48A5" w:rsidSect="006A0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1F8B"/>
    <w:multiLevelType w:val="hybridMultilevel"/>
    <w:tmpl w:val="BE4616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1616A"/>
    <w:multiLevelType w:val="hybridMultilevel"/>
    <w:tmpl w:val="8AD6CF16"/>
    <w:lvl w:ilvl="0" w:tplc="1CB00B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defaultTabStop w:val="708"/>
  <w:hyphenationZone w:val="425"/>
  <w:characterSpacingControl w:val="doNotCompress"/>
  <w:compat/>
  <w:rsids>
    <w:rsidRoot w:val="004E48A5"/>
    <w:rsid w:val="004E48A5"/>
    <w:rsid w:val="00626D7D"/>
    <w:rsid w:val="006A0E83"/>
    <w:rsid w:val="007E09A7"/>
    <w:rsid w:val="00A87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6A0E83"/>
    <w:rPr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8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C&amp;C SOLUTIONS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2006-12-16T19:22:00Z</dcterms:created>
  <dcterms:modified xsi:type="dcterms:W3CDTF">2006-12-16T20:58:00Z</dcterms:modified>
</cp:coreProperties>
</file>